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517"/>
        <w:tblOverlap w:val="never"/>
        <w:tblW w:w="0" w:type="auto"/>
        <w:tblLayout w:type="fixed"/>
        <w:tblCellMar>
          <w:left w:w="0" w:type="dxa"/>
          <w:right w:w="0" w:type="dxa"/>
        </w:tblCellMar>
        <w:tblLook w:val="01E0" w:firstRow="1" w:lastRow="1" w:firstColumn="1" w:lastColumn="1" w:noHBand="0" w:noVBand="0"/>
      </w:tblPr>
      <w:tblGrid>
        <w:gridCol w:w="9606"/>
      </w:tblGrid>
      <w:tr w:rsidR="00C47E64" w:rsidTr="001136C0">
        <w:trPr>
          <w:trHeight w:val="397"/>
        </w:trPr>
        <w:tc>
          <w:tcPr>
            <w:tcW w:w="9606" w:type="dxa"/>
          </w:tcPr>
          <w:p w:rsidR="00C47E64" w:rsidRDefault="00C47E64" w:rsidP="001136C0">
            <w:pPr>
              <w:jc w:val="center"/>
              <w:rPr>
                <w:b/>
                <w:sz w:val="28"/>
              </w:rPr>
            </w:pPr>
            <w:r>
              <w:rPr>
                <w:noProof/>
              </w:rPr>
              <w:drawing>
                <wp:anchor distT="0" distB="0" distL="114300" distR="114300" simplePos="0" relativeHeight="251661312" behindDoc="0" locked="0" layoutInCell="1" allowOverlap="1">
                  <wp:simplePos x="0" y="0"/>
                  <wp:positionH relativeFrom="column">
                    <wp:posOffset>2700020</wp:posOffset>
                  </wp:positionH>
                  <wp:positionV relativeFrom="paragraph">
                    <wp:posOffset>81915</wp:posOffset>
                  </wp:positionV>
                  <wp:extent cx="720090" cy="864235"/>
                  <wp:effectExtent l="19050" t="0" r="3810" b="0"/>
                  <wp:wrapNone/>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8" cstate="print"/>
                          <a:srcRect/>
                          <a:stretch>
                            <a:fillRect/>
                          </a:stretch>
                        </pic:blipFill>
                        <pic:spPr bwMode="auto">
                          <a:xfrm>
                            <a:off x="0" y="0"/>
                            <a:ext cx="720090" cy="864235"/>
                          </a:xfrm>
                          <a:prstGeom prst="rect">
                            <a:avLst/>
                          </a:prstGeom>
                          <a:noFill/>
                        </pic:spPr>
                      </pic:pic>
                    </a:graphicData>
                  </a:graphic>
                </wp:anchor>
              </w:drawing>
            </w:r>
          </w:p>
        </w:tc>
      </w:tr>
    </w:tbl>
    <w:p w:rsidR="00C47E64" w:rsidRDefault="00C47E64" w:rsidP="00C47E64">
      <w:pPr>
        <w:ind w:left="5529"/>
        <w:rPr>
          <w:b/>
          <w:sz w:val="24"/>
          <w:szCs w:val="24"/>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C47E64" w:rsidTr="001136C0">
        <w:trPr>
          <w:trHeight w:val="397"/>
        </w:trPr>
        <w:tc>
          <w:tcPr>
            <w:tcW w:w="9606" w:type="dxa"/>
          </w:tcPr>
          <w:p w:rsidR="00C47E64" w:rsidRDefault="00C47E64" w:rsidP="001136C0">
            <w:pPr>
              <w:jc w:val="center"/>
              <w:rPr>
                <w:b/>
                <w:sz w:val="28"/>
              </w:rPr>
            </w:pPr>
          </w:p>
        </w:tc>
      </w:tr>
    </w:tbl>
    <w:p w:rsidR="00C47E64" w:rsidRDefault="006510EE" w:rsidP="00C47E64">
      <w:pPr>
        <w:spacing w:line="192" w:lineRule="auto"/>
        <w:jc w:val="center"/>
        <w:rPr>
          <w:sz w:val="30"/>
        </w:rPr>
      </w:pPr>
      <w:r>
        <w:rPr>
          <w:noProof/>
        </w:rPr>
        <mc:AlternateContent>
          <mc:Choice Requires="wps">
            <w:drawing>
              <wp:anchor distT="0" distB="0" distL="114300" distR="114300" simplePos="0" relativeHeight="251660288" behindDoc="0" locked="0" layoutInCell="1" allowOverlap="1">
                <wp:simplePos x="0" y="0"/>
                <wp:positionH relativeFrom="column">
                  <wp:posOffset>4777740</wp:posOffset>
                </wp:positionH>
                <wp:positionV relativeFrom="paragraph">
                  <wp:posOffset>-470535</wp:posOffset>
                </wp:positionV>
                <wp:extent cx="1411605" cy="506730"/>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50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93B" w:rsidRDefault="0057793B" w:rsidP="00C47E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6.2pt;margin-top:-37.05pt;width:111.15pt;height:3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" stroked="f">
                <v:textbox>
                  <w:txbxContent>
                    <w:p w:rsidR="0057793B" w:rsidRDefault="0057793B" w:rsidP="00C47E64"/>
                  </w:txbxContent>
                </v:textbox>
              </v:shape>
            </w:pict>
          </mc:Fallback>
        </mc:AlternateContent>
      </w:r>
      <w:r w:rsidR="00C47E64">
        <w:t xml:space="preserve"> </w:t>
      </w:r>
    </w:p>
    <w:p w:rsidR="00C47E64" w:rsidRDefault="006510EE" w:rsidP="00C47E64">
      <w:pPr>
        <w:ind w:right="-185"/>
      </w:pPr>
      <w:r>
        <w:rPr>
          <w:noProof/>
        </w:rPr>
        <mc:AlternateContent>
          <mc:Choice Requires="wps">
            <w:drawing>
              <wp:anchor distT="0" distB="0" distL="114300" distR="114300" simplePos="0" relativeHeight="251662336" behindDoc="0" locked="0" layoutInCell="1" allowOverlap="1">
                <wp:simplePos x="0" y="0"/>
                <wp:positionH relativeFrom="column">
                  <wp:posOffset>4777740</wp:posOffset>
                </wp:positionH>
                <wp:positionV relativeFrom="paragraph">
                  <wp:posOffset>-470535</wp:posOffset>
                </wp:positionV>
                <wp:extent cx="1411605" cy="506730"/>
                <wp:effectExtent l="0" t="254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50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93B" w:rsidRDefault="0057793B" w:rsidP="00C47E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76.2pt;margin-top:-37.05pt;width:111.15pt;height:3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" stroked="f">
                <v:textbox>
                  <w:txbxContent>
                    <w:p w:rsidR="0057793B" w:rsidRDefault="0057793B" w:rsidP="00C47E64"/>
                  </w:txbxContent>
                </v:textbox>
              </v:shape>
            </w:pict>
          </mc:Fallback>
        </mc:AlternateContent>
      </w:r>
      <w:r w:rsidR="00C47E64">
        <w:t xml:space="preserve"> </w:t>
      </w:r>
    </w:p>
    <w:p w:rsidR="00C47E64" w:rsidRDefault="00C47E64" w:rsidP="00C47E64">
      <w:pPr>
        <w:jc w:val="center"/>
      </w:pPr>
    </w:p>
    <w:tbl>
      <w:tblPr>
        <w:tblpPr w:leftFromText="180" w:rightFromText="180" w:vertAnchor="text" w:horzAnchor="margin" w:tblpY="12"/>
        <w:tblW w:w="0" w:type="auto"/>
        <w:tblLayout w:type="fixed"/>
        <w:tblCellMar>
          <w:left w:w="0" w:type="dxa"/>
          <w:right w:w="0" w:type="dxa"/>
        </w:tblCellMar>
        <w:tblLook w:val="01E0" w:firstRow="1" w:lastRow="1" w:firstColumn="1" w:lastColumn="1" w:noHBand="0" w:noVBand="0"/>
      </w:tblPr>
      <w:tblGrid>
        <w:gridCol w:w="9606"/>
      </w:tblGrid>
      <w:tr w:rsidR="00C47E64" w:rsidTr="001136C0">
        <w:tc>
          <w:tcPr>
            <w:tcW w:w="9606" w:type="dxa"/>
          </w:tcPr>
          <w:p w:rsidR="00C47E64" w:rsidRPr="00574679" w:rsidRDefault="00C47E64" w:rsidP="001136C0">
            <w:pPr>
              <w:pStyle w:val="3"/>
              <w:rPr>
                <w:sz w:val="36"/>
                <w:szCs w:val="36"/>
              </w:rPr>
            </w:pPr>
            <w:r w:rsidRPr="00574679">
              <w:rPr>
                <w:sz w:val="36"/>
                <w:szCs w:val="36"/>
              </w:rPr>
              <w:t xml:space="preserve">АДМИНИСТРАЦИЯ МОКШАНСКОГО РАЙОНА </w:t>
            </w:r>
          </w:p>
        </w:tc>
      </w:tr>
      <w:tr w:rsidR="00C47E64" w:rsidTr="001136C0">
        <w:trPr>
          <w:trHeight w:val="397"/>
        </w:trPr>
        <w:tc>
          <w:tcPr>
            <w:tcW w:w="9606" w:type="dxa"/>
            <w:vAlign w:val="center"/>
          </w:tcPr>
          <w:p w:rsidR="00C47E64" w:rsidRPr="00574679" w:rsidRDefault="00C47E64" w:rsidP="001136C0">
            <w:pPr>
              <w:pStyle w:val="3"/>
              <w:rPr>
                <w:sz w:val="36"/>
                <w:szCs w:val="36"/>
              </w:rPr>
            </w:pPr>
            <w:r w:rsidRPr="00574679">
              <w:rPr>
                <w:sz w:val="36"/>
                <w:szCs w:val="36"/>
              </w:rPr>
              <w:t xml:space="preserve">  ПЕНЗЕНСКОЙ ОБЛАСТИ</w:t>
            </w:r>
          </w:p>
        </w:tc>
      </w:tr>
      <w:tr w:rsidR="00C47E64" w:rsidTr="001136C0">
        <w:trPr>
          <w:trHeight w:val="294"/>
        </w:trPr>
        <w:tc>
          <w:tcPr>
            <w:tcW w:w="9606" w:type="dxa"/>
          </w:tcPr>
          <w:p w:rsidR="00C47E64" w:rsidRPr="00574679" w:rsidRDefault="00C47E64" w:rsidP="001136C0">
            <w:pPr>
              <w:pStyle w:val="3"/>
            </w:pPr>
          </w:p>
        </w:tc>
      </w:tr>
      <w:tr w:rsidR="00C47E64" w:rsidTr="001136C0">
        <w:trPr>
          <w:trHeight w:val="542"/>
        </w:trPr>
        <w:tc>
          <w:tcPr>
            <w:tcW w:w="9606" w:type="dxa"/>
            <w:vAlign w:val="center"/>
          </w:tcPr>
          <w:p w:rsidR="00C47E64" w:rsidRPr="00574679" w:rsidRDefault="00C47E64" w:rsidP="001136C0">
            <w:pPr>
              <w:pStyle w:val="3"/>
              <w:rPr>
                <w:sz w:val="28"/>
                <w:szCs w:val="28"/>
              </w:rPr>
            </w:pPr>
            <w:r w:rsidRPr="00574679">
              <w:rPr>
                <w:sz w:val="28"/>
                <w:szCs w:val="28"/>
              </w:rPr>
              <w:t>ПОСТАНОВЛЕНИЕ</w:t>
            </w:r>
          </w:p>
        </w:tc>
      </w:tr>
      <w:tr w:rsidR="00C47E64" w:rsidTr="001136C0">
        <w:trPr>
          <w:trHeight w:val="212"/>
        </w:trPr>
        <w:tc>
          <w:tcPr>
            <w:tcW w:w="9606" w:type="dxa"/>
            <w:vAlign w:val="center"/>
          </w:tcPr>
          <w:p w:rsidR="00C47E64" w:rsidRPr="00574679" w:rsidRDefault="00C47E64" w:rsidP="001136C0">
            <w:pPr>
              <w:pStyle w:val="3"/>
              <w:rPr>
                <w:sz w:val="28"/>
                <w:szCs w:val="28"/>
              </w:rPr>
            </w:pPr>
          </w:p>
        </w:tc>
      </w:tr>
    </w:tbl>
    <w:p w:rsidR="00C47E64" w:rsidRDefault="00C47E64" w:rsidP="00C47E64">
      <w:pPr>
        <w:spacing w:line="192" w:lineRule="auto"/>
        <w:jc w:val="both"/>
        <w:rPr>
          <w:sz w:val="16"/>
        </w:rP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C47E64" w:rsidTr="001136C0">
        <w:tc>
          <w:tcPr>
            <w:tcW w:w="284" w:type="dxa"/>
            <w:vAlign w:val="bottom"/>
          </w:tcPr>
          <w:p w:rsidR="00C47E64" w:rsidRDefault="00C47E64" w:rsidP="001136C0">
            <w:r>
              <w:t>от</w:t>
            </w:r>
          </w:p>
        </w:tc>
        <w:tc>
          <w:tcPr>
            <w:tcW w:w="2835" w:type="dxa"/>
            <w:tcBorders>
              <w:top w:val="nil"/>
              <w:left w:val="nil"/>
              <w:bottom w:val="single" w:sz="6" w:space="0" w:color="auto"/>
              <w:right w:val="nil"/>
            </w:tcBorders>
          </w:tcPr>
          <w:p w:rsidR="00C47E64" w:rsidRPr="008C1AC9" w:rsidRDefault="008C1AC9" w:rsidP="001136C0">
            <w:pPr>
              <w:jc w:val="center"/>
              <w:rPr>
                <w:sz w:val="22"/>
                <w:szCs w:val="22"/>
              </w:rPr>
            </w:pPr>
            <w:r w:rsidRPr="008C1AC9">
              <w:rPr>
                <w:sz w:val="22"/>
                <w:szCs w:val="22"/>
              </w:rPr>
              <w:t>20.07.2021</w:t>
            </w:r>
          </w:p>
        </w:tc>
        <w:tc>
          <w:tcPr>
            <w:tcW w:w="397" w:type="dxa"/>
            <w:vAlign w:val="bottom"/>
          </w:tcPr>
          <w:p w:rsidR="00C47E64" w:rsidRDefault="00C47E64" w:rsidP="001136C0">
            <w:pPr>
              <w:jc w:val="center"/>
            </w:pPr>
            <w:r>
              <w:t>№</w:t>
            </w:r>
          </w:p>
        </w:tc>
        <w:tc>
          <w:tcPr>
            <w:tcW w:w="1134" w:type="dxa"/>
            <w:tcBorders>
              <w:top w:val="nil"/>
              <w:left w:val="nil"/>
              <w:bottom w:val="single" w:sz="6" w:space="0" w:color="auto"/>
              <w:right w:val="nil"/>
            </w:tcBorders>
          </w:tcPr>
          <w:p w:rsidR="00C47E64" w:rsidRPr="008C1AC9" w:rsidRDefault="008C1AC9" w:rsidP="001136C0">
            <w:pPr>
              <w:jc w:val="center"/>
              <w:rPr>
                <w:sz w:val="22"/>
                <w:szCs w:val="22"/>
              </w:rPr>
            </w:pPr>
            <w:r w:rsidRPr="008C1AC9">
              <w:rPr>
                <w:sz w:val="22"/>
                <w:szCs w:val="22"/>
              </w:rPr>
              <w:t>636</w:t>
            </w:r>
          </w:p>
        </w:tc>
      </w:tr>
      <w:tr w:rsidR="00C47E64" w:rsidTr="001136C0">
        <w:tc>
          <w:tcPr>
            <w:tcW w:w="4650" w:type="dxa"/>
            <w:gridSpan w:val="4"/>
          </w:tcPr>
          <w:p w:rsidR="00C47E64" w:rsidRDefault="00C47E64" w:rsidP="001136C0">
            <w:pPr>
              <w:jc w:val="center"/>
              <w:rPr>
                <w:sz w:val="10"/>
              </w:rPr>
            </w:pPr>
          </w:p>
          <w:p w:rsidR="00C47E64" w:rsidRDefault="00C47E64" w:rsidP="001136C0">
            <w:pPr>
              <w:jc w:val="center"/>
            </w:pPr>
            <w:r>
              <w:t>р.п. Мокшан</w:t>
            </w:r>
          </w:p>
        </w:tc>
      </w:tr>
    </w:tbl>
    <w:p w:rsidR="00C47E64" w:rsidRDefault="00C47E64" w:rsidP="00C47E64">
      <w:pPr>
        <w:rPr>
          <w:sz w:val="28"/>
        </w:rPr>
      </w:pPr>
    </w:p>
    <w:p w:rsidR="00DA5EB4" w:rsidRDefault="00DA5EB4" w:rsidP="00C47E64">
      <w:pPr>
        <w:rPr>
          <w:sz w:val="28"/>
        </w:rPr>
      </w:pPr>
    </w:p>
    <w:p w:rsidR="00DA5EB4" w:rsidRDefault="00DA5EB4" w:rsidP="00C47E64">
      <w:pPr>
        <w:rPr>
          <w:sz w:val="28"/>
        </w:rPr>
      </w:pPr>
    </w:p>
    <w:p w:rsidR="00DA5EB4" w:rsidRDefault="00DA5EB4" w:rsidP="00C47E64">
      <w:pPr>
        <w:rPr>
          <w:sz w:val="28"/>
        </w:rPr>
      </w:pPr>
    </w:p>
    <w:p w:rsidR="00C47E64" w:rsidRDefault="00C47E64" w:rsidP="00C47E64">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 xml:space="preserve">О внесении изменений в постановление главы администрации </w:t>
      </w:r>
    </w:p>
    <w:p w:rsidR="00C47E64" w:rsidRDefault="00C47E64" w:rsidP="00C47E64">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 xml:space="preserve">Мокшанского района Пензенской области </w:t>
      </w:r>
      <w:r w:rsidRPr="00EA0030">
        <w:rPr>
          <w:rFonts w:ascii="Times New Roman" w:hAnsi="Times New Roman" w:cs="Times New Roman"/>
          <w:sz w:val="28"/>
          <w:szCs w:val="28"/>
        </w:rPr>
        <w:t xml:space="preserve"> от 30.1</w:t>
      </w:r>
      <w:r>
        <w:rPr>
          <w:rFonts w:ascii="Times New Roman" w:hAnsi="Times New Roman" w:cs="Times New Roman"/>
          <w:sz w:val="28"/>
          <w:szCs w:val="28"/>
        </w:rPr>
        <w:t>2</w:t>
      </w:r>
      <w:r w:rsidRPr="00EA0030">
        <w:rPr>
          <w:rFonts w:ascii="Times New Roman" w:hAnsi="Times New Roman" w:cs="Times New Roman"/>
          <w:sz w:val="28"/>
          <w:szCs w:val="28"/>
        </w:rPr>
        <w:t xml:space="preserve">.2008 </w:t>
      </w:r>
      <w:r>
        <w:rPr>
          <w:rFonts w:ascii="Times New Roman" w:hAnsi="Times New Roman" w:cs="Times New Roman"/>
          <w:sz w:val="28"/>
          <w:szCs w:val="28"/>
        </w:rPr>
        <w:t xml:space="preserve"> №</w:t>
      </w:r>
      <w:r w:rsidRPr="00EA0030">
        <w:rPr>
          <w:rFonts w:ascii="Times New Roman" w:hAnsi="Times New Roman" w:cs="Times New Roman"/>
          <w:sz w:val="28"/>
          <w:szCs w:val="28"/>
        </w:rPr>
        <w:t xml:space="preserve"> </w:t>
      </w:r>
      <w:r>
        <w:rPr>
          <w:rFonts w:ascii="Times New Roman" w:hAnsi="Times New Roman" w:cs="Times New Roman"/>
          <w:sz w:val="28"/>
          <w:szCs w:val="28"/>
        </w:rPr>
        <w:t xml:space="preserve">885 </w:t>
      </w:r>
    </w:p>
    <w:p w:rsidR="00C47E64" w:rsidRDefault="00C47E64" w:rsidP="00C47E64">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 xml:space="preserve">«Об утверждении </w:t>
      </w:r>
      <w:r w:rsidRPr="00EA0030">
        <w:rPr>
          <w:rFonts w:ascii="Times New Roman" w:hAnsi="Times New Roman" w:cs="Times New Roman"/>
          <w:sz w:val="28"/>
          <w:szCs w:val="28"/>
        </w:rPr>
        <w:t>Положени</w:t>
      </w:r>
      <w:r>
        <w:rPr>
          <w:rFonts w:ascii="Times New Roman" w:hAnsi="Times New Roman" w:cs="Times New Roman"/>
          <w:sz w:val="28"/>
          <w:szCs w:val="28"/>
        </w:rPr>
        <w:t>я</w:t>
      </w:r>
      <w:r w:rsidRPr="00EA0030">
        <w:rPr>
          <w:rFonts w:ascii="Times New Roman" w:hAnsi="Times New Roman" w:cs="Times New Roman"/>
          <w:sz w:val="28"/>
          <w:szCs w:val="28"/>
        </w:rPr>
        <w:t xml:space="preserve"> о системе оплаты труда работников</w:t>
      </w:r>
    </w:p>
    <w:p w:rsidR="00C47E64" w:rsidRDefault="00C47E64" w:rsidP="00C47E64">
      <w:pPr>
        <w:pStyle w:val="ConsPlusTitle"/>
        <w:widowControl/>
        <w:jc w:val="center"/>
        <w:rPr>
          <w:rFonts w:ascii="Times New Roman" w:hAnsi="Times New Roman" w:cs="Times New Roman"/>
          <w:sz w:val="28"/>
          <w:szCs w:val="28"/>
        </w:rPr>
      </w:pPr>
      <w:r w:rsidRPr="00EA0030">
        <w:rPr>
          <w:rFonts w:ascii="Times New Roman" w:hAnsi="Times New Roman" w:cs="Times New Roman"/>
          <w:sz w:val="28"/>
          <w:szCs w:val="28"/>
        </w:rPr>
        <w:t xml:space="preserve"> </w:t>
      </w:r>
      <w:r>
        <w:rPr>
          <w:rFonts w:ascii="Times New Roman" w:hAnsi="Times New Roman" w:cs="Times New Roman"/>
          <w:sz w:val="28"/>
          <w:szCs w:val="28"/>
        </w:rPr>
        <w:t>муниципальных</w:t>
      </w:r>
      <w:r w:rsidRPr="00EA0030">
        <w:rPr>
          <w:rFonts w:ascii="Times New Roman" w:hAnsi="Times New Roman" w:cs="Times New Roman"/>
          <w:sz w:val="28"/>
          <w:szCs w:val="28"/>
        </w:rPr>
        <w:t xml:space="preserve"> </w:t>
      </w:r>
      <w:r>
        <w:rPr>
          <w:rFonts w:ascii="Times New Roman" w:hAnsi="Times New Roman" w:cs="Times New Roman"/>
          <w:sz w:val="28"/>
          <w:szCs w:val="28"/>
        </w:rPr>
        <w:t>образовательных</w:t>
      </w:r>
      <w:r w:rsidRPr="00EA0030">
        <w:rPr>
          <w:rFonts w:ascii="Times New Roman" w:hAnsi="Times New Roman" w:cs="Times New Roman"/>
          <w:sz w:val="28"/>
          <w:szCs w:val="28"/>
        </w:rPr>
        <w:t xml:space="preserve"> </w:t>
      </w:r>
      <w:r>
        <w:rPr>
          <w:rFonts w:ascii="Times New Roman" w:hAnsi="Times New Roman" w:cs="Times New Roman"/>
          <w:sz w:val="28"/>
          <w:szCs w:val="28"/>
        </w:rPr>
        <w:t>организаций Мокшанского района</w:t>
      </w:r>
    </w:p>
    <w:p w:rsidR="00C47E64" w:rsidRDefault="00C47E64" w:rsidP="00C47E64">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 xml:space="preserve"> </w:t>
      </w:r>
      <w:r w:rsidRPr="00EA0030">
        <w:rPr>
          <w:rFonts w:ascii="Times New Roman" w:hAnsi="Times New Roman" w:cs="Times New Roman"/>
          <w:sz w:val="28"/>
          <w:szCs w:val="28"/>
        </w:rPr>
        <w:t>Пензенской области</w:t>
      </w:r>
      <w:r>
        <w:rPr>
          <w:rFonts w:ascii="Times New Roman" w:hAnsi="Times New Roman" w:cs="Times New Roman"/>
          <w:sz w:val="28"/>
          <w:szCs w:val="28"/>
        </w:rPr>
        <w:t>»</w:t>
      </w:r>
    </w:p>
    <w:p w:rsidR="00C47E64" w:rsidRDefault="00C47E64" w:rsidP="00C47E64">
      <w:pPr>
        <w:pStyle w:val="ConsPlusTitle"/>
        <w:widowControl/>
        <w:jc w:val="center"/>
        <w:rPr>
          <w:rFonts w:ascii="Times New Roman" w:hAnsi="Times New Roman" w:cs="Times New Roman"/>
          <w:sz w:val="28"/>
          <w:szCs w:val="28"/>
        </w:rPr>
      </w:pPr>
    </w:p>
    <w:p w:rsidR="00C47E64" w:rsidRDefault="00C47E64" w:rsidP="00C47E64">
      <w:pPr>
        <w:pStyle w:val="ConsPlusTitle"/>
        <w:widowControl/>
        <w:jc w:val="center"/>
        <w:rPr>
          <w:rFonts w:ascii="Times New Roman" w:hAnsi="Times New Roman" w:cs="Times New Roman"/>
          <w:sz w:val="28"/>
          <w:szCs w:val="28"/>
        </w:rPr>
      </w:pPr>
    </w:p>
    <w:p w:rsidR="00C47E64" w:rsidRDefault="00C47E64" w:rsidP="00C47E64">
      <w:pPr>
        <w:pStyle w:val="ConsPlusTitle"/>
        <w:widowControl/>
        <w:ind w:firstLine="708"/>
        <w:jc w:val="both"/>
        <w:rPr>
          <w:rFonts w:ascii="Times New Roman" w:hAnsi="Times New Roman" w:cs="Times New Roman"/>
          <w:b w:val="0"/>
          <w:sz w:val="28"/>
          <w:szCs w:val="28"/>
        </w:rPr>
      </w:pPr>
      <w:r>
        <w:rPr>
          <w:rFonts w:ascii="Times New Roman" w:hAnsi="Times New Roman" w:cs="Times New Roman"/>
          <w:b w:val="0"/>
          <w:sz w:val="28"/>
          <w:szCs w:val="28"/>
        </w:rPr>
        <w:t xml:space="preserve">   Во исполнение Указа Президента Российской Федерации</w:t>
      </w:r>
      <w:r w:rsidRPr="005844CB">
        <w:rPr>
          <w:rFonts w:ascii="Times New Roman" w:hAnsi="Times New Roman" w:cs="Times New Roman"/>
          <w:b w:val="0"/>
          <w:sz w:val="28"/>
          <w:szCs w:val="28"/>
        </w:rPr>
        <w:t xml:space="preserve"> </w:t>
      </w:r>
      <w:r>
        <w:rPr>
          <w:rFonts w:ascii="Times New Roman" w:hAnsi="Times New Roman" w:cs="Times New Roman"/>
          <w:b w:val="0"/>
          <w:sz w:val="28"/>
          <w:szCs w:val="28"/>
        </w:rPr>
        <w:t>от 07.05.2012 № 597 «О мероприятиях по реализации государственной социальной политики»,  в соответствии с Федеральным законом от 29.12.2012 № 273-ФЗ «Об образовании в Российской Федерации», руководствуясь Уставом Мокшанского района</w:t>
      </w:r>
      <w:r w:rsidRPr="000A58CE">
        <w:rPr>
          <w:rFonts w:ascii="Times New Roman" w:hAnsi="Times New Roman" w:cs="Times New Roman"/>
          <w:b w:val="0"/>
          <w:sz w:val="28"/>
          <w:szCs w:val="28"/>
        </w:rPr>
        <w:t>,</w:t>
      </w:r>
      <w:r>
        <w:rPr>
          <w:rFonts w:ascii="Times New Roman" w:hAnsi="Times New Roman" w:cs="Times New Roman"/>
          <w:b w:val="0"/>
          <w:sz w:val="28"/>
          <w:szCs w:val="28"/>
        </w:rPr>
        <w:t xml:space="preserve"> </w:t>
      </w:r>
      <w:r w:rsidR="008C737B">
        <w:rPr>
          <w:rFonts w:ascii="Times New Roman" w:hAnsi="Times New Roman" w:cs="Times New Roman"/>
          <w:b w:val="0"/>
          <w:sz w:val="28"/>
          <w:szCs w:val="28"/>
        </w:rPr>
        <w:t>с целью приведения нормативного акта в соответствие с  требованиями действующего законодательства -</w:t>
      </w:r>
    </w:p>
    <w:p w:rsidR="00C47E64" w:rsidRDefault="00C47E64" w:rsidP="00C47E64">
      <w:pPr>
        <w:ind w:right="-185"/>
        <w:rPr>
          <w:b/>
          <w:sz w:val="28"/>
          <w:szCs w:val="28"/>
        </w:rPr>
      </w:pPr>
    </w:p>
    <w:p w:rsidR="00C47E64" w:rsidRDefault="00C47E64" w:rsidP="00C47E64">
      <w:pPr>
        <w:ind w:right="-185"/>
        <w:jc w:val="center"/>
        <w:rPr>
          <w:sz w:val="28"/>
        </w:rPr>
      </w:pPr>
      <w:r>
        <w:rPr>
          <w:b/>
          <w:sz w:val="28"/>
          <w:szCs w:val="28"/>
        </w:rPr>
        <w:t>Администрация Мокшанского района постановляет:</w:t>
      </w:r>
    </w:p>
    <w:p w:rsidR="00C47E64" w:rsidRDefault="00C47E64" w:rsidP="00C47E64">
      <w:pPr>
        <w:pStyle w:val="ConsPlusTitle"/>
        <w:widowControl/>
        <w:ind w:firstLine="708"/>
        <w:jc w:val="both"/>
        <w:rPr>
          <w:rFonts w:ascii="Times New Roman" w:hAnsi="Times New Roman" w:cs="Times New Roman"/>
          <w:b w:val="0"/>
          <w:sz w:val="28"/>
          <w:szCs w:val="28"/>
        </w:rPr>
      </w:pPr>
    </w:p>
    <w:p w:rsidR="00A549E8" w:rsidRPr="00A549E8" w:rsidRDefault="00C47E64" w:rsidP="00C47E64">
      <w:pPr>
        <w:pStyle w:val="ConsPlusTitle"/>
        <w:widowControl/>
        <w:numPr>
          <w:ilvl w:val="0"/>
          <w:numId w:val="1"/>
        </w:numPr>
        <w:tabs>
          <w:tab w:val="left" w:pos="993"/>
        </w:tabs>
        <w:ind w:left="0" w:firstLine="540"/>
        <w:jc w:val="both"/>
        <w:rPr>
          <w:sz w:val="28"/>
          <w:szCs w:val="28"/>
        </w:rPr>
      </w:pPr>
      <w:r w:rsidRPr="00A549E8">
        <w:rPr>
          <w:rFonts w:ascii="Times New Roman" w:hAnsi="Times New Roman" w:cs="Times New Roman"/>
          <w:b w:val="0"/>
          <w:sz w:val="28"/>
          <w:szCs w:val="28"/>
        </w:rPr>
        <w:t xml:space="preserve">Внести изменения в постановление главы администрации   Мокшанского   района   Пензенской  области  от  30.12.2008 № 885 «Об утверждении Положения о системе оплаты труда работников муниципальных </w:t>
      </w:r>
      <w:r w:rsidR="00A549E8">
        <w:rPr>
          <w:rFonts w:ascii="Times New Roman" w:hAnsi="Times New Roman" w:cs="Times New Roman"/>
          <w:b w:val="0"/>
          <w:sz w:val="28"/>
          <w:szCs w:val="28"/>
        </w:rPr>
        <w:t>образовательных организаций</w:t>
      </w:r>
      <w:r w:rsidRPr="00A549E8">
        <w:rPr>
          <w:rFonts w:ascii="Times New Roman" w:hAnsi="Times New Roman" w:cs="Times New Roman"/>
          <w:b w:val="0"/>
          <w:sz w:val="28"/>
          <w:szCs w:val="28"/>
        </w:rPr>
        <w:t xml:space="preserve"> Мокшанского района Пензенской области» (далее – постановление), изложив </w:t>
      </w:r>
      <w:r w:rsidR="00A549E8">
        <w:rPr>
          <w:rFonts w:ascii="Times New Roman" w:hAnsi="Times New Roman" w:cs="Times New Roman"/>
          <w:b w:val="0"/>
          <w:sz w:val="28"/>
          <w:szCs w:val="28"/>
        </w:rPr>
        <w:t>его в новой редакции согласно приложению.</w:t>
      </w:r>
    </w:p>
    <w:p w:rsidR="00C47E64" w:rsidRDefault="008C737B" w:rsidP="00C47E64">
      <w:pPr>
        <w:ind w:firstLine="540"/>
        <w:jc w:val="both"/>
        <w:rPr>
          <w:sz w:val="28"/>
          <w:szCs w:val="28"/>
        </w:rPr>
      </w:pPr>
      <w:r>
        <w:rPr>
          <w:sz w:val="28"/>
          <w:szCs w:val="28"/>
        </w:rPr>
        <w:t>2</w:t>
      </w:r>
      <w:r w:rsidR="00C47E64">
        <w:rPr>
          <w:sz w:val="28"/>
          <w:szCs w:val="28"/>
        </w:rPr>
        <w:t>. Признать утратившими силу следующие постановления администрации Мокшанского района Пензенской области:</w:t>
      </w:r>
    </w:p>
    <w:p w:rsidR="00E776DA" w:rsidRPr="00E776DA" w:rsidRDefault="00E776DA" w:rsidP="00E776DA">
      <w:pPr>
        <w:ind w:firstLine="540"/>
        <w:jc w:val="both"/>
        <w:rPr>
          <w:sz w:val="28"/>
          <w:szCs w:val="28"/>
        </w:rPr>
      </w:pPr>
      <w:r w:rsidRPr="00E776DA">
        <w:rPr>
          <w:sz w:val="28"/>
          <w:szCs w:val="28"/>
        </w:rPr>
        <w:t xml:space="preserve">- от </w:t>
      </w:r>
      <w:r>
        <w:rPr>
          <w:sz w:val="28"/>
          <w:szCs w:val="28"/>
        </w:rPr>
        <w:t>24.03.2017</w:t>
      </w:r>
      <w:r w:rsidRPr="00E776DA">
        <w:rPr>
          <w:sz w:val="28"/>
          <w:szCs w:val="28"/>
        </w:rPr>
        <w:t xml:space="preserve"> № </w:t>
      </w:r>
      <w:r>
        <w:rPr>
          <w:sz w:val="28"/>
          <w:szCs w:val="28"/>
        </w:rPr>
        <w:t>275</w:t>
      </w:r>
      <w:r w:rsidRPr="00E776DA">
        <w:rPr>
          <w:sz w:val="28"/>
          <w:szCs w:val="28"/>
        </w:rPr>
        <w:t xml:space="preserve"> «О внесении изменений в Положение об оплате  труда работников муниципальных образовательных организаций Мокшанского района Пензенской области, утвержденное постановлением главы администрации   Мокшанского   района   Пензенской  области  от  30.12.2008 № 885»;</w:t>
      </w:r>
    </w:p>
    <w:p w:rsidR="00E776DA" w:rsidRDefault="00E776DA" w:rsidP="00C47E64">
      <w:pPr>
        <w:ind w:firstLine="540"/>
        <w:jc w:val="both"/>
        <w:rPr>
          <w:sz w:val="28"/>
          <w:szCs w:val="28"/>
        </w:rPr>
      </w:pPr>
    </w:p>
    <w:p w:rsidR="00C47E64" w:rsidRDefault="00C47E64" w:rsidP="00C47E64">
      <w:pPr>
        <w:ind w:firstLine="540"/>
        <w:jc w:val="both"/>
        <w:rPr>
          <w:sz w:val="28"/>
          <w:szCs w:val="28"/>
        </w:rPr>
      </w:pPr>
      <w:r>
        <w:rPr>
          <w:sz w:val="28"/>
          <w:szCs w:val="28"/>
        </w:rPr>
        <w:t xml:space="preserve">- от </w:t>
      </w:r>
      <w:r w:rsidR="009D408E">
        <w:rPr>
          <w:sz w:val="28"/>
          <w:szCs w:val="28"/>
        </w:rPr>
        <w:t>05.02.2018</w:t>
      </w:r>
      <w:r>
        <w:rPr>
          <w:sz w:val="28"/>
          <w:szCs w:val="28"/>
        </w:rPr>
        <w:t xml:space="preserve"> № </w:t>
      </w:r>
      <w:r w:rsidR="009D408E">
        <w:rPr>
          <w:sz w:val="28"/>
          <w:szCs w:val="28"/>
        </w:rPr>
        <w:t>122</w:t>
      </w:r>
      <w:r>
        <w:rPr>
          <w:sz w:val="28"/>
          <w:szCs w:val="28"/>
        </w:rPr>
        <w:t xml:space="preserve"> «О внесении изменений в Положение об оплате </w:t>
      </w:r>
      <w:r w:rsidRPr="00ED1540">
        <w:rPr>
          <w:sz w:val="28"/>
          <w:szCs w:val="28"/>
        </w:rPr>
        <w:t xml:space="preserve"> </w:t>
      </w:r>
      <w:r w:rsidRPr="00585FCE">
        <w:rPr>
          <w:sz w:val="28"/>
          <w:szCs w:val="28"/>
        </w:rPr>
        <w:t xml:space="preserve">труда </w:t>
      </w:r>
      <w:r w:rsidRPr="00585FCE">
        <w:rPr>
          <w:sz w:val="28"/>
          <w:szCs w:val="28"/>
        </w:rPr>
        <w:lastRenderedPageBreak/>
        <w:t xml:space="preserve">работников муниципальных </w:t>
      </w:r>
      <w:r w:rsidR="00A549E8" w:rsidRPr="00A549E8">
        <w:rPr>
          <w:sz w:val="28"/>
          <w:szCs w:val="28"/>
        </w:rPr>
        <w:t xml:space="preserve">образовательных организаций </w:t>
      </w:r>
      <w:r w:rsidRPr="00585FCE">
        <w:rPr>
          <w:sz w:val="28"/>
          <w:szCs w:val="28"/>
        </w:rPr>
        <w:t>Мокшанского района Пензенской области</w:t>
      </w:r>
      <w:r>
        <w:rPr>
          <w:sz w:val="28"/>
          <w:szCs w:val="28"/>
        </w:rPr>
        <w:t xml:space="preserve">, утвержденное </w:t>
      </w:r>
      <w:r w:rsidRPr="00585FCE">
        <w:rPr>
          <w:sz w:val="28"/>
          <w:szCs w:val="28"/>
        </w:rPr>
        <w:t>постановление</w:t>
      </w:r>
      <w:r>
        <w:rPr>
          <w:sz w:val="28"/>
          <w:szCs w:val="28"/>
        </w:rPr>
        <w:t>м</w:t>
      </w:r>
      <w:r w:rsidRPr="00585FCE">
        <w:rPr>
          <w:sz w:val="28"/>
          <w:szCs w:val="28"/>
        </w:rPr>
        <w:t xml:space="preserve"> главы администрации   Мокшанского   района   Пензенской  области  от  30.12.2008 № 885</w:t>
      </w:r>
      <w:r>
        <w:rPr>
          <w:sz w:val="28"/>
          <w:szCs w:val="28"/>
        </w:rPr>
        <w:t>»;</w:t>
      </w:r>
    </w:p>
    <w:p w:rsidR="00C47E64" w:rsidRPr="00ED1540" w:rsidRDefault="00EE3116" w:rsidP="00C47E64">
      <w:pPr>
        <w:ind w:firstLine="540"/>
        <w:jc w:val="both"/>
        <w:rPr>
          <w:sz w:val="28"/>
          <w:szCs w:val="28"/>
        </w:rPr>
      </w:pPr>
      <w:r>
        <w:rPr>
          <w:sz w:val="28"/>
          <w:szCs w:val="28"/>
        </w:rPr>
        <w:t>3</w:t>
      </w:r>
      <w:r w:rsidR="00C47E64">
        <w:rPr>
          <w:sz w:val="28"/>
          <w:szCs w:val="28"/>
        </w:rPr>
        <w:t xml:space="preserve">.  </w:t>
      </w:r>
      <w:r w:rsidR="00C47E64" w:rsidRPr="00ED1540">
        <w:rPr>
          <w:sz w:val="28"/>
          <w:szCs w:val="28"/>
        </w:rPr>
        <w:t>Настоящее постановление опубликовать в информационном бюллетене «Ведомости органов местного самоуправления Мокшанского района Пензенской области».</w:t>
      </w:r>
    </w:p>
    <w:p w:rsidR="00C47E64" w:rsidRDefault="00C47E64" w:rsidP="00C47E64">
      <w:pPr>
        <w:ind w:firstLine="540"/>
        <w:jc w:val="both"/>
        <w:rPr>
          <w:sz w:val="28"/>
          <w:szCs w:val="28"/>
        </w:rPr>
      </w:pPr>
      <w:r>
        <w:rPr>
          <w:sz w:val="28"/>
          <w:szCs w:val="28"/>
        </w:rPr>
        <w:t xml:space="preserve"> </w:t>
      </w:r>
      <w:r w:rsidR="00EE3116">
        <w:rPr>
          <w:sz w:val="28"/>
          <w:szCs w:val="28"/>
        </w:rPr>
        <w:t>4</w:t>
      </w:r>
      <w:r w:rsidRPr="00ED1540">
        <w:rPr>
          <w:sz w:val="28"/>
          <w:szCs w:val="28"/>
        </w:rPr>
        <w:t xml:space="preserve">. </w:t>
      </w:r>
      <w:r>
        <w:rPr>
          <w:sz w:val="28"/>
          <w:szCs w:val="28"/>
        </w:rPr>
        <w:t xml:space="preserve"> </w:t>
      </w:r>
      <w:r w:rsidRPr="00ED1540">
        <w:rPr>
          <w:sz w:val="28"/>
          <w:szCs w:val="28"/>
        </w:rPr>
        <w:t xml:space="preserve">Настоящее постановление вступает в силу </w:t>
      </w:r>
      <w:r>
        <w:rPr>
          <w:sz w:val="28"/>
          <w:szCs w:val="28"/>
        </w:rPr>
        <w:t>после его опубликования</w:t>
      </w:r>
      <w:r w:rsidRPr="00ED1540">
        <w:rPr>
          <w:sz w:val="28"/>
          <w:szCs w:val="28"/>
        </w:rPr>
        <w:t xml:space="preserve"> и действует в части, не противоречащей решению о бюджете Мокшанского района </w:t>
      </w:r>
      <w:r>
        <w:rPr>
          <w:sz w:val="28"/>
          <w:szCs w:val="28"/>
        </w:rPr>
        <w:t>Пензенской области.</w:t>
      </w:r>
    </w:p>
    <w:p w:rsidR="00C47E64" w:rsidRPr="00ED1540" w:rsidRDefault="00EE3116" w:rsidP="00C47E64">
      <w:pPr>
        <w:ind w:firstLine="540"/>
        <w:jc w:val="both"/>
        <w:rPr>
          <w:sz w:val="28"/>
          <w:szCs w:val="28"/>
        </w:rPr>
      </w:pPr>
      <w:r>
        <w:rPr>
          <w:sz w:val="28"/>
          <w:szCs w:val="28"/>
        </w:rPr>
        <w:t>5</w:t>
      </w:r>
      <w:r w:rsidR="00C47E64">
        <w:rPr>
          <w:sz w:val="28"/>
          <w:szCs w:val="28"/>
        </w:rPr>
        <w:t xml:space="preserve">.   </w:t>
      </w:r>
      <w:r w:rsidR="00C47E64" w:rsidRPr="00ED1540">
        <w:rPr>
          <w:sz w:val="28"/>
          <w:szCs w:val="28"/>
        </w:rPr>
        <w:t xml:space="preserve"> </w:t>
      </w:r>
      <w:r w:rsidR="00C47E64">
        <w:rPr>
          <w:sz w:val="28"/>
          <w:szCs w:val="28"/>
        </w:rPr>
        <w:t xml:space="preserve"> </w:t>
      </w:r>
      <w:r w:rsidR="00C47E64" w:rsidRPr="00ED1540">
        <w:rPr>
          <w:sz w:val="28"/>
          <w:szCs w:val="28"/>
        </w:rPr>
        <w:t>Контроль за исполнением настоящего постановления возложить на  заместителя главы администрации Мокшанского района Дружинину В.Г.</w:t>
      </w:r>
    </w:p>
    <w:p w:rsidR="00C47E64" w:rsidRDefault="00C47E64" w:rsidP="00C47E64">
      <w:pPr>
        <w:pStyle w:val="ConsPlusTitle"/>
        <w:widowControl/>
        <w:ind w:firstLine="708"/>
        <w:jc w:val="both"/>
        <w:rPr>
          <w:rFonts w:ascii="Times New Roman" w:hAnsi="Times New Roman" w:cs="Times New Roman"/>
          <w:sz w:val="28"/>
          <w:szCs w:val="28"/>
        </w:rPr>
      </w:pPr>
    </w:p>
    <w:p w:rsidR="00C47E64" w:rsidRDefault="008C1AC9" w:rsidP="00C47E64">
      <w:pPr>
        <w:pStyle w:val="ConsPlusTitle"/>
        <w:widowControl/>
        <w:ind w:firstLine="708"/>
        <w:jc w:val="both"/>
        <w:rPr>
          <w:rFonts w:ascii="Times New Roman" w:hAnsi="Times New Roman" w:cs="Times New Roman"/>
          <w:sz w:val="28"/>
          <w:szCs w:val="28"/>
        </w:rPr>
      </w:pPr>
      <w:r w:rsidRPr="008C1AC9">
        <w:rPr>
          <w:rFonts w:ascii="Times New Roman" w:hAnsi="Times New Roman" w:cs="Times New Roman"/>
          <w:b w:val="0"/>
          <w:bCs w:val="0"/>
          <w:noProof/>
          <w:sz w:val="28"/>
          <w:szCs w:val="28"/>
        </w:rPr>
        <w:drawing>
          <wp:anchor distT="0" distB="0" distL="114300" distR="114300" simplePos="0" relativeHeight="251664384" behindDoc="0" locked="0" layoutInCell="1" allowOverlap="1" wp14:anchorId="303BB156" wp14:editId="7D0F092E">
            <wp:simplePos x="0" y="0"/>
            <wp:positionH relativeFrom="margin">
              <wp:align>center</wp:align>
            </wp:positionH>
            <wp:positionV relativeFrom="paragraph">
              <wp:posOffset>84455</wp:posOffset>
            </wp:positionV>
            <wp:extent cx="1171575" cy="1066800"/>
            <wp:effectExtent l="0" t="0" r="0" b="0"/>
            <wp:wrapThrough wrapText="bothSides">
              <wp:wrapPolygon edited="0">
                <wp:start x="5971" y="386"/>
                <wp:lineTo x="3512" y="3086"/>
                <wp:lineTo x="1756" y="5400"/>
                <wp:lineTo x="1756" y="7329"/>
                <wp:lineTo x="0" y="11186"/>
                <wp:lineTo x="0" y="11957"/>
                <wp:lineTo x="12293" y="13500"/>
                <wp:lineTo x="11941" y="15429"/>
                <wp:lineTo x="11941" y="19671"/>
                <wp:lineTo x="12293" y="20057"/>
                <wp:lineTo x="17561" y="21214"/>
                <wp:lineTo x="18966" y="21214"/>
                <wp:lineTo x="14751" y="19671"/>
                <wp:lineTo x="16507" y="13500"/>
                <wp:lineTo x="20020" y="12343"/>
                <wp:lineTo x="20371" y="10800"/>
                <wp:lineTo x="17912" y="7329"/>
                <wp:lineTo x="21073" y="2314"/>
                <wp:lineTo x="20371" y="1929"/>
                <wp:lineTo x="10537" y="386"/>
                <wp:lineTo x="5971" y="386"/>
              </wp:wrapPolygon>
            </wp:wrapThrough>
            <wp:docPr id="9" name="Рисунок 9" descr="D:\документы\ГЛАВА\Протоколы\ТНН проз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ГЛАВА\Протоколы\ТНН прозр.png"/>
                    <pic:cNvPicPr>
                      <a:picLocks noChangeAspect="1" noChangeArrowheads="1"/>
                    </pic:cNvPicPr>
                  </pic:nvPicPr>
                  <pic:blipFill>
                    <a:blip r:embed="rId9" cstate="print"/>
                    <a:srcRect/>
                    <a:stretch>
                      <a:fillRect/>
                    </a:stretch>
                  </pic:blipFill>
                  <pic:spPr bwMode="auto">
                    <a:xfrm>
                      <a:off x="0" y="0"/>
                      <a:ext cx="1171575" cy="1066800"/>
                    </a:xfrm>
                    <a:prstGeom prst="rect">
                      <a:avLst/>
                    </a:prstGeom>
                    <a:noFill/>
                    <a:ln w="9525">
                      <a:noFill/>
                      <a:miter lim="800000"/>
                      <a:headEnd/>
                      <a:tailEnd/>
                    </a:ln>
                  </pic:spPr>
                </pic:pic>
              </a:graphicData>
            </a:graphic>
          </wp:anchor>
        </w:drawing>
      </w:r>
    </w:p>
    <w:p w:rsidR="00C47E64" w:rsidRDefault="00C47E64" w:rsidP="008C1AC9">
      <w:pPr>
        <w:pStyle w:val="ConsPlusTitle"/>
        <w:widowControl/>
        <w:ind w:left="284"/>
        <w:jc w:val="both"/>
        <w:rPr>
          <w:rFonts w:ascii="Times New Roman" w:hAnsi="Times New Roman" w:cs="Times New Roman"/>
          <w:sz w:val="28"/>
          <w:szCs w:val="28"/>
        </w:rPr>
      </w:pPr>
      <w:r>
        <w:rPr>
          <w:rFonts w:ascii="Times New Roman" w:hAnsi="Times New Roman" w:cs="Times New Roman"/>
          <w:sz w:val="28"/>
          <w:szCs w:val="28"/>
        </w:rPr>
        <w:t>Г</w:t>
      </w:r>
      <w:r w:rsidRPr="00BA3744">
        <w:rPr>
          <w:rFonts w:ascii="Times New Roman" w:hAnsi="Times New Roman" w:cs="Times New Roman"/>
          <w:sz w:val="28"/>
          <w:szCs w:val="28"/>
        </w:rPr>
        <w:t>лав</w:t>
      </w:r>
      <w:r>
        <w:rPr>
          <w:rFonts w:ascii="Times New Roman" w:hAnsi="Times New Roman" w:cs="Times New Roman"/>
          <w:sz w:val="28"/>
          <w:szCs w:val="28"/>
        </w:rPr>
        <w:t>а</w:t>
      </w:r>
      <w:r w:rsidRPr="00BA3744">
        <w:rPr>
          <w:rFonts w:ascii="Times New Roman" w:hAnsi="Times New Roman" w:cs="Times New Roman"/>
          <w:sz w:val="28"/>
          <w:szCs w:val="28"/>
        </w:rPr>
        <w:t xml:space="preserve"> администрации</w:t>
      </w:r>
    </w:p>
    <w:p w:rsidR="00C47E64" w:rsidRPr="00BA3744" w:rsidRDefault="008C1AC9" w:rsidP="008C1AC9">
      <w:pPr>
        <w:pStyle w:val="ConsPlusTitle"/>
        <w:widowControl/>
        <w:ind w:left="284"/>
        <w:jc w:val="both"/>
        <w:rPr>
          <w:rFonts w:ascii="Times New Roman" w:hAnsi="Times New Roman" w:cs="Times New Roman"/>
          <w:sz w:val="28"/>
          <w:szCs w:val="28"/>
        </w:rPr>
      </w:pPr>
      <w:r>
        <w:rPr>
          <w:rFonts w:ascii="Times New Roman" w:hAnsi="Times New Roman" w:cs="Times New Roman"/>
          <w:sz w:val="28"/>
          <w:szCs w:val="28"/>
        </w:rPr>
        <w:t xml:space="preserve">Мокшанского </w:t>
      </w:r>
      <w:r w:rsidR="00C47E64">
        <w:rPr>
          <w:rFonts w:ascii="Times New Roman" w:hAnsi="Times New Roman" w:cs="Times New Roman"/>
          <w:sz w:val="28"/>
          <w:szCs w:val="28"/>
        </w:rPr>
        <w:t xml:space="preserve">района    </w:t>
      </w:r>
      <w:r w:rsidR="00C47E64" w:rsidRPr="00BA3744">
        <w:rPr>
          <w:rFonts w:ascii="Times New Roman" w:hAnsi="Times New Roman" w:cs="Times New Roman"/>
          <w:sz w:val="28"/>
          <w:szCs w:val="28"/>
        </w:rPr>
        <w:t xml:space="preserve">                        </w:t>
      </w:r>
      <w:r>
        <w:rPr>
          <w:rFonts w:ascii="Times New Roman" w:hAnsi="Times New Roman" w:cs="Times New Roman"/>
          <w:sz w:val="28"/>
          <w:szCs w:val="28"/>
        </w:rPr>
        <w:t xml:space="preserve">  </w:t>
      </w:r>
      <w:r w:rsidR="00C47E64">
        <w:rPr>
          <w:rFonts w:ascii="Times New Roman" w:hAnsi="Times New Roman" w:cs="Times New Roman"/>
          <w:sz w:val="28"/>
          <w:szCs w:val="28"/>
        </w:rPr>
        <w:t>Н.Н.Тихомиров</w:t>
      </w:r>
    </w:p>
    <w:p w:rsidR="00C47E64" w:rsidRDefault="00C47E64" w:rsidP="00C47E64">
      <w:pPr>
        <w:ind w:left="5529"/>
        <w:rPr>
          <w:b/>
          <w:sz w:val="24"/>
          <w:szCs w:val="24"/>
        </w:rPr>
      </w:pPr>
    </w:p>
    <w:p w:rsidR="00D944C2" w:rsidRDefault="00D944C2"/>
    <w:p w:rsidR="0059140F" w:rsidRDefault="0059140F"/>
    <w:p w:rsidR="0059140F" w:rsidRDefault="0059140F"/>
    <w:p w:rsidR="0059140F" w:rsidRDefault="0059140F"/>
    <w:p w:rsidR="0059140F" w:rsidRDefault="0059140F"/>
    <w:p w:rsidR="0059140F" w:rsidRDefault="0059140F"/>
    <w:p w:rsidR="00A549E8" w:rsidRDefault="00A549E8"/>
    <w:p w:rsidR="00A549E8" w:rsidRDefault="00A549E8"/>
    <w:p w:rsidR="00A549E8" w:rsidRDefault="00A549E8"/>
    <w:p w:rsidR="00A549E8" w:rsidRDefault="00A549E8"/>
    <w:p w:rsidR="00A549E8" w:rsidRDefault="00A549E8"/>
    <w:p w:rsidR="00A549E8" w:rsidRDefault="00A549E8"/>
    <w:p w:rsidR="00A549E8" w:rsidRDefault="00A549E8"/>
    <w:p w:rsidR="00A549E8" w:rsidRDefault="00A549E8"/>
    <w:p w:rsidR="00A549E8" w:rsidRDefault="00A549E8"/>
    <w:p w:rsidR="00A549E8" w:rsidRDefault="00A549E8"/>
    <w:p w:rsidR="00A549E8" w:rsidRDefault="00A549E8"/>
    <w:p w:rsidR="00A549E8" w:rsidRDefault="00A549E8"/>
    <w:p w:rsidR="00A549E8" w:rsidRDefault="00A549E8"/>
    <w:p w:rsidR="00A549E8" w:rsidRDefault="00A549E8"/>
    <w:p w:rsidR="0051015D" w:rsidRDefault="0051015D"/>
    <w:p w:rsidR="0051015D" w:rsidRDefault="0051015D"/>
    <w:p w:rsidR="0051015D" w:rsidRDefault="0051015D"/>
    <w:p w:rsidR="0051015D" w:rsidRDefault="0051015D"/>
    <w:p w:rsidR="00A549E8" w:rsidRDefault="00A549E8"/>
    <w:p w:rsidR="00FA6573" w:rsidRDefault="00FA6573" w:rsidP="00180A32">
      <w:pPr>
        <w:rPr>
          <w:b/>
          <w:sz w:val="24"/>
          <w:szCs w:val="24"/>
        </w:rPr>
      </w:pPr>
    </w:p>
    <w:p w:rsidR="00180A32" w:rsidRDefault="00180A32" w:rsidP="00180A32">
      <w:pPr>
        <w:rPr>
          <w:b/>
          <w:sz w:val="24"/>
          <w:szCs w:val="24"/>
        </w:rPr>
      </w:pPr>
    </w:p>
    <w:p w:rsidR="00180A32" w:rsidRDefault="00180A32" w:rsidP="00180A32">
      <w:pPr>
        <w:rPr>
          <w:b/>
          <w:sz w:val="24"/>
          <w:szCs w:val="24"/>
        </w:rPr>
      </w:pPr>
    </w:p>
    <w:p w:rsidR="00180A32" w:rsidRDefault="00180A32" w:rsidP="00180A32">
      <w:pPr>
        <w:rPr>
          <w:b/>
          <w:sz w:val="24"/>
          <w:szCs w:val="24"/>
        </w:rPr>
      </w:pPr>
    </w:p>
    <w:p w:rsidR="00180A32" w:rsidRDefault="00180A32" w:rsidP="00180A32">
      <w:pPr>
        <w:rPr>
          <w:b/>
          <w:sz w:val="24"/>
          <w:szCs w:val="24"/>
        </w:rPr>
      </w:pPr>
    </w:p>
    <w:p w:rsidR="00180A32" w:rsidRDefault="00180A32" w:rsidP="00180A32">
      <w:pPr>
        <w:rPr>
          <w:b/>
          <w:sz w:val="24"/>
          <w:szCs w:val="24"/>
        </w:rPr>
      </w:pPr>
    </w:p>
    <w:p w:rsidR="00180A32" w:rsidRDefault="00180A32" w:rsidP="00180A32">
      <w:pPr>
        <w:rPr>
          <w:b/>
          <w:sz w:val="24"/>
          <w:szCs w:val="24"/>
        </w:rPr>
      </w:pPr>
    </w:p>
    <w:p w:rsidR="00180A32" w:rsidRDefault="00180A32" w:rsidP="00180A32">
      <w:pPr>
        <w:rPr>
          <w:b/>
          <w:sz w:val="24"/>
          <w:szCs w:val="24"/>
        </w:rPr>
      </w:pPr>
    </w:p>
    <w:p w:rsidR="00180A32" w:rsidRDefault="00180A32" w:rsidP="00180A32">
      <w:pPr>
        <w:rPr>
          <w:b/>
          <w:sz w:val="24"/>
          <w:szCs w:val="24"/>
        </w:rPr>
      </w:pPr>
    </w:p>
    <w:p w:rsidR="00180A32" w:rsidRDefault="00180A32" w:rsidP="00180A32">
      <w:pPr>
        <w:rPr>
          <w:b/>
          <w:sz w:val="24"/>
          <w:szCs w:val="24"/>
        </w:rPr>
      </w:pPr>
    </w:p>
    <w:p w:rsidR="00180A32" w:rsidRDefault="00180A32" w:rsidP="00180A32">
      <w:pPr>
        <w:rPr>
          <w:b/>
          <w:sz w:val="24"/>
          <w:szCs w:val="24"/>
        </w:rPr>
      </w:pPr>
    </w:p>
    <w:p w:rsidR="00180A32" w:rsidRDefault="00180A32" w:rsidP="00180A32">
      <w:pPr>
        <w:rPr>
          <w:noProof/>
          <w:sz w:val="22"/>
          <w:szCs w:val="22"/>
        </w:rPr>
      </w:pPr>
    </w:p>
    <w:p w:rsidR="0076715C" w:rsidRDefault="0076715C" w:rsidP="00180A32">
      <w:pPr>
        <w:rPr>
          <w:noProof/>
          <w:sz w:val="22"/>
          <w:szCs w:val="22"/>
        </w:rPr>
      </w:pPr>
    </w:p>
    <w:p w:rsidR="00381F96" w:rsidRPr="0076715C" w:rsidRDefault="0076715C" w:rsidP="0076715C">
      <w:pPr>
        <w:rPr>
          <w:b/>
          <w:sz w:val="26"/>
          <w:szCs w:val="26"/>
        </w:rPr>
      </w:pPr>
      <w:r w:rsidRPr="0076715C">
        <w:rPr>
          <w:b/>
          <w:noProof/>
          <w:sz w:val="26"/>
          <w:szCs w:val="26"/>
        </w:rPr>
        <w:lastRenderedPageBreak/>
        <w:drawing>
          <wp:inline distT="0" distB="0" distL="0" distR="0">
            <wp:extent cx="6534150" cy="8943975"/>
            <wp:effectExtent l="0" t="0" r="0" b="9525"/>
            <wp:docPr id="13" name="Рисунок 13" descr="C:\Users\Сергей\Documents\Scanned Documents\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ocuments\Scanned Documents\Рисунок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4178" cy="8944013"/>
                    </a:xfrm>
                    <a:prstGeom prst="rect">
                      <a:avLst/>
                    </a:prstGeom>
                    <a:noFill/>
                    <a:ln>
                      <a:noFill/>
                    </a:ln>
                  </pic:spPr>
                </pic:pic>
              </a:graphicData>
            </a:graphic>
          </wp:inline>
        </w:drawing>
      </w:r>
    </w:p>
    <w:p w:rsidR="00FA6573" w:rsidRPr="0085625A" w:rsidRDefault="00381F96" w:rsidP="00381F96">
      <w:pPr>
        <w:pStyle w:val="1"/>
        <w:tabs>
          <w:tab w:val="left" w:pos="3615"/>
          <w:tab w:val="center" w:pos="4961"/>
        </w:tabs>
        <w:rPr>
          <w:rFonts w:ascii="Times New Roman" w:eastAsia="Times New Roman" w:hAnsi="Times New Roman" w:cs="Times New Roman"/>
          <w:bCs w:val="0"/>
          <w:color w:val="auto"/>
          <w:sz w:val="26"/>
          <w:szCs w:val="26"/>
        </w:rPr>
      </w:pPr>
      <w:r>
        <w:rPr>
          <w:rFonts w:ascii="Times New Roman" w:eastAsia="Times New Roman" w:hAnsi="Times New Roman" w:cs="Times New Roman"/>
          <w:bCs w:val="0"/>
          <w:color w:val="auto"/>
          <w:sz w:val="26"/>
          <w:szCs w:val="26"/>
        </w:rPr>
        <w:lastRenderedPageBreak/>
        <w:tab/>
      </w:r>
      <w:r w:rsidR="00FA6573" w:rsidRPr="0085625A">
        <w:rPr>
          <w:rFonts w:ascii="Times New Roman" w:eastAsia="Times New Roman" w:hAnsi="Times New Roman" w:cs="Times New Roman"/>
          <w:bCs w:val="0"/>
          <w:color w:val="auto"/>
          <w:sz w:val="26"/>
          <w:szCs w:val="26"/>
        </w:rPr>
        <w:t>1 . Общие положения</w:t>
      </w:r>
    </w:p>
    <w:p w:rsidR="0059140F" w:rsidRDefault="0059140F" w:rsidP="0059140F">
      <w:pPr>
        <w:pStyle w:val="ConsPlusNormal"/>
        <w:jc w:val="both"/>
        <w:rPr>
          <w:rFonts w:ascii="Times New Roman" w:hAnsi="Times New Roman" w:cs="Times New Roman"/>
          <w:sz w:val="26"/>
          <w:szCs w:val="26"/>
        </w:rPr>
      </w:pPr>
    </w:p>
    <w:p w:rsidR="00180A32" w:rsidRPr="0085625A" w:rsidRDefault="00180A32" w:rsidP="0059140F">
      <w:pPr>
        <w:pStyle w:val="ConsPlusNormal"/>
        <w:jc w:val="both"/>
        <w:rPr>
          <w:rFonts w:ascii="Times New Roman" w:hAnsi="Times New Roman" w:cs="Times New Roman"/>
          <w:sz w:val="26"/>
          <w:szCs w:val="26"/>
        </w:rPr>
      </w:pPr>
    </w:p>
    <w:p w:rsidR="0059140F" w:rsidRPr="0085625A" w:rsidRDefault="0059140F" w:rsidP="0059140F">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 xml:space="preserve">1.1. Предметом регулирования настоящего Положения </w:t>
      </w:r>
      <w:r w:rsidR="00BE284C">
        <w:rPr>
          <w:rFonts w:ascii="Times New Roman" w:hAnsi="Times New Roman" w:cs="Times New Roman"/>
          <w:sz w:val="26"/>
          <w:szCs w:val="26"/>
        </w:rPr>
        <w:t>являются отношения, связанные с определением правовых и организационных основ установления системы оплаты труда работников Муниципального бюджетного образовательного учреждения дополнительного образования детско-юношеской спортивной школы р.п. Мокшан (далее- Организация)</w:t>
      </w:r>
      <w:r w:rsidRPr="0085625A">
        <w:rPr>
          <w:rFonts w:ascii="Times New Roman" w:hAnsi="Times New Roman" w:cs="Times New Roman"/>
          <w:sz w:val="26"/>
          <w:szCs w:val="26"/>
        </w:rPr>
        <w:t xml:space="preserve"> и порядок ее применения с целью реализации приоритетных направлений развития образовательной системы </w:t>
      </w:r>
      <w:r w:rsidR="00FA6573" w:rsidRPr="0085625A">
        <w:rPr>
          <w:rFonts w:ascii="Times New Roman" w:hAnsi="Times New Roman" w:cs="Times New Roman"/>
          <w:sz w:val="26"/>
          <w:szCs w:val="26"/>
        </w:rPr>
        <w:t xml:space="preserve">Мокшанского района </w:t>
      </w:r>
      <w:r w:rsidRPr="0085625A">
        <w:rPr>
          <w:rFonts w:ascii="Times New Roman" w:hAnsi="Times New Roman" w:cs="Times New Roman"/>
          <w:sz w:val="26"/>
          <w:szCs w:val="26"/>
        </w:rPr>
        <w:t>Пензенской области</w:t>
      </w:r>
      <w:r w:rsidR="00180A32">
        <w:rPr>
          <w:rFonts w:ascii="Times New Roman" w:hAnsi="Times New Roman" w:cs="Times New Roman"/>
          <w:sz w:val="26"/>
          <w:szCs w:val="26"/>
        </w:rPr>
        <w:t xml:space="preserve"> (далее-Мокшанского района)</w:t>
      </w:r>
      <w:r w:rsidRPr="0085625A">
        <w:rPr>
          <w:rFonts w:ascii="Times New Roman" w:hAnsi="Times New Roman" w:cs="Times New Roman"/>
          <w:sz w:val="26"/>
          <w:szCs w:val="26"/>
        </w:rPr>
        <w:t>.</w:t>
      </w:r>
    </w:p>
    <w:p w:rsidR="0059140F" w:rsidRPr="0085625A" w:rsidRDefault="0059140F" w:rsidP="0059140F">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 xml:space="preserve">1.2. Настоящее Положение разработано в соответствии с Трудовым </w:t>
      </w:r>
      <w:hyperlink r:id="rId11" w:tooltip="&quot;Трудовой кодекс Российской Федерации&quot; от 30.12.2001 N 197-ФЗ (ред. от 03.07.2016) (с изм. и доп., вступ. в силу с 01.01.2017){КонсультантПлюс}" w:history="1">
        <w:r w:rsidRPr="0085625A">
          <w:rPr>
            <w:rFonts w:ascii="Times New Roman" w:hAnsi="Times New Roman" w:cs="Times New Roman"/>
            <w:sz w:val="26"/>
            <w:szCs w:val="26"/>
          </w:rPr>
          <w:t>кодексом</w:t>
        </w:r>
      </w:hyperlink>
      <w:r w:rsidRPr="0085625A">
        <w:rPr>
          <w:rFonts w:ascii="Times New Roman" w:hAnsi="Times New Roman" w:cs="Times New Roman"/>
          <w:sz w:val="26"/>
          <w:szCs w:val="26"/>
        </w:rPr>
        <w:t xml:space="preserve"> Российской Федерации, Бюджетным </w:t>
      </w:r>
      <w:hyperlink r:id="rId12" w:tooltip="&quot;Бюджетный кодекс Российской Федерации&quot; от 31.07.1998 N 145-ФЗ (ред. от 28.12.2016){КонсультантПлюс}" w:history="1">
        <w:r w:rsidRPr="0085625A">
          <w:rPr>
            <w:rFonts w:ascii="Times New Roman" w:hAnsi="Times New Roman" w:cs="Times New Roman"/>
            <w:sz w:val="26"/>
            <w:szCs w:val="26"/>
          </w:rPr>
          <w:t>кодексом</w:t>
        </w:r>
      </w:hyperlink>
      <w:r w:rsidRPr="0085625A">
        <w:rPr>
          <w:rFonts w:ascii="Times New Roman" w:hAnsi="Times New Roman" w:cs="Times New Roman"/>
          <w:sz w:val="26"/>
          <w:szCs w:val="26"/>
        </w:rPr>
        <w:t xml:space="preserve"> Российской Федерации, </w:t>
      </w:r>
      <w:hyperlink r:id="rId13" w:tooltip="Указ Президента РФ от 07.05.2012 N 597 &quot;О мероприятиях по реализации государственной социальной политики&quot;{КонсультантПлюс}" w:history="1">
        <w:r w:rsidRPr="0085625A">
          <w:rPr>
            <w:rFonts w:ascii="Times New Roman" w:hAnsi="Times New Roman" w:cs="Times New Roman"/>
            <w:sz w:val="26"/>
            <w:szCs w:val="26"/>
          </w:rPr>
          <w:t>Указом</w:t>
        </w:r>
      </w:hyperlink>
      <w:r w:rsidRPr="0085625A">
        <w:rPr>
          <w:rFonts w:ascii="Times New Roman" w:hAnsi="Times New Roman" w:cs="Times New Roman"/>
          <w:sz w:val="26"/>
          <w:szCs w:val="26"/>
        </w:rPr>
        <w:t xml:space="preserve"> Президента Российской Федерации от 7.05.2012 N 597 "О мероприятиях по реализации государственной социальной политики", Федеральным </w:t>
      </w:r>
      <w:hyperlink r:id="rId14" w:tooltip="Федеральный закон от 29.12.2012 N 273-ФЗ (ред. от 03.07.2016, с изм. от 19.12.2016) &quot;Об образовании в Российской Федерации&quot; (с изм. и доп., вступ. в силу с 01.01.2017){КонсультантПлюс}" w:history="1">
        <w:r w:rsidRPr="0085625A">
          <w:rPr>
            <w:rFonts w:ascii="Times New Roman" w:hAnsi="Times New Roman" w:cs="Times New Roman"/>
            <w:sz w:val="26"/>
            <w:szCs w:val="26"/>
          </w:rPr>
          <w:t>законом</w:t>
        </w:r>
      </w:hyperlink>
      <w:r w:rsidRPr="0085625A">
        <w:rPr>
          <w:rFonts w:ascii="Times New Roman" w:hAnsi="Times New Roman" w:cs="Times New Roman"/>
          <w:sz w:val="26"/>
          <w:szCs w:val="26"/>
        </w:rPr>
        <w:t xml:space="preserve"> от 29.12.2012 N 273-ФЗ "Об образовании в Российской Федерации" (с последующими изменениями), </w:t>
      </w:r>
      <w:hyperlink r:id="rId15" w:tooltip="Приказ Минобрнауки России от 22.12.2014 N 1601 (ред. от 29.06.2016) &quo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 w:history="1">
        <w:r w:rsidRPr="0085625A">
          <w:rPr>
            <w:rFonts w:ascii="Times New Roman" w:hAnsi="Times New Roman" w:cs="Times New Roman"/>
            <w:sz w:val="26"/>
            <w:szCs w:val="26"/>
          </w:rPr>
          <w:t>приказом</w:t>
        </w:r>
      </w:hyperlink>
      <w:r w:rsidRPr="0085625A">
        <w:rPr>
          <w:rFonts w:ascii="Times New Roman" w:hAnsi="Times New Roman" w:cs="Times New Roman"/>
          <w:sz w:val="26"/>
          <w:szCs w:val="26"/>
        </w:rPr>
        <w:t xml:space="preserve"> Министерства образования и науки Российской Федерации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hyperlink r:id="rId16" w:tooltip="&lt;Письмо&gt; Минобрнауки РФ N АФ-947, Профсоюза работников народного образования и науки РФ N 96 от 26.10.2004 &quot;О размерах и условиях оплаты труда работников образовательных учреждений в 2005 году&quot;{КонсультантПлюс}" w:history="1">
        <w:r w:rsidRPr="0085625A">
          <w:rPr>
            <w:rFonts w:ascii="Times New Roman" w:hAnsi="Times New Roman" w:cs="Times New Roman"/>
            <w:sz w:val="26"/>
            <w:szCs w:val="26"/>
          </w:rPr>
          <w:t>Рекомендациями</w:t>
        </w:r>
      </w:hyperlink>
      <w:r w:rsidRPr="0085625A">
        <w:rPr>
          <w:rFonts w:ascii="Times New Roman" w:hAnsi="Times New Roman" w:cs="Times New Roman"/>
          <w:sz w:val="26"/>
          <w:szCs w:val="26"/>
        </w:rPr>
        <w:t xml:space="preserve"> об условиях оплаты труда работников образовательных учреждений (приложение к письму Минобрнауки России и Профсоюза работников народного образования и науки России от 26.10.2004 N АФ-947/96),  Едиными </w:t>
      </w:r>
      <w:hyperlink r:id="rId17" w:tooltip="&quot;Единые рекомендации по установлению на федеральном, региональном и местном уровнях систем оплаты труда работников государственных и муниципальных учреждений на 2013 год&quot; (утв. решением Российской трехсторонней комиссии по регулированию социально-трудовых отно" w:history="1">
        <w:r w:rsidRPr="0085625A">
          <w:rPr>
            <w:rFonts w:ascii="Times New Roman" w:hAnsi="Times New Roman" w:cs="Times New Roman"/>
            <w:sz w:val="26"/>
            <w:szCs w:val="26"/>
          </w:rPr>
          <w:t>рекомендациями</w:t>
        </w:r>
      </w:hyperlink>
      <w:r w:rsidRPr="0085625A">
        <w:rPr>
          <w:rFonts w:ascii="Times New Roman" w:hAnsi="Times New Roman" w:cs="Times New Roman"/>
          <w:sz w:val="26"/>
          <w:szCs w:val="26"/>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на 20</w:t>
      </w:r>
      <w:r w:rsidR="0051015D">
        <w:rPr>
          <w:rFonts w:ascii="Times New Roman" w:hAnsi="Times New Roman" w:cs="Times New Roman"/>
          <w:sz w:val="26"/>
          <w:szCs w:val="26"/>
        </w:rPr>
        <w:t>21</w:t>
      </w:r>
      <w:r w:rsidRPr="0085625A">
        <w:rPr>
          <w:rFonts w:ascii="Times New Roman" w:hAnsi="Times New Roman" w:cs="Times New Roman"/>
          <w:sz w:val="26"/>
          <w:szCs w:val="26"/>
        </w:rPr>
        <w:t xml:space="preserve"> год, утвержденными решением Российской трехсторонней комиссии по регулированию социально-трудовых отношений от 2</w:t>
      </w:r>
      <w:r w:rsidR="0051015D">
        <w:rPr>
          <w:rFonts w:ascii="Times New Roman" w:hAnsi="Times New Roman" w:cs="Times New Roman"/>
          <w:sz w:val="26"/>
          <w:szCs w:val="26"/>
        </w:rPr>
        <w:t>9</w:t>
      </w:r>
      <w:r w:rsidRPr="0085625A">
        <w:rPr>
          <w:rFonts w:ascii="Times New Roman" w:hAnsi="Times New Roman" w:cs="Times New Roman"/>
          <w:sz w:val="26"/>
          <w:szCs w:val="26"/>
        </w:rPr>
        <w:t>.12.20</w:t>
      </w:r>
      <w:r w:rsidR="0051015D">
        <w:rPr>
          <w:rFonts w:ascii="Times New Roman" w:hAnsi="Times New Roman" w:cs="Times New Roman"/>
          <w:sz w:val="26"/>
          <w:szCs w:val="26"/>
        </w:rPr>
        <w:t>20</w:t>
      </w:r>
      <w:r w:rsidRPr="0085625A">
        <w:rPr>
          <w:rFonts w:ascii="Times New Roman" w:hAnsi="Times New Roman" w:cs="Times New Roman"/>
          <w:sz w:val="26"/>
          <w:szCs w:val="26"/>
        </w:rPr>
        <w:t>, протокол 1</w:t>
      </w:r>
      <w:r w:rsidR="0051015D">
        <w:rPr>
          <w:rFonts w:ascii="Times New Roman" w:hAnsi="Times New Roman" w:cs="Times New Roman"/>
          <w:sz w:val="26"/>
          <w:szCs w:val="26"/>
        </w:rPr>
        <w:t>3</w:t>
      </w:r>
      <w:r w:rsidRPr="0085625A">
        <w:rPr>
          <w:rFonts w:ascii="Times New Roman" w:hAnsi="Times New Roman" w:cs="Times New Roman"/>
          <w:sz w:val="26"/>
          <w:szCs w:val="26"/>
        </w:rPr>
        <w:t xml:space="preserve">, приказами Министерства здравоохранения и социального развития Российской Федерации от 05.05.2008 </w:t>
      </w:r>
      <w:hyperlink r:id="rId18" w:tooltip="Приказ Минздравсоцразвития России от 05.05.2008 N 216н (ред. от 23.12.2011) &quot;Об утверждении профессиональных квалификационных групп должностей работников образования&quot; (Зарегистрировано в Минюсте России 22.05.2008 N 11731){КонсультантПлюс}" w:history="1">
        <w:r w:rsidRPr="0085625A">
          <w:rPr>
            <w:rFonts w:ascii="Times New Roman" w:hAnsi="Times New Roman" w:cs="Times New Roman"/>
            <w:sz w:val="26"/>
            <w:szCs w:val="26"/>
          </w:rPr>
          <w:t>N 216н</w:t>
        </w:r>
      </w:hyperlink>
      <w:r w:rsidRPr="0085625A">
        <w:rPr>
          <w:rFonts w:ascii="Times New Roman" w:hAnsi="Times New Roman" w:cs="Times New Roman"/>
          <w:sz w:val="26"/>
          <w:szCs w:val="26"/>
        </w:rPr>
        <w:t xml:space="preserve"> "Об утверждении профессиональных квалификационных групп должностей работников образования" (с последующими изменениями), от 05.05.2008 </w:t>
      </w:r>
      <w:hyperlink r:id="rId19" w:tooltip="Приказ Минздравсоцразвития РФ от 05.05.2008 N 217н &quot;Об утверждении профессиональных квалификационных групп должностей работников высшего и дополнительного профессионального образования&quot; (Зарегистрировано в Минюсте РФ 22.05.2008 N 11725){КонсультантПлюс}" w:history="1">
        <w:r w:rsidRPr="0085625A">
          <w:rPr>
            <w:rFonts w:ascii="Times New Roman" w:hAnsi="Times New Roman" w:cs="Times New Roman"/>
            <w:sz w:val="26"/>
            <w:szCs w:val="26"/>
          </w:rPr>
          <w:t>N 217н</w:t>
        </w:r>
      </w:hyperlink>
      <w:r w:rsidRPr="0085625A">
        <w:rPr>
          <w:rFonts w:ascii="Times New Roman" w:hAnsi="Times New Roman" w:cs="Times New Roman"/>
          <w:sz w:val="26"/>
          <w:szCs w:val="26"/>
        </w:rPr>
        <w:t xml:space="preserve"> "Об утверждении профессиональных квалификационных групп должностей работников высшего и дополнительного профессионального образования", от 29.05.2008 </w:t>
      </w:r>
      <w:hyperlink r:id="rId20" w:tooltip="Приказ Минздравсоцразвития РФ от 29.05.2008 N 247н (ред. от 11.12.2008) &quot;Об утверждении профессиональных квалификационных групп общеотраслевых должностей руководителей, специалистов и служащих&quot; (Зарегистрировано в Минюсте РФ 18.06.2008 N 11858){КонсультантПлюс" w:history="1">
        <w:r w:rsidRPr="0085625A">
          <w:rPr>
            <w:rFonts w:ascii="Times New Roman" w:hAnsi="Times New Roman" w:cs="Times New Roman"/>
            <w:sz w:val="26"/>
            <w:szCs w:val="26"/>
          </w:rPr>
          <w:t>N 247н</w:t>
        </w:r>
      </w:hyperlink>
      <w:r w:rsidRPr="0085625A">
        <w:rPr>
          <w:rFonts w:ascii="Times New Roman" w:hAnsi="Times New Roman" w:cs="Times New Roman"/>
          <w:sz w:val="26"/>
          <w:szCs w:val="26"/>
        </w:rPr>
        <w:t xml:space="preserve"> "Об утверждении профессиональных квалификационных групп общеотраслевых должностей руководителей, специалистов и служащих" (с последующими изменениями), от 29.05.2008 </w:t>
      </w:r>
      <w:hyperlink r:id="rId21" w:tooltip="Приказ Минздравсоцразвития РФ от 29.05.2008 N 248н (ред. от 12.08.2008) &quot;Об утверждении профессиональных квалификационных групп общеотраслевых профессий рабочих&quot; (Зарегистрировано в Минюсте РФ 23.06.2008 N 11861){КонсультантПлюс}" w:history="1">
        <w:r w:rsidRPr="0085625A">
          <w:rPr>
            <w:rFonts w:ascii="Times New Roman" w:hAnsi="Times New Roman" w:cs="Times New Roman"/>
            <w:sz w:val="26"/>
            <w:szCs w:val="26"/>
          </w:rPr>
          <w:t>N 248н</w:t>
        </w:r>
      </w:hyperlink>
      <w:r w:rsidRPr="0085625A">
        <w:rPr>
          <w:rFonts w:ascii="Times New Roman" w:hAnsi="Times New Roman" w:cs="Times New Roman"/>
          <w:sz w:val="26"/>
          <w:szCs w:val="26"/>
        </w:rPr>
        <w:t xml:space="preserve"> "Об утверждении профессиональных квалификационных групп общеотраслевых профессий рабочих" (с последующими изменениями), от 29.12.2007 </w:t>
      </w:r>
      <w:hyperlink r:id="rId22" w:tooltip="Приказ Минздравсоцразвития России от 29.12.2007 N 822 (ред. от 20.02.2014) &quot;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 w:history="1">
        <w:r w:rsidRPr="0085625A">
          <w:rPr>
            <w:rFonts w:ascii="Times New Roman" w:hAnsi="Times New Roman" w:cs="Times New Roman"/>
            <w:sz w:val="26"/>
            <w:szCs w:val="26"/>
          </w:rPr>
          <w:t>N 822</w:t>
        </w:r>
      </w:hyperlink>
      <w:r w:rsidRPr="0085625A">
        <w:rPr>
          <w:rFonts w:ascii="Times New Roman" w:hAnsi="Times New Roman" w:cs="Times New Roman"/>
          <w:sz w:val="26"/>
          <w:szCs w:val="26"/>
        </w:rPr>
        <w:t xml:space="preserve">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(с последующими изменениями), письмом Министерства образования и науки Российской Федерации от 20.06.2013 N АП-1073/02 "О разработке показателей эффективности", другими законодательными и иными нормативными правовыми актами Российской Федерации и Пензенской области, регулирующими вопросы оплаты труда.</w:t>
      </w:r>
    </w:p>
    <w:p w:rsid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1.3. Основу настоящего Положения составляют следующие основные принципы оплаты труда:</w:t>
      </w:r>
    </w:p>
    <w:p w:rsidR="00B9228E" w:rsidRPr="0085625A" w:rsidRDefault="00B9228E" w:rsidP="00B9228E">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а) учет</w:t>
      </w:r>
      <w:r w:rsidRPr="00B9228E">
        <w:rPr>
          <w:rFonts w:ascii="Times New Roman" w:hAnsi="Times New Roman" w:cs="Times New Roman"/>
          <w:sz w:val="26"/>
          <w:szCs w:val="26"/>
        </w:rPr>
        <w:t xml:space="preserve"> мнения выборного органа первичной профсоюзной организации при принятии локальных нормативных актов</w:t>
      </w:r>
      <w:r>
        <w:rPr>
          <w:rFonts w:ascii="Times New Roman" w:hAnsi="Times New Roman" w:cs="Times New Roman"/>
          <w:sz w:val="26"/>
          <w:szCs w:val="26"/>
        </w:rPr>
        <w:t>;</w:t>
      </w:r>
    </w:p>
    <w:p w:rsidR="0085625A" w:rsidRPr="0085625A" w:rsidRDefault="00B9228E" w:rsidP="008562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б</w:t>
      </w:r>
      <w:r w:rsidR="0085625A" w:rsidRPr="0085625A">
        <w:rPr>
          <w:rFonts w:ascii="Times New Roman" w:hAnsi="Times New Roman" w:cs="Times New Roman"/>
          <w:sz w:val="26"/>
          <w:szCs w:val="26"/>
        </w:rPr>
        <w:t xml:space="preserve">) установление размеров окладов (ставок) работников в зависимости от должности по соответствующим профессиональным квалификационным группам и </w:t>
      </w:r>
      <w:r w:rsidR="0085625A" w:rsidRPr="0085625A">
        <w:rPr>
          <w:rFonts w:ascii="Times New Roman" w:hAnsi="Times New Roman" w:cs="Times New Roman"/>
          <w:sz w:val="26"/>
          <w:szCs w:val="26"/>
        </w:rPr>
        <w:lastRenderedPageBreak/>
        <w:t>квалификационным уровням;</w:t>
      </w:r>
    </w:p>
    <w:p w:rsidR="0085625A" w:rsidRPr="0085625A" w:rsidRDefault="00B9228E" w:rsidP="008562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и</w:t>
      </w:r>
      <w:r w:rsidR="0085625A" w:rsidRPr="0085625A">
        <w:rPr>
          <w:rFonts w:ascii="Times New Roman" w:hAnsi="Times New Roman" w:cs="Times New Roman"/>
          <w:sz w:val="26"/>
          <w:szCs w:val="26"/>
        </w:rPr>
        <w:t>) установление повышающих коэффициентов к окладу (ставке) в зависимости от:</w:t>
      </w:r>
    </w:p>
    <w:p w:rsidR="0085625A" w:rsidRP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 уровня образования;</w:t>
      </w:r>
    </w:p>
    <w:p w:rsidR="0085625A" w:rsidRP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 стажа;</w:t>
      </w:r>
    </w:p>
    <w:p w:rsidR="0085625A" w:rsidRP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 квалификационной категории (коэффициенты квалификации);</w:t>
      </w:r>
    </w:p>
    <w:p w:rsidR="0085625A" w:rsidRP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 специфики работы в образовательных организациях;</w:t>
      </w:r>
    </w:p>
    <w:p w:rsidR="0085625A" w:rsidRPr="0085625A" w:rsidRDefault="00B9228E" w:rsidP="008562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г</w:t>
      </w:r>
      <w:r w:rsidR="0085625A" w:rsidRPr="0085625A">
        <w:rPr>
          <w:rFonts w:ascii="Times New Roman" w:hAnsi="Times New Roman" w:cs="Times New Roman"/>
          <w:sz w:val="26"/>
          <w:szCs w:val="26"/>
        </w:rPr>
        <w:t>) осуществление выплат компенсационного характера:</w:t>
      </w:r>
    </w:p>
    <w:p w:rsidR="0085625A" w:rsidRP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85625A" w:rsidRP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 за работу с вредными и (или) опасными условиями труда;</w:t>
      </w:r>
    </w:p>
    <w:p w:rsidR="0085625A" w:rsidRPr="0085625A" w:rsidRDefault="00B9228E" w:rsidP="008562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д</w:t>
      </w:r>
      <w:r w:rsidR="0085625A" w:rsidRPr="0085625A">
        <w:rPr>
          <w:rFonts w:ascii="Times New Roman" w:hAnsi="Times New Roman" w:cs="Times New Roman"/>
          <w:sz w:val="26"/>
          <w:szCs w:val="26"/>
        </w:rPr>
        <w:t>) оплата дополнительных видов и объемов работ;</w:t>
      </w:r>
    </w:p>
    <w:p w:rsidR="0085625A" w:rsidRPr="0085625A" w:rsidRDefault="00B9228E" w:rsidP="008562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е</w:t>
      </w:r>
      <w:r w:rsidR="0085625A" w:rsidRPr="0085625A">
        <w:rPr>
          <w:rFonts w:ascii="Times New Roman" w:hAnsi="Times New Roman" w:cs="Times New Roman"/>
          <w:sz w:val="26"/>
          <w:szCs w:val="26"/>
        </w:rPr>
        <w:t>) материальное стимулирование за высокие результаты и качество работы.</w:t>
      </w:r>
    </w:p>
    <w:p w:rsid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 xml:space="preserve">Со дня вступления в силу Федерального </w:t>
      </w:r>
      <w:hyperlink r:id="rId23" w:tooltip="Федеральный закон от 29.12.2012 N 273-ФЗ (ред. от 03.07.2016, с изм. от 19.12.2016) &quot;Об образовании в Российской Федерации&quot; (с изм. и доп., вступ. в силу с 01.01.2017){КонсультантПлюс}" w:history="1">
        <w:r w:rsidRPr="0085625A">
          <w:rPr>
            <w:rFonts w:ascii="Times New Roman" w:hAnsi="Times New Roman" w:cs="Times New Roman"/>
            <w:sz w:val="26"/>
            <w:szCs w:val="26"/>
          </w:rPr>
          <w:t>закона</w:t>
        </w:r>
      </w:hyperlink>
      <w:r w:rsidRPr="0085625A">
        <w:rPr>
          <w:rFonts w:ascii="Times New Roman" w:hAnsi="Times New Roman" w:cs="Times New Roman"/>
          <w:sz w:val="26"/>
          <w:szCs w:val="26"/>
        </w:rPr>
        <w:t xml:space="preserve"> от 29.12.2012 N 273-ФЗ "Об образовании в Российской Федерации" в установленные на день вступления оклады (должностные оклады)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r>
        <w:rPr>
          <w:rFonts w:ascii="Times New Roman" w:hAnsi="Times New Roman" w:cs="Times New Roman"/>
          <w:sz w:val="26"/>
          <w:szCs w:val="26"/>
        </w:rPr>
        <w:t>.</w:t>
      </w:r>
      <w:r w:rsidRPr="0085625A">
        <w:rPr>
          <w:rFonts w:ascii="Times New Roman" w:hAnsi="Times New Roman" w:cs="Times New Roman"/>
          <w:sz w:val="26"/>
          <w:szCs w:val="26"/>
        </w:rPr>
        <w:t xml:space="preserve"> </w:t>
      </w:r>
    </w:p>
    <w:p w:rsidR="0085625A" w:rsidRP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 xml:space="preserve">Система оплаты труда работников образовательных организаций </w:t>
      </w:r>
      <w:r>
        <w:rPr>
          <w:rFonts w:ascii="Times New Roman" w:hAnsi="Times New Roman" w:cs="Times New Roman"/>
          <w:sz w:val="26"/>
          <w:szCs w:val="26"/>
        </w:rPr>
        <w:t xml:space="preserve">должна </w:t>
      </w:r>
      <w:r w:rsidRPr="0085625A">
        <w:rPr>
          <w:rFonts w:ascii="Times New Roman" w:hAnsi="Times New Roman" w:cs="Times New Roman"/>
          <w:sz w:val="26"/>
          <w:szCs w:val="26"/>
        </w:rPr>
        <w:t>обеспечивать:</w:t>
      </w:r>
    </w:p>
    <w:p w:rsidR="0085625A" w:rsidRPr="0085625A" w:rsidRDefault="00AA5768" w:rsidP="008562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85625A" w:rsidRPr="0085625A">
        <w:rPr>
          <w:rFonts w:ascii="Times New Roman" w:hAnsi="Times New Roman" w:cs="Times New Roman"/>
          <w:sz w:val="26"/>
          <w:szCs w:val="26"/>
        </w:rPr>
        <w:t>дифференциацию оплаты труда работников, выполняющих работы различной сложности;</w:t>
      </w:r>
    </w:p>
    <w:p w:rsidR="0085625A" w:rsidRPr="0085625A" w:rsidRDefault="00AA5768" w:rsidP="008562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85625A" w:rsidRPr="0085625A">
        <w:rPr>
          <w:rFonts w:ascii="Times New Roman" w:hAnsi="Times New Roman" w:cs="Times New Roman"/>
          <w:sz w:val="26"/>
          <w:szCs w:val="26"/>
        </w:rPr>
        <w:t xml:space="preserve">установление оплаты труда в зависимости от качества оказываемых </w:t>
      </w:r>
      <w:r w:rsidR="0085625A">
        <w:rPr>
          <w:rFonts w:ascii="Times New Roman" w:hAnsi="Times New Roman" w:cs="Times New Roman"/>
          <w:sz w:val="26"/>
          <w:szCs w:val="26"/>
        </w:rPr>
        <w:t>муниципаль</w:t>
      </w:r>
      <w:r w:rsidR="0085625A" w:rsidRPr="0085625A">
        <w:rPr>
          <w:rFonts w:ascii="Times New Roman" w:hAnsi="Times New Roman" w:cs="Times New Roman"/>
          <w:sz w:val="26"/>
          <w:szCs w:val="26"/>
        </w:rPr>
        <w:t>ных услуг (выполняемых работ).</w:t>
      </w:r>
    </w:p>
    <w:p w:rsid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Оплата труда работников, состоящая из вознаграждения за труд в зависимости от квалификации работника, сложности, количества и условий выполняемой работы, компенсационных выплат, доплат за дополнительные виды и объемы работы и стимулирующих выплат за качество выполненной работы, не может быть менее минимального размера оплаты труда, установленного федеральным законодательством.</w:t>
      </w:r>
    </w:p>
    <w:p w:rsidR="0051015D" w:rsidRDefault="0051015D" w:rsidP="008562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отдельных случаях работникам, в том числе педагогическим, устанавливается</w:t>
      </w:r>
      <w:r w:rsidR="003F295D">
        <w:rPr>
          <w:rFonts w:ascii="Times New Roman" w:hAnsi="Times New Roman" w:cs="Times New Roman"/>
          <w:sz w:val="26"/>
          <w:szCs w:val="26"/>
        </w:rPr>
        <w:t xml:space="preserve"> персональный повышающий коэффициент к окладу (ставке) в пределах фонда оплаты труда.</w:t>
      </w:r>
    </w:p>
    <w:p w:rsidR="003F295D" w:rsidRPr="003F295D" w:rsidRDefault="003F295D" w:rsidP="003F295D">
      <w:pPr>
        <w:autoSpaceDE w:val="0"/>
        <w:autoSpaceDN w:val="0"/>
        <w:adjustRightInd w:val="0"/>
        <w:ind w:firstLine="567"/>
        <w:jc w:val="both"/>
        <w:rPr>
          <w:rFonts w:ascii="Times New Roman CYR" w:hAnsi="Times New Roman CYR" w:cs="Times New Roman CYR"/>
          <w:sz w:val="26"/>
          <w:szCs w:val="26"/>
        </w:rPr>
      </w:pPr>
      <w:r w:rsidRPr="003F295D">
        <w:rPr>
          <w:rFonts w:ascii="Times New Roman CYR" w:hAnsi="Times New Roman CYR" w:cs="Times New Roman CYR"/>
          <w:sz w:val="26"/>
          <w:szCs w:val="26"/>
        </w:rPr>
        <w:t>Решение об установлении персонального повышающего коэффициента к окладу и его размере принимается руководителем образовательной организации персонально в отношении конкретного работника.</w:t>
      </w:r>
    </w:p>
    <w:p w:rsidR="003F295D" w:rsidRPr="003F295D" w:rsidRDefault="003F295D" w:rsidP="003F295D">
      <w:pPr>
        <w:autoSpaceDE w:val="0"/>
        <w:autoSpaceDN w:val="0"/>
        <w:adjustRightInd w:val="0"/>
        <w:ind w:firstLine="720"/>
        <w:jc w:val="both"/>
        <w:rPr>
          <w:rFonts w:ascii="Times New Roman CYR" w:hAnsi="Times New Roman CYR" w:cs="Times New Roman CYR"/>
          <w:sz w:val="26"/>
          <w:szCs w:val="26"/>
        </w:rPr>
      </w:pPr>
      <w:r w:rsidRPr="003F295D">
        <w:rPr>
          <w:rFonts w:ascii="Times New Roman CYR" w:hAnsi="Times New Roman CYR" w:cs="Times New Roman CYR"/>
          <w:sz w:val="26"/>
          <w:szCs w:val="26"/>
        </w:rPr>
        <w:t>Персональный повышающий коэффициент к окладу устанавливается работнику с учетом уровня его квалификации, важности выполняемой работы, степени самостоятельности и ответственности при выполнении поставленных задач и других факторов.</w:t>
      </w:r>
    </w:p>
    <w:p w:rsidR="0085625A" w:rsidRP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Применение всех повышающих коэффициентов к окладу не образует новый оклад и не учитывается при начислении компенсационных, стимулирующих выплат, выплат за дополнительные виды и объемы работ.</w:t>
      </w:r>
    </w:p>
    <w:p w:rsidR="0085625A" w:rsidRPr="0085625A" w:rsidRDefault="0085625A" w:rsidP="0085625A">
      <w:pPr>
        <w:pStyle w:val="ConsPlusNormal"/>
        <w:ind w:firstLine="540"/>
        <w:jc w:val="both"/>
        <w:rPr>
          <w:rFonts w:ascii="Times New Roman" w:hAnsi="Times New Roman" w:cs="Times New Roman"/>
          <w:sz w:val="26"/>
          <w:szCs w:val="26"/>
        </w:rPr>
      </w:pPr>
      <w:r w:rsidRPr="0085625A">
        <w:rPr>
          <w:rFonts w:ascii="Times New Roman" w:hAnsi="Times New Roman" w:cs="Times New Roman"/>
          <w:sz w:val="26"/>
          <w:szCs w:val="26"/>
        </w:rPr>
        <w:t xml:space="preserve">Заработная плата работника предельными размерами не ограничивается, за исключением случаев, предусмотренных Трудовым </w:t>
      </w:r>
      <w:hyperlink r:id="rId24" w:tooltip="&quot;Трудовой кодекс Российской Федерации&quot; от 30.12.2001 N 197-ФЗ (ред. от 03.07.2016) (с изм. и доп., вступ. в силу с 01.01.2017){КонсультантПлюс}" w:history="1">
        <w:r w:rsidRPr="0085625A">
          <w:rPr>
            <w:rFonts w:ascii="Times New Roman" w:hAnsi="Times New Roman" w:cs="Times New Roman"/>
            <w:sz w:val="26"/>
            <w:szCs w:val="26"/>
          </w:rPr>
          <w:t>кодексом</w:t>
        </w:r>
      </w:hyperlink>
      <w:r w:rsidRPr="0085625A">
        <w:rPr>
          <w:rFonts w:ascii="Times New Roman" w:hAnsi="Times New Roman" w:cs="Times New Roman"/>
          <w:sz w:val="26"/>
          <w:szCs w:val="26"/>
        </w:rPr>
        <w:t xml:space="preserve"> Российской Федерации.</w:t>
      </w:r>
    </w:p>
    <w:p w:rsidR="00A54367" w:rsidRPr="00A54367" w:rsidRDefault="0085625A" w:rsidP="00A54367">
      <w:pPr>
        <w:pStyle w:val="ConsPlusNormal"/>
        <w:ind w:firstLine="540"/>
        <w:jc w:val="both"/>
        <w:rPr>
          <w:rFonts w:ascii="Times New Roman" w:hAnsi="Times New Roman" w:cs="Times New Roman"/>
          <w:sz w:val="26"/>
          <w:szCs w:val="26"/>
        </w:rPr>
      </w:pPr>
      <w:r w:rsidRPr="00A54367">
        <w:rPr>
          <w:rFonts w:ascii="Times New Roman" w:hAnsi="Times New Roman" w:cs="Times New Roman"/>
          <w:sz w:val="26"/>
          <w:szCs w:val="26"/>
        </w:rPr>
        <w:t xml:space="preserve">1.4. В случаях, когда с учетом установленного должностного оклада, а также выплаты (невыплаты) повышающих коэффициентов, выплат за дополнительные виды и объемы работ, выплат компенсационного и стимулирующего характера, размер начисленной </w:t>
      </w:r>
      <w:r w:rsidRPr="00A54367">
        <w:rPr>
          <w:rFonts w:ascii="Times New Roman" w:hAnsi="Times New Roman" w:cs="Times New Roman"/>
          <w:sz w:val="26"/>
          <w:szCs w:val="26"/>
        </w:rPr>
        <w:lastRenderedPageBreak/>
        <w:t>месячной заработной платы работника, полностью отработавшего за этот период норму рабочего времени и выполнившего нормы труда (трудовые обязанности), ниже минимального размера оплаты труда, установленного федеральным</w:t>
      </w:r>
      <w:r w:rsidR="00A54367" w:rsidRPr="00A54367">
        <w:rPr>
          <w:rFonts w:ascii="Times New Roman" w:hAnsi="Times New Roman" w:cs="Times New Roman"/>
          <w:sz w:val="26"/>
          <w:szCs w:val="26"/>
        </w:rPr>
        <w:t xml:space="preserve"> законодательством (далее - МРОТ), указанному работнику производится доплата за счет средств фонда оплаты труда в размере не ниже разницы между МРОТ и размером начисленной заработной платы.</w:t>
      </w:r>
    </w:p>
    <w:p w:rsidR="00A54367" w:rsidRPr="00A54367" w:rsidRDefault="00A54367" w:rsidP="00A54367">
      <w:pPr>
        <w:pStyle w:val="ConsPlusNormal"/>
        <w:ind w:firstLine="540"/>
        <w:jc w:val="both"/>
        <w:rPr>
          <w:rFonts w:ascii="Times New Roman" w:hAnsi="Times New Roman" w:cs="Times New Roman"/>
          <w:sz w:val="26"/>
          <w:szCs w:val="26"/>
        </w:rPr>
      </w:pPr>
      <w:r w:rsidRPr="00A54367">
        <w:rPr>
          <w:rFonts w:ascii="Times New Roman" w:hAnsi="Times New Roman" w:cs="Times New Roman"/>
          <w:sz w:val="26"/>
          <w:szCs w:val="26"/>
        </w:rPr>
        <w:t>1.5</w:t>
      </w:r>
      <w:r w:rsidR="003F295D">
        <w:rPr>
          <w:rFonts w:ascii="Times New Roman" w:hAnsi="Times New Roman" w:cs="Times New Roman"/>
          <w:sz w:val="26"/>
          <w:szCs w:val="26"/>
        </w:rPr>
        <w:t>.</w:t>
      </w:r>
      <w:r w:rsidRPr="00A54367">
        <w:rPr>
          <w:rFonts w:ascii="Times New Roman" w:hAnsi="Times New Roman" w:cs="Times New Roman"/>
          <w:sz w:val="26"/>
          <w:szCs w:val="26"/>
        </w:rPr>
        <w:t xml:space="preserve"> Конкретный размер выплат компенсационного, стимулирующего характера, выплат за дополнительные виды и объемы работ определяется в процентах к окладу (ставке) или в абсолютном размере.</w:t>
      </w:r>
    </w:p>
    <w:p w:rsidR="00A54367" w:rsidRPr="00A54367" w:rsidRDefault="00A54367" w:rsidP="00A54367">
      <w:pPr>
        <w:pStyle w:val="ConsPlusNormal"/>
        <w:ind w:firstLine="540"/>
        <w:jc w:val="both"/>
        <w:rPr>
          <w:rFonts w:ascii="Times New Roman" w:hAnsi="Times New Roman" w:cs="Times New Roman"/>
          <w:sz w:val="26"/>
          <w:szCs w:val="26"/>
        </w:rPr>
      </w:pPr>
      <w:r w:rsidRPr="00A54367">
        <w:rPr>
          <w:rFonts w:ascii="Times New Roman" w:hAnsi="Times New Roman" w:cs="Times New Roman"/>
          <w:sz w:val="26"/>
          <w:szCs w:val="26"/>
        </w:rPr>
        <w:t>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с учетом разрабатываемых в образовательных организациях показателей и критериев оценки эффективности труда работников.</w:t>
      </w:r>
    </w:p>
    <w:p w:rsidR="00A54367" w:rsidRPr="00A54367" w:rsidRDefault="00A54367" w:rsidP="00A54367">
      <w:pPr>
        <w:pStyle w:val="ConsPlusNormal"/>
        <w:ind w:firstLine="540"/>
        <w:jc w:val="both"/>
        <w:rPr>
          <w:rFonts w:ascii="Times New Roman" w:hAnsi="Times New Roman" w:cs="Times New Roman"/>
          <w:sz w:val="26"/>
          <w:szCs w:val="26"/>
        </w:rPr>
      </w:pPr>
      <w:r w:rsidRPr="00A54367">
        <w:rPr>
          <w:rFonts w:ascii="Times New Roman" w:hAnsi="Times New Roman" w:cs="Times New Roman"/>
          <w:sz w:val="26"/>
          <w:szCs w:val="26"/>
        </w:rPr>
        <w:t xml:space="preserve">1.6. Система оплаты труда в образовательных организациях регулируется коллективным договором (соглашением), другими локальными нормативными актами в соответствии с нормативными правовыми актами Российской Федерации и Пензенской области, содержащими нормы трудового права, настоящим Положением, Единым тарифно-квалификационным </w:t>
      </w:r>
      <w:hyperlink r:id="rId25" w:tooltip="Постановление Госкомтруда СССР, Секретариата ВЦСПС от 31.01.1985 N 31/3-30 (ред. от 20.09.2011) &quot;Об утверждении &quot;Общих положений Единого тарифно-квалификационного справочника работ и профессий рабочих народного хозяйства СССР&quot;; раздела &quot;Профессии рабочих, общи" w:history="1">
        <w:r w:rsidRPr="00A54367">
          <w:rPr>
            <w:rFonts w:ascii="Times New Roman" w:hAnsi="Times New Roman" w:cs="Times New Roman"/>
            <w:sz w:val="26"/>
            <w:szCs w:val="26"/>
          </w:rPr>
          <w:t>справочником</w:t>
        </w:r>
      </w:hyperlink>
      <w:r w:rsidRPr="00A54367">
        <w:rPr>
          <w:rFonts w:ascii="Times New Roman" w:hAnsi="Times New Roman" w:cs="Times New Roman"/>
          <w:sz w:val="26"/>
          <w:szCs w:val="26"/>
        </w:rPr>
        <w:t xml:space="preserve"> работ и профессий рабочих, Единым квалификационным справочником должностей руководителей, специалистов и служащих и другими государственными гарантиями по оплате труда с учетом мнения соответствующих профсоюзов.</w:t>
      </w:r>
    </w:p>
    <w:p w:rsidR="00A54367" w:rsidRDefault="00A54367" w:rsidP="00A5436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Система</w:t>
      </w:r>
      <w:r w:rsidRPr="00A54367">
        <w:rPr>
          <w:rFonts w:ascii="Times New Roman" w:hAnsi="Times New Roman" w:cs="Times New Roman"/>
          <w:sz w:val="26"/>
          <w:szCs w:val="26"/>
        </w:rPr>
        <w:t xml:space="preserve"> оплаты труда по данному Положению </w:t>
      </w:r>
      <w:r>
        <w:rPr>
          <w:rFonts w:ascii="Times New Roman" w:hAnsi="Times New Roman" w:cs="Times New Roman"/>
          <w:sz w:val="26"/>
          <w:szCs w:val="26"/>
        </w:rPr>
        <w:t>распространяется на</w:t>
      </w:r>
      <w:r w:rsidRPr="00A54367">
        <w:rPr>
          <w:rFonts w:ascii="Times New Roman" w:hAnsi="Times New Roman" w:cs="Times New Roman"/>
          <w:sz w:val="26"/>
          <w:szCs w:val="26"/>
        </w:rPr>
        <w:t xml:space="preserve"> все</w:t>
      </w:r>
      <w:r>
        <w:rPr>
          <w:rFonts w:ascii="Times New Roman" w:hAnsi="Times New Roman" w:cs="Times New Roman"/>
          <w:sz w:val="26"/>
          <w:szCs w:val="26"/>
        </w:rPr>
        <w:t>х</w:t>
      </w:r>
      <w:r w:rsidRPr="00A54367">
        <w:rPr>
          <w:rFonts w:ascii="Times New Roman" w:hAnsi="Times New Roman" w:cs="Times New Roman"/>
          <w:sz w:val="26"/>
          <w:szCs w:val="26"/>
        </w:rPr>
        <w:t xml:space="preserve"> работник</w:t>
      </w:r>
      <w:r w:rsidR="00BD5095">
        <w:rPr>
          <w:rFonts w:ascii="Times New Roman" w:hAnsi="Times New Roman" w:cs="Times New Roman"/>
          <w:sz w:val="26"/>
          <w:szCs w:val="26"/>
        </w:rPr>
        <w:t>ов</w:t>
      </w:r>
      <w:r w:rsidRPr="00A54367">
        <w:rPr>
          <w:rFonts w:ascii="Times New Roman" w:hAnsi="Times New Roman" w:cs="Times New Roman"/>
          <w:sz w:val="26"/>
          <w:szCs w:val="26"/>
        </w:rPr>
        <w:t>, работающи</w:t>
      </w:r>
      <w:r w:rsidR="00BD5095">
        <w:rPr>
          <w:rFonts w:ascii="Times New Roman" w:hAnsi="Times New Roman" w:cs="Times New Roman"/>
          <w:sz w:val="26"/>
          <w:szCs w:val="26"/>
        </w:rPr>
        <w:t>х</w:t>
      </w:r>
      <w:r w:rsidRPr="00A54367">
        <w:rPr>
          <w:rFonts w:ascii="Times New Roman" w:hAnsi="Times New Roman" w:cs="Times New Roman"/>
          <w:sz w:val="26"/>
          <w:szCs w:val="26"/>
        </w:rPr>
        <w:t xml:space="preserve"> в </w:t>
      </w:r>
      <w:r>
        <w:rPr>
          <w:rFonts w:ascii="Times New Roman" w:hAnsi="Times New Roman" w:cs="Times New Roman"/>
          <w:sz w:val="26"/>
          <w:szCs w:val="26"/>
        </w:rPr>
        <w:t>муниципальных</w:t>
      </w:r>
      <w:r w:rsidRPr="00A54367">
        <w:rPr>
          <w:rFonts w:ascii="Times New Roman" w:hAnsi="Times New Roman" w:cs="Times New Roman"/>
          <w:sz w:val="26"/>
          <w:szCs w:val="26"/>
        </w:rPr>
        <w:t xml:space="preserve"> образовательных организациях</w:t>
      </w:r>
      <w:r>
        <w:rPr>
          <w:rFonts w:ascii="Times New Roman" w:hAnsi="Times New Roman" w:cs="Times New Roman"/>
          <w:sz w:val="26"/>
          <w:szCs w:val="26"/>
        </w:rPr>
        <w:t xml:space="preserve"> Мокшанс</w:t>
      </w:r>
      <w:r w:rsidR="00EE3116">
        <w:rPr>
          <w:rFonts w:ascii="Times New Roman" w:hAnsi="Times New Roman" w:cs="Times New Roman"/>
          <w:sz w:val="26"/>
          <w:szCs w:val="26"/>
        </w:rPr>
        <w:t>кого района Пензенской области.</w:t>
      </w:r>
    </w:p>
    <w:p w:rsidR="00127C26" w:rsidRDefault="00127C26" w:rsidP="00127C26">
      <w:pPr>
        <w:pStyle w:val="ConsPlusNormal"/>
        <w:numPr>
          <w:ilvl w:val="1"/>
          <w:numId w:val="1"/>
        </w:numPr>
        <w:ind w:left="0" w:firstLine="851"/>
        <w:jc w:val="both"/>
        <w:rPr>
          <w:rFonts w:ascii="Times New Roman" w:hAnsi="Times New Roman" w:cs="Times New Roman"/>
          <w:sz w:val="26"/>
          <w:szCs w:val="26"/>
        </w:rPr>
      </w:pPr>
      <w:r w:rsidRPr="00127C26">
        <w:rPr>
          <w:rFonts w:ascii="Times New Roman" w:hAnsi="Times New Roman" w:cs="Times New Roman"/>
          <w:sz w:val="26"/>
          <w:szCs w:val="26"/>
        </w:rPr>
        <w:t>Расчетный среднемесячный уровень зарабо</w:t>
      </w:r>
      <w:r w:rsidR="00084DC8">
        <w:rPr>
          <w:rFonts w:ascii="Times New Roman" w:hAnsi="Times New Roman" w:cs="Times New Roman"/>
          <w:sz w:val="26"/>
          <w:szCs w:val="26"/>
        </w:rPr>
        <w:t>тной платы работников учреждений</w:t>
      </w:r>
      <w:r w:rsidRPr="00127C26">
        <w:rPr>
          <w:rFonts w:ascii="Times New Roman" w:hAnsi="Times New Roman" w:cs="Times New Roman"/>
          <w:sz w:val="26"/>
          <w:szCs w:val="26"/>
        </w:rPr>
        <w:t xml:space="preserve"> не может превышать расчетный среднемесячный уровень оплаты труда </w:t>
      </w:r>
      <w:r>
        <w:rPr>
          <w:rFonts w:ascii="Times New Roman" w:hAnsi="Times New Roman" w:cs="Times New Roman"/>
          <w:sz w:val="26"/>
          <w:szCs w:val="26"/>
        </w:rPr>
        <w:t>муниципальн</w:t>
      </w:r>
      <w:r w:rsidRPr="00127C26">
        <w:rPr>
          <w:rFonts w:ascii="Times New Roman" w:hAnsi="Times New Roman" w:cs="Times New Roman"/>
          <w:sz w:val="26"/>
          <w:szCs w:val="26"/>
        </w:rPr>
        <w:t xml:space="preserve">ых служащих </w:t>
      </w:r>
      <w:r>
        <w:rPr>
          <w:rFonts w:ascii="Times New Roman" w:hAnsi="Times New Roman" w:cs="Times New Roman"/>
          <w:sz w:val="26"/>
          <w:szCs w:val="26"/>
        </w:rPr>
        <w:t>Мокшанского района</w:t>
      </w:r>
      <w:r w:rsidRPr="00127C26">
        <w:rPr>
          <w:rFonts w:ascii="Times New Roman" w:hAnsi="Times New Roman" w:cs="Times New Roman"/>
          <w:sz w:val="26"/>
          <w:szCs w:val="26"/>
        </w:rPr>
        <w:t xml:space="preserve">, замещающих должности </w:t>
      </w:r>
      <w:r w:rsidR="00DE375C">
        <w:rPr>
          <w:rFonts w:ascii="Times New Roman" w:hAnsi="Times New Roman" w:cs="Times New Roman"/>
          <w:sz w:val="26"/>
          <w:szCs w:val="26"/>
        </w:rPr>
        <w:t>муниципальной</w:t>
      </w:r>
      <w:r w:rsidRPr="00127C26">
        <w:rPr>
          <w:rFonts w:ascii="Times New Roman" w:hAnsi="Times New Roman" w:cs="Times New Roman"/>
          <w:sz w:val="26"/>
          <w:szCs w:val="26"/>
        </w:rPr>
        <w:t xml:space="preserve"> службы </w:t>
      </w:r>
      <w:r w:rsidR="00DE375C">
        <w:rPr>
          <w:rFonts w:ascii="Times New Roman" w:hAnsi="Times New Roman" w:cs="Times New Roman"/>
          <w:sz w:val="26"/>
          <w:szCs w:val="26"/>
        </w:rPr>
        <w:t>Мокшанского района</w:t>
      </w:r>
      <w:r w:rsidRPr="00127C26">
        <w:rPr>
          <w:rFonts w:ascii="Times New Roman" w:hAnsi="Times New Roman" w:cs="Times New Roman"/>
          <w:sz w:val="26"/>
          <w:szCs w:val="26"/>
        </w:rPr>
        <w:t xml:space="preserve"> в </w:t>
      </w:r>
      <w:r w:rsidR="00990CBE">
        <w:rPr>
          <w:rFonts w:ascii="Times New Roman" w:hAnsi="Times New Roman" w:cs="Times New Roman"/>
          <w:sz w:val="26"/>
          <w:szCs w:val="26"/>
        </w:rPr>
        <w:t>муниципальном органе, осуществляющем функции и полномочии учредителя учреждений</w:t>
      </w:r>
      <w:r w:rsidRPr="00127C26">
        <w:rPr>
          <w:rFonts w:ascii="Times New Roman" w:hAnsi="Times New Roman" w:cs="Times New Roman"/>
          <w:sz w:val="26"/>
          <w:szCs w:val="26"/>
        </w:rPr>
        <w:t xml:space="preserve">, и работников, замещающих должности, не являющиеся должностями </w:t>
      </w:r>
      <w:r w:rsidR="00DE375C">
        <w:rPr>
          <w:rFonts w:ascii="Times New Roman" w:hAnsi="Times New Roman" w:cs="Times New Roman"/>
          <w:sz w:val="26"/>
          <w:szCs w:val="26"/>
        </w:rPr>
        <w:t>муниципальной</w:t>
      </w:r>
      <w:r w:rsidRPr="00127C26">
        <w:rPr>
          <w:rFonts w:ascii="Times New Roman" w:hAnsi="Times New Roman" w:cs="Times New Roman"/>
          <w:sz w:val="26"/>
          <w:szCs w:val="26"/>
        </w:rPr>
        <w:t xml:space="preserve"> службы </w:t>
      </w:r>
      <w:r w:rsidR="00DE375C">
        <w:rPr>
          <w:rFonts w:ascii="Times New Roman" w:hAnsi="Times New Roman" w:cs="Times New Roman"/>
          <w:sz w:val="26"/>
          <w:szCs w:val="26"/>
        </w:rPr>
        <w:t>Мокшанского района</w:t>
      </w:r>
      <w:r w:rsidR="00990CBE">
        <w:rPr>
          <w:rFonts w:ascii="Times New Roman" w:hAnsi="Times New Roman" w:cs="Times New Roman"/>
          <w:sz w:val="26"/>
          <w:szCs w:val="26"/>
        </w:rPr>
        <w:t xml:space="preserve"> </w:t>
      </w:r>
      <w:r w:rsidR="00F80ADF">
        <w:rPr>
          <w:rFonts w:ascii="Times New Roman" w:hAnsi="Times New Roman" w:cs="Times New Roman"/>
          <w:sz w:val="26"/>
          <w:szCs w:val="26"/>
        </w:rPr>
        <w:t>(далее – служащие и работники У</w:t>
      </w:r>
      <w:r w:rsidR="00990CBE">
        <w:rPr>
          <w:rFonts w:ascii="Times New Roman" w:hAnsi="Times New Roman" w:cs="Times New Roman"/>
          <w:sz w:val="26"/>
          <w:szCs w:val="26"/>
        </w:rPr>
        <w:t>чредителя</w:t>
      </w:r>
      <w:r w:rsidR="00F80ADF">
        <w:rPr>
          <w:rFonts w:ascii="Times New Roman" w:hAnsi="Times New Roman" w:cs="Times New Roman"/>
          <w:sz w:val="26"/>
          <w:szCs w:val="26"/>
        </w:rPr>
        <w:t>)</w:t>
      </w:r>
      <w:r w:rsidR="00F56338">
        <w:rPr>
          <w:rFonts w:ascii="Times New Roman" w:hAnsi="Times New Roman" w:cs="Times New Roman"/>
          <w:sz w:val="26"/>
          <w:szCs w:val="26"/>
        </w:rPr>
        <w:t>.</w:t>
      </w:r>
    </w:p>
    <w:p w:rsidR="00F56338" w:rsidRDefault="00084DC8" w:rsidP="00084DC8">
      <w:pPr>
        <w:pStyle w:val="ConsPlusNormal"/>
        <w:numPr>
          <w:ilvl w:val="1"/>
          <w:numId w:val="1"/>
        </w:numPr>
        <w:ind w:left="0" w:firstLine="851"/>
        <w:jc w:val="both"/>
        <w:rPr>
          <w:rFonts w:ascii="Times New Roman" w:hAnsi="Times New Roman" w:cs="Times New Roman"/>
          <w:sz w:val="26"/>
          <w:szCs w:val="26"/>
        </w:rPr>
      </w:pPr>
      <w:r w:rsidRPr="00084DC8">
        <w:rPr>
          <w:rFonts w:ascii="Times New Roman" w:hAnsi="Times New Roman" w:cs="Times New Roman"/>
          <w:sz w:val="26"/>
          <w:szCs w:val="26"/>
        </w:rPr>
        <w:t xml:space="preserve">В целях настоящего Положения расчетный среднемесячный уровень оплаты труда служащих и работников </w:t>
      </w:r>
      <w:r w:rsidR="00892925">
        <w:rPr>
          <w:rFonts w:ascii="Times New Roman" w:hAnsi="Times New Roman" w:cs="Times New Roman"/>
          <w:sz w:val="26"/>
          <w:szCs w:val="26"/>
        </w:rPr>
        <w:t xml:space="preserve">Учредителя </w:t>
      </w:r>
      <w:r w:rsidRPr="00084DC8">
        <w:rPr>
          <w:rFonts w:ascii="Times New Roman" w:hAnsi="Times New Roman" w:cs="Times New Roman"/>
          <w:sz w:val="26"/>
          <w:szCs w:val="26"/>
        </w:rPr>
        <w:t xml:space="preserve">определяется путем деления установленного объема бюджетных ассигнований на оплату труда служащих </w:t>
      </w:r>
      <w:r w:rsidR="00F80ADF">
        <w:rPr>
          <w:rFonts w:ascii="Times New Roman" w:hAnsi="Times New Roman" w:cs="Times New Roman"/>
          <w:sz w:val="26"/>
          <w:szCs w:val="26"/>
        </w:rPr>
        <w:t>У</w:t>
      </w:r>
      <w:r w:rsidR="00892925">
        <w:rPr>
          <w:rFonts w:ascii="Times New Roman" w:hAnsi="Times New Roman" w:cs="Times New Roman"/>
          <w:sz w:val="26"/>
          <w:szCs w:val="26"/>
        </w:rPr>
        <w:t>чредителя</w:t>
      </w:r>
      <w:r w:rsidR="00F80ADF">
        <w:rPr>
          <w:rFonts w:ascii="Times New Roman" w:hAnsi="Times New Roman" w:cs="Times New Roman"/>
          <w:sz w:val="26"/>
          <w:szCs w:val="26"/>
        </w:rPr>
        <w:t xml:space="preserve"> </w:t>
      </w:r>
      <w:r w:rsidRPr="00084DC8">
        <w:rPr>
          <w:rFonts w:ascii="Times New Roman" w:hAnsi="Times New Roman" w:cs="Times New Roman"/>
          <w:sz w:val="26"/>
          <w:szCs w:val="26"/>
        </w:rPr>
        <w:t xml:space="preserve"> на установленную численность служащих и работников </w:t>
      </w:r>
      <w:r w:rsidR="00FD5AD8">
        <w:rPr>
          <w:rFonts w:ascii="Times New Roman" w:hAnsi="Times New Roman" w:cs="Times New Roman"/>
          <w:sz w:val="26"/>
          <w:szCs w:val="26"/>
        </w:rPr>
        <w:t>Учредителя</w:t>
      </w:r>
      <w:r w:rsidRPr="00084DC8">
        <w:rPr>
          <w:rFonts w:ascii="Times New Roman" w:hAnsi="Times New Roman" w:cs="Times New Roman"/>
          <w:sz w:val="26"/>
          <w:szCs w:val="26"/>
        </w:rPr>
        <w:t xml:space="preserve"> и деления полученного результата на 12 (количество месяцев в году) и доводится </w:t>
      </w:r>
      <w:r w:rsidR="00FD5AD8">
        <w:rPr>
          <w:rFonts w:ascii="Times New Roman" w:hAnsi="Times New Roman" w:cs="Times New Roman"/>
          <w:sz w:val="26"/>
          <w:szCs w:val="26"/>
        </w:rPr>
        <w:t>У</w:t>
      </w:r>
      <w:r w:rsidR="00892925">
        <w:rPr>
          <w:rFonts w:ascii="Times New Roman" w:hAnsi="Times New Roman" w:cs="Times New Roman"/>
          <w:sz w:val="26"/>
          <w:szCs w:val="26"/>
        </w:rPr>
        <w:t>чредителем</w:t>
      </w:r>
      <w:r w:rsidRPr="00084DC8">
        <w:rPr>
          <w:rFonts w:ascii="Times New Roman" w:hAnsi="Times New Roman" w:cs="Times New Roman"/>
          <w:sz w:val="26"/>
          <w:szCs w:val="26"/>
        </w:rPr>
        <w:t xml:space="preserve"> до руководителя </w:t>
      </w:r>
      <w:r w:rsidR="00F80ADF">
        <w:rPr>
          <w:rFonts w:ascii="Times New Roman" w:hAnsi="Times New Roman" w:cs="Times New Roman"/>
          <w:sz w:val="26"/>
          <w:szCs w:val="26"/>
        </w:rPr>
        <w:t xml:space="preserve">подведомственного муниципального </w:t>
      </w:r>
      <w:r w:rsidRPr="00084DC8">
        <w:rPr>
          <w:rFonts w:ascii="Times New Roman" w:hAnsi="Times New Roman" w:cs="Times New Roman"/>
          <w:sz w:val="26"/>
          <w:szCs w:val="26"/>
        </w:rPr>
        <w:t>Учреждения.</w:t>
      </w:r>
    </w:p>
    <w:p w:rsidR="00D851E6" w:rsidRPr="00D851E6" w:rsidRDefault="00D851E6" w:rsidP="00D851E6">
      <w:pPr>
        <w:pStyle w:val="ConsPlusNormal"/>
        <w:ind w:firstLine="851"/>
        <w:jc w:val="both"/>
        <w:rPr>
          <w:rFonts w:ascii="Times New Roman" w:hAnsi="Times New Roman" w:cs="Times New Roman"/>
          <w:sz w:val="26"/>
          <w:szCs w:val="26"/>
        </w:rPr>
      </w:pPr>
      <w:r w:rsidRPr="00D851E6">
        <w:rPr>
          <w:rFonts w:ascii="Times New Roman" w:hAnsi="Times New Roman" w:cs="Times New Roman"/>
          <w:sz w:val="26"/>
          <w:szCs w:val="26"/>
        </w:rPr>
        <w:t>Пункты 1.7 и 1.8 настоящего Положения применяются в отношении учреждений:</w:t>
      </w:r>
    </w:p>
    <w:p w:rsidR="00D851E6" w:rsidRPr="00D851E6" w:rsidRDefault="00D851E6" w:rsidP="00D851E6">
      <w:pPr>
        <w:pStyle w:val="ConsPlusNormal"/>
        <w:ind w:firstLine="851"/>
        <w:jc w:val="both"/>
        <w:rPr>
          <w:rFonts w:ascii="Times New Roman" w:hAnsi="Times New Roman" w:cs="Times New Roman"/>
          <w:sz w:val="26"/>
          <w:szCs w:val="26"/>
        </w:rPr>
      </w:pPr>
      <w:r w:rsidRPr="00D851E6">
        <w:rPr>
          <w:rFonts w:ascii="Times New Roman" w:hAnsi="Times New Roman" w:cs="Times New Roman"/>
          <w:sz w:val="26"/>
          <w:szCs w:val="26"/>
        </w:rPr>
        <w:t xml:space="preserve">- осуществляющих исполнение </w:t>
      </w:r>
      <w:r>
        <w:rPr>
          <w:rFonts w:ascii="Times New Roman" w:hAnsi="Times New Roman" w:cs="Times New Roman"/>
          <w:sz w:val="26"/>
          <w:szCs w:val="26"/>
        </w:rPr>
        <w:t>муниципальны</w:t>
      </w:r>
      <w:r w:rsidRPr="00D851E6">
        <w:rPr>
          <w:rFonts w:ascii="Times New Roman" w:hAnsi="Times New Roman" w:cs="Times New Roman"/>
          <w:sz w:val="26"/>
          <w:szCs w:val="26"/>
        </w:rPr>
        <w:t>х функций</w:t>
      </w:r>
      <w:r w:rsidR="004567E4">
        <w:rPr>
          <w:rFonts w:ascii="Times New Roman" w:hAnsi="Times New Roman" w:cs="Times New Roman"/>
          <w:sz w:val="26"/>
          <w:szCs w:val="26"/>
        </w:rPr>
        <w:t>, наделенных полномочиями по их осуществлению в случаях, предусмотренных законодательством</w:t>
      </w:r>
      <w:r w:rsidRPr="00D851E6">
        <w:rPr>
          <w:rFonts w:ascii="Times New Roman" w:hAnsi="Times New Roman" w:cs="Times New Roman"/>
          <w:sz w:val="26"/>
          <w:szCs w:val="26"/>
        </w:rPr>
        <w:t>;</w:t>
      </w:r>
    </w:p>
    <w:p w:rsidR="00D851E6" w:rsidRDefault="00D851E6" w:rsidP="00D851E6">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 </w:t>
      </w:r>
      <w:r w:rsidRPr="00D851E6">
        <w:rPr>
          <w:rFonts w:ascii="Times New Roman" w:hAnsi="Times New Roman" w:cs="Times New Roman"/>
          <w:sz w:val="26"/>
          <w:szCs w:val="26"/>
        </w:rPr>
        <w:t xml:space="preserve"> обеспечивающих деятельность</w:t>
      </w:r>
      <w:r w:rsidR="00F576E6">
        <w:rPr>
          <w:rFonts w:ascii="Times New Roman" w:hAnsi="Times New Roman" w:cs="Times New Roman"/>
          <w:sz w:val="26"/>
          <w:szCs w:val="26"/>
        </w:rPr>
        <w:t xml:space="preserve"> Управления образованием </w:t>
      </w:r>
      <w:r w:rsidR="00892925">
        <w:rPr>
          <w:rFonts w:ascii="Times New Roman" w:hAnsi="Times New Roman" w:cs="Times New Roman"/>
          <w:sz w:val="26"/>
          <w:szCs w:val="26"/>
        </w:rPr>
        <w:t xml:space="preserve">администрации Мокшанского района </w:t>
      </w:r>
      <w:r w:rsidRPr="00D851E6">
        <w:rPr>
          <w:rFonts w:ascii="Times New Roman" w:hAnsi="Times New Roman" w:cs="Times New Roman"/>
          <w:sz w:val="26"/>
          <w:szCs w:val="26"/>
        </w:rPr>
        <w:t xml:space="preserve">Пензенской области </w:t>
      </w:r>
      <w:r w:rsidR="004567E4">
        <w:rPr>
          <w:rFonts w:ascii="Times New Roman" w:hAnsi="Times New Roman" w:cs="Times New Roman"/>
          <w:sz w:val="26"/>
          <w:szCs w:val="26"/>
        </w:rPr>
        <w:t xml:space="preserve">и муниципальных </w:t>
      </w:r>
      <w:r w:rsidR="006C2A11">
        <w:rPr>
          <w:rFonts w:ascii="Times New Roman" w:hAnsi="Times New Roman" w:cs="Times New Roman"/>
          <w:sz w:val="26"/>
          <w:szCs w:val="26"/>
        </w:rPr>
        <w:t xml:space="preserve">образовательных </w:t>
      </w:r>
      <w:r w:rsidR="004567E4">
        <w:rPr>
          <w:rFonts w:ascii="Times New Roman" w:hAnsi="Times New Roman" w:cs="Times New Roman"/>
          <w:sz w:val="26"/>
          <w:szCs w:val="26"/>
        </w:rPr>
        <w:t xml:space="preserve">учреждений </w:t>
      </w:r>
      <w:r w:rsidRPr="00D851E6">
        <w:rPr>
          <w:rFonts w:ascii="Times New Roman" w:hAnsi="Times New Roman" w:cs="Times New Roman"/>
          <w:sz w:val="26"/>
          <w:szCs w:val="26"/>
        </w:rPr>
        <w:t>(административно-хозяйственное, информационно-техническое и кадровое обеспечение, делопроизводство, бухгалтерский учет и отчетность).</w:t>
      </w:r>
    </w:p>
    <w:p w:rsidR="00547ED7" w:rsidRDefault="00547ED7" w:rsidP="00547ED7">
      <w:pPr>
        <w:pStyle w:val="ConsPlusNormal"/>
        <w:ind w:firstLine="851"/>
        <w:jc w:val="center"/>
        <w:rPr>
          <w:rFonts w:ascii="Times New Roman" w:hAnsi="Times New Roman" w:cs="Times New Roman"/>
          <w:sz w:val="26"/>
          <w:szCs w:val="26"/>
        </w:rPr>
      </w:pPr>
    </w:p>
    <w:p w:rsidR="0076715C" w:rsidRDefault="0076715C" w:rsidP="00547ED7">
      <w:pPr>
        <w:pStyle w:val="ConsPlusNormal"/>
        <w:ind w:firstLine="851"/>
        <w:jc w:val="center"/>
        <w:rPr>
          <w:rFonts w:ascii="Times New Roman" w:hAnsi="Times New Roman" w:cs="Times New Roman"/>
          <w:sz w:val="26"/>
          <w:szCs w:val="26"/>
        </w:rPr>
      </w:pPr>
      <w:bookmarkStart w:id="0" w:name="_GoBack"/>
      <w:bookmarkEnd w:id="0"/>
    </w:p>
    <w:p w:rsidR="00547ED7" w:rsidRDefault="00547ED7" w:rsidP="00547ED7">
      <w:pPr>
        <w:pStyle w:val="ConsPlusNormal"/>
        <w:ind w:firstLine="851"/>
        <w:jc w:val="center"/>
        <w:rPr>
          <w:rFonts w:ascii="Times New Roman" w:hAnsi="Times New Roman" w:cs="Times New Roman"/>
          <w:b/>
          <w:sz w:val="26"/>
          <w:szCs w:val="26"/>
        </w:rPr>
      </w:pPr>
    </w:p>
    <w:p w:rsidR="00547ED7" w:rsidRDefault="00547ED7" w:rsidP="00547ED7">
      <w:pPr>
        <w:pStyle w:val="ConsPlusNormal"/>
        <w:ind w:firstLine="851"/>
        <w:jc w:val="center"/>
        <w:rPr>
          <w:rFonts w:ascii="Times New Roman" w:hAnsi="Times New Roman" w:cs="Times New Roman"/>
          <w:b/>
          <w:sz w:val="26"/>
          <w:szCs w:val="26"/>
        </w:rPr>
      </w:pPr>
    </w:p>
    <w:p w:rsidR="00547ED7" w:rsidRDefault="00547ED7" w:rsidP="00547ED7">
      <w:pPr>
        <w:pStyle w:val="ConsPlusNormal"/>
        <w:ind w:firstLine="851"/>
        <w:jc w:val="center"/>
        <w:rPr>
          <w:rFonts w:ascii="Times New Roman" w:hAnsi="Times New Roman" w:cs="Times New Roman"/>
          <w:b/>
          <w:sz w:val="26"/>
          <w:szCs w:val="26"/>
        </w:rPr>
      </w:pPr>
    </w:p>
    <w:p w:rsidR="00547ED7" w:rsidRDefault="00547ED7" w:rsidP="00AA5768">
      <w:pPr>
        <w:pStyle w:val="ConsPlusNormal"/>
        <w:numPr>
          <w:ilvl w:val="0"/>
          <w:numId w:val="1"/>
        </w:numPr>
        <w:jc w:val="center"/>
        <w:rPr>
          <w:rFonts w:ascii="Times New Roman" w:hAnsi="Times New Roman" w:cs="Times New Roman"/>
          <w:b/>
          <w:sz w:val="26"/>
          <w:szCs w:val="26"/>
        </w:rPr>
      </w:pPr>
      <w:r w:rsidRPr="00547ED7">
        <w:rPr>
          <w:rFonts w:ascii="Times New Roman" w:hAnsi="Times New Roman" w:cs="Times New Roman"/>
          <w:b/>
          <w:sz w:val="26"/>
          <w:szCs w:val="26"/>
        </w:rPr>
        <w:lastRenderedPageBreak/>
        <w:t>Порядок учета мнения выборного органа первичной профсоюзной организации при принятии локальных нормативных актов</w:t>
      </w:r>
    </w:p>
    <w:p w:rsidR="00547ED7" w:rsidRDefault="00547ED7" w:rsidP="00547ED7">
      <w:pPr>
        <w:pStyle w:val="ConsPlusNormal"/>
        <w:ind w:firstLine="851"/>
        <w:jc w:val="center"/>
        <w:rPr>
          <w:rFonts w:ascii="Times New Roman" w:hAnsi="Times New Roman" w:cs="Times New Roman"/>
          <w:b/>
          <w:sz w:val="26"/>
          <w:szCs w:val="26"/>
        </w:rPr>
      </w:pPr>
    </w:p>
    <w:p w:rsidR="00547ED7" w:rsidRPr="00547ED7" w:rsidRDefault="00547ED7" w:rsidP="00547ED7">
      <w:pPr>
        <w:pStyle w:val="ConsPlusNormal"/>
        <w:ind w:firstLine="851"/>
        <w:rPr>
          <w:rFonts w:ascii="Times New Roman" w:hAnsi="Times New Roman" w:cs="Times New Roman"/>
          <w:sz w:val="26"/>
          <w:szCs w:val="26"/>
        </w:rPr>
      </w:pPr>
      <w:r w:rsidRPr="00547ED7">
        <w:rPr>
          <w:rFonts w:ascii="Times New Roman" w:hAnsi="Times New Roman" w:cs="Times New Roman"/>
          <w:sz w:val="26"/>
          <w:szCs w:val="26"/>
        </w:rPr>
        <w:t>Работодатель в случаях, предусмотренных настоящим Кодексом, другими федеральными законами и иными нормативными правовыми актами Российской Федерации, коллективным договором, соглашениями, перед принятием решения направляет проект локального нормативного акта и обоснование по нему в выборный орган первичной профсоюзной организации, представляющий интересы всех или большинства работников.</w:t>
      </w:r>
    </w:p>
    <w:p w:rsidR="00547ED7" w:rsidRPr="00547ED7" w:rsidRDefault="00547ED7" w:rsidP="00547ED7">
      <w:pPr>
        <w:pStyle w:val="ConsPlusNormal"/>
        <w:ind w:firstLine="851"/>
        <w:rPr>
          <w:rFonts w:ascii="Times New Roman" w:hAnsi="Times New Roman" w:cs="Times New Roman"/>
          <w:sz w:val="26"/>
          <w:szCs w:val="26"/>
        </w:rPr>
      </w:pPr>
      <w:r w:rsidRPr="00547ED7">
        <w:rPr>
          <w:rFonts w:ascii="Times New Roman" w:hAnsi="Times New Roman" w:cs="Times New Roman"/>
          <w:sz w:val="26"/>
          <w:szCs w:val="26"/>
        </w:rPr>
        <w:t>Выборный орган первичной профсоюзной организации не позднее пяти рабочих дней со дня получения проекта указанного локального нормативного акта направляет работодателю мотивированное мнение по проекту в письменной форме.</w:t>
      </w:r>
    </w:p>
    <w:p w:rsidR="00547ED7" w:rsidRPr="00547ED7" w:rsidRDefault="00547ED7" w:rsidP="00547ED7">
      <w:pPr>
        <w:pStyle w:val="ConsPlusNormal"/>
        <w:ind w:firstLine="851"/>
        <w:rPr>
          <w:rFonts w:ascii="Times New Roman" w:hAnsi="Times New Roman" w:cs="Times New Roman"/>
          <w:sz w:val="26"/>
          <w:szCs w:val="26"/>
        </w:rPr>
      </w:pPr>
      <w:r w:rsidRPr="00547ED7">
        <w:rPr>
          <w:rFonts w:ascii="Times New Roman" w:hAnsi="Times New Roman" w:cs="Times New Roman"/>
          <w:sz w:val="26"/>
          <w:szCs w:val="26"/>
        </w:rPr>
        <w:t>В случае, если мотивированное мнение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w:t>
      </w:r>
    </w:p>
    <w:p w:rsidR="00547ED7" w:rsidRPr="00547ED7" w:rsidRDefault="00547ED7" w:rsidP="00547ED7">
      <w:pPr>
        <w:pStyle w:val="ConsPlusNormal"/>
        <w:ind w:firstLine="851"/>
        <w:rPr>
          <w:rFonts w:ascii="Times New Roman" w:hAnsi="Times New Roman" w:cs="Times New Roman"/>
          <w:sz w:val="26"/>
          <w:szCs w:val="26"/>
        </w:rPr>
      </w:pPr>
      <w:r w:rsidRPr="00547ED7">
        <w:rPr>
          <w:rFonts w:ascii="Times New Roman" w:hAnsi="Times New Roman" w:cs="Times New Roman"/>
          <w:sz w:val="26"/>
          <w:szCs w:val="26"/>
        </w:rPr>
        <w:t>При не</w:t>
      </w:r>
      <w:r>
        <w:rPr>
          <w:rFonts w:ascii="Times New Roman" w:hAnsi="Times New Roman" w:cs="Times New Roman"/>
          <w:sz w:val="26"/>
          <w:szCs w:val="26"/>
        </w:rPr>
        <w:t xml:space="preserve"> </w:t>
      </w:r>
      <w:r w:rsidRPr="00547ED7">
        <w:rPr>
          <w:rFonts w:ascii="Times New Roman" w:hAnsi="Times New Roman" w:cs="Times New Roman"/>
          <w:sz w:val="26"/>
          <w:szCs w:val="26"/>
        </w:rPr>
        <w:t>достижении согласия возникшие разногласия оформляются протоколом,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настоящим Кодексом.</w:t>
      </w:r>
    </w:p>
    <w:p w:rsidR="00547ED7" w:rsidRPr="00547ED7" w:rsidRDefault="00547ED7" w:rsidP="00547ED7">
      <w:pPr>
        <w:pStyle w:val="ConsPlusNormal"/>
        <w:ind w:firstLine="851"/>
        <w:rPr>
          <w:rFonts w:ascii="Times New Roman" w:hAnsi="Times New Roman" w:cs="Times New Roman"/>
          <w:sz w:val="26"/>
          <w:szCs w:val="26"/>
        </w:rPr>
      </w:pPr>
      <w:r w:rsidRPr="00547ED7">
        <w:rPr>
          <w:rFonts w:ascii="Times New Roman" w:hAnsi="Times New Roman" w:cs="Times New Roman"/>
          <w:sz w:val="26"/>
          <w:szCs w:val="26"/>
        </w:rPr>
        <w:t>Государственная инспекция труда при получении жалобы (заявления) выборного органа первичной профсоюзной организации обязана в течение одного месяца со дня получения жалобы (заявления) провести проверку и в случае выявления нарушения выдать работодателю предписание об отмене указанного локального нормативного акта, обязательное для исполнения.</w:t>
      </w:r>
    </w:p>
    <w:p w:rsidR="002105EB" w:rsidRDefault="002105EB" w:rsidP="002105EB">
      <w:pPr>
        <w:pStyle w:val="1"/>
        <w:spacing w:before="0"/>
        <w:jc w:val="center"/>
        <w:rPr>
          <w:rFonts w:ascii="Times New Roman" w:eastAsia="Times New Roman" w:hAnsi="Times New Roman" w:cs="Times New Roman"/>
          <w:bCs w:val="0"/>
          <w:color w:val="auto"/>
          <w:sz w:val="26"/>
          <w:szCs w:val="26"/>
        </w:rPr>
      </w:pPr>
    </w:p>
    <w:p w:rsidR="002105EB" w:rsidRPr="002105EB" w:rsidRDefault="00AA5768" w:rsidP="002105EB">
      <w:pPr>
        <w:pStyle w:val="1"/>
        <w:spacing w:before="0"/>
        <w:jc w:val="center"/>
        <w:rPr>
          <w:rFonts w:ascii="Times New Roman" w:eastAsia="Times New Roman" w:hAnsi="Times New Roman" w:cs="Times New Roman"/>
          <w:bCs w:val="0"/>
          <w:color w:val="auto"/>
          <w:sz w:val="26"/>
          <w:szCs w:val="26"/>
        </w:rPr>
      </w:pPr>
      <w:r>
        <w:rPr>
          <w:rFonts w:ascii="Times New Roman" w:eastAsia="Times New Roman" w:hAnsi="Times New Roman" w:cs="Times New Roman"/>
          <w:bCs w:val="0"/>
          <w:color w:val="auto"/>
          <w:sz w:val="26"/>
          <w:szCs w:val="26"/>
        </w:rPr>
        <w:t>3</w:t>
      </w:r>
      <w:r w:rsidR="002105EB" w:rsidRPr="002105EB">
        <w:rPr>
          <w:rFonts w:ascii="Times New Roman" w:eastAsia="Times New Roman" w:hAnsi="Times New Roman" w:cs="Times New Roman"/>
          <w:bCs w:val="0"/>
          <w:color w:val="auto"/>
          <w:sz w:val="26"/>
          <w:szCs w:val="26"/>
        </w:rPr>
        <w:t>. Порядок расчета заработной платы работников</w:t>
      </w:r>
    </w:p>
    <w:p w:rsidR="002105EB" w:rsidRPr="002105EB" w:rsidRDefault="002105EB" w:rsidP="002105EB">
      <w:pPr>
        <w:pStyle w:val="1"/>
        <w:spacing w:before="0"/>
        <w:jc w:val="center"/>
        <w:rPr>
          <w:rFonts w:ascii="Times New Roman" w:eastAsia="Times New Roman" w:hAnsi="Times New Roman" w:cs="Times New Roman"/>
          <w:bCs w:val="0"/>
          <w:color w:val="auto"/>
          <w:sz w:val="26"/>
          <w:szCs w:val="26"/>
        </w:rPr>
      </w:pPr>
      <w:r w:rsidRPr="002105EB">
        <w:rPr>
          <w:rFonts w:ascii="Times New Roman" w:eastAsia="Times New Roman" w:hAnsi="Times New Roman" w:cs="Times New Roman"/>
          <w:bCs w:val="0"/>
          <w:color w:val="auto"/>
          <w:sz w:val="26"/>
          <w:szCs w:val="26"/>
        </w:rPr>
        <w:t>образовательных организаций</w:t>
      </w:r>
    </w:p>
    <w:p w:rsidR="002105EB" w:rsidRPr="00FC6A99" w:rsidRDefault="002105EB" w:rsidP="002105EB">
      <w:pPr>
        <w:pStyle w:val="ConsPlusNormal"/>
        <w:jc w:val="both"/>
        <w:rPr>
          <w:rFonts w:ascii="Times New Roman" w:hAnsi="Times New Roman" w:cs="Times New Roman"/>
          <w:sz w:val="26"/>
          <w:szCs w:val="26"/>
        </w:rPr>
      </w:pPr>
    </w:p>
    <w:p w:rsidR="002105EB" w:rsidRPr="002105EB" w:rsidRDefault="00AA5768" w:rsidP="002105E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2105EB" w:rsidRPr="002105EB">
        <w:rPr>
          <w:rFonts w:ascii="Times New Roman" w:hAnsi="Times New Roman" w:cs="Times New Roman"/>
          <w:sz w:val="26"/>
          <w:szCs w:val="26"/>
        </w:rPr>
        <w:t>.1. Система оплаты труда включает:</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 должностные оклады руководителей;</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 xml:space="preserve">- оклады (ставки) специалистов (педагогических работников, специалистов из числа учебно-вспомогательного и обслуживающего персонала), технических </w:t>
      </w:r>
      <w:r>
        <w:rPr>
          <w:rFonts w:ascii="Times New Roman" w:hAnsi="Times New Roman" w:cs="Times New Roman"/>
          <w:sz w:val="26"/>
          <w:szCs w:val="26"/>
        </w:rPr>
        <w:t>специалистов</w:t>
      </w:r>
      <w:r w:rsidRPr="002105EB">
        <w:rPr>
          <w:rFonts w:ascii="Times New Roman" w:hAnsi="Times New Roman" w:cs="Times New Roman"/>
          <w:sz w:val="26"/>
          <w:szCs w:val="26"/>
        </w:rPr>
        <w:t>, рабочих;</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 ставки по рабочим должностям в соответствии с квалификационными разрядами;</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 систему повышающих коэффициентов в зависимости от:</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уровня образования;</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стажа;</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квалификационной категории (коэффициенты квалификации);</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специфики работы в образовательных организациях;</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уровня управления (для руководителей образовательных организаций и руководителей структурных подразделений образовательных организаций);</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 компенсационные выплаты;</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 доплаты за дополнительные виды и объемы работы;</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lastRenderedPageBreak/>
        <w:t>- стимулирующие выплаты.</w:t>
      </w:r>
    </w:p>
    <w:p w:rsidR="002105EB" w:rsidRPr="002105EB" w:rsidRDefault="00AA5768" w:rsidP="002105E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2105EB" w:rsidRPr="002105EB">
        <w:rPr>
          <w:rFonts w:ascii="Times New Roman" w:hAnsi="Times New Roman" w:cs="Times New Roman"/>
          <w:sz w:val="26"/>
          <w:szCs w:val="26"/>
        </w:rPr>
        <w:t xml:space="preserve">.2. Системы оплаты труда работников </w:t>
      </w:r>
      <w:r w:rsidR="002105EB">
        <w:rPr>
          <w:rFonts w:ascii="Times New Roman" w:hAnsi="Times New Roman" w:cs="Times New Roman"/>
          <w:sz w:val="26"/>
          <w:szCs w:val="26"/>
        </w:rPr>
        <w:t>муниципальных</w:t>
      </w:r>
      <w:r w:rsidR="002105EB" w:rsidRPr="002105EB">
        <w:rPr>
          <w:rFonts w:ascii="Times New Roman" w:hAnsi="Times New Roman" w:cs="Times New Roman"/>
          <w:sz w:val="26"/>
          <w:szCs w:val="26"/>
        </w:rPr>
        <w:t xml:space="preserve"> образовательных организаций устанавливаются коллективными договорами (для руководителя - учредителем), соглашениями, локальными нормативными актами в соответствии с действующим законодательством Российской Федерации, законами и иными нормативными правовыми актами Пензенской области, настоящим Положением, а также с учетом мнения представительного органа работников.</w:t>
      </w:r>
    </w:p>
    <w:p w:rsidR="002105EB" w:rsidRPr="002105EB" w:rsidRDefault="00AA5768" w:rsidP="002105E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2105EB" w:rsidRPr="002105EB">
        <w:rPr>
          <w:rFonts w:ascii="Times New Roman" w:hAnsi="Times New Roman" w:cs="Times New Roman"/>
          <w:sz w:val="26"/>
          <w:szCs w:val="26"/>
        </w:rPr>
        <w:t>.3. Размеры и порядок установления повышающих коэффициентов, выплат, доплат, надбавок работникам образовательных организаций определяются образовательной организацией самостоятельно в соответствии с действующим законодательством и закрепляются в коллективном договоре (и) или иных локальных нормативных актах.</w:t>
      </w:r>
    </w:p>
    <w:p w:rsidR="002105EB" w:rsidRPr="002105EB" w:rsidRDefault="002105EB" w:rsidP="002105EB">
      <w:pPr>
        <w:pStyle w:val="ConsPlusNormal"/>
        <w:ind w:firstLine="540"/>
        <w:jc w:val="both"/>
        <w:rPr>
          <w:rFonts w:ascii="Times New Roman" w:hAnsi="Times New Roman" w:cs="Times New Roman"/>
          <w:sz w:val="26"/>
          <w:szCs w:val="26"/>
        </w:rPr>
      </w:pPr>
      <w:r w:rsidRPr="002105EB">
        <w:rPr>
          <w:rFonts w:ascii="Times New Roman" w:hAnsi="Times New Roman" w:cs="Times New Roman"/>
          <w:sz w:val="26"/>
          <w:szCs w:val="26"/>
        </w:rPr>
        <w:t>В отношении каждого работника должны быть уточнены и конкретизированы его трудовая функция, показатели и критерии оценки эффективности деятельности, установлен размер заработной платы, а также размер поощрения за достижение коллективных результатов труда. Условия получения заработной платы должны быть понятны работодателю и работнику и не допускать двойного толкования.</w:t>
      </w:r>
    </w:p>
    <w:p w:rsidR="002105EB" w:rsidRPr="002105EB" w:rsidRDefault="002105EB" w:rsidP="002105EB">
      <w:pPr>
        <w:pStyle w:val="ConsPlusNormal"/>
        <w:jc w:val="both"/>
        <w:rPr>
          <w:rFonts w:ascii="Times New Roman" w:hAnsi="Times New Roman" w:cs="Times New Roman"/>
          <w:sz w:val="26"/>
          <w:szCs w:val="26"/>
        </w:rPr>
      </w:pPr>
    </w:p>
    <w:p w:rsidR="002105EB" w:rsidRPr="002105EB" w:rsidRDefault="002105EB" w:rsidP="002105EB">
      <w:pPr>
        <w:pStyle w:val="ConsPlusNormal"/>
        <w:jc w:val="both"/>
        <w:rPr>
          <w:rFonts w:ascii="Times New Roman" w:hAnsi="Times New Roman" w:cs="Times New Roman"/>
          <w:sz w:val="26"/>
          <w:szCs w:val="26"/>
        </w:rPr>
      </w:pPr>
    </w:p>
    <w:p w:rsidR="002105EB" w:rsidRPr="000470AB" w:rsidRDefault="002105EB" w:rsidP="00AA5768">
      <w:pPr>
        <w:pStyle w:val="ConsPlusNormal"/>
        <w:ind w:left="1069"/>
        <w:jc w:val="center"/>
        <w:outlineLvl w:val="2"/>
        <w:rPr>
          <w:rFonts w:ascii="Times New Roman" w:hAnsi="Times New Roman" w:cs="Times New Roman"/>
          <w:b/>
          <w:sz w:val="26"/>
          <w:szCs w:val="26"/>
        </w:rPr>
      </w:pPr>
      <w:r w:rsidRPr="000470AB">
        <w:rPr>
          <w:rFonts w:ascii="Times New Roman" w:hAnsi="Times New Roman" w:cs="Times New Roman"/>
          <w:b/>
          <w:sz w:val="26"/>
          <w:szCs w:val="26"/>
        </w:rPr>
        <w:t>Порядок расчета заработной платы педагогических</w:t>
      </w:r>
    </w:p>
    <w:p w:rsidR="002105EB" w:rsidRPr="000470AB" w:rsidRDefault="002105EB" w:rsidP="002105EB">
      <w:pPr>
        <w:pStyle w:val="ConsPlusNormal"/>
        <w:jc w:val="center"/>
        <w:rPr>
          <w:rFonts w:ascii="Times New Roman" w:hAnsi="Times New Roman" w:cs="Times New Roman"/>
          <w:b/>
          <w:sz w:val="26"/>
          <w:szCs w:val="26"/>
        </w:rPr>
      </w:pPr>
      <w:r w:rsidRPr="000470AB">
        <w:rPr>
          <w:rFonts w:ascii="Times New Roman" w:hAnsi="Times New Roman" w:cs="Times New Roman"/>
          <w:b/>
          <w:sz w:val="26"/>
          <w:szCs w:val="26"/>
        </w:rPr>
        <w:t>работников</w:t>
      </w:r>
    </w:p>
    <w:p w:rsidR="002105EB" w:rsidRPr="002105EB" w:rsidRDefault="002105EB" w:rsidP="002105EB">
      <w:pPr>
        <w:pStyle w:val="ConsPlusNormal"/>
        <w:jc w:val="both"/>
        <w:rPr>
          <w:rFonts w:ascii="Times New Roman" w:hAnsi="Times New Roman" w:cs="Times New Roman"/>
          <w:sz w:val="26"/>
          <w:szCs w:val="26"/>
        </w:rPr>
      </w:pPr>
    </w:p>
    <w:p w:rsidR="002105EB" w:rsidRDefault="00AA5768" w:rsidP="002105E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2105EB" w:rsidRPr="002105EB">
        <w:rPr>
          <w:rFonts w:ascii="Times New Roman" w:hAnsi="Times New Roman" w:cs="Times New Roman"/>
          <w:sz w:val="26"/>
          <w:szCs w:val="26"/>
        </w:rPr>
        <w:t xml:space="preserve">.4. </w:t>
      </w:r>
      <w:hyperlink w:anchor="Par1155" w:tooltip="ПЕРЕЧЕНЬ" w:history="1">
        <w:r w:rsidR="002105EB" w:rsidRPr="002105EB">
          <w:rPr>
            <w:rFonts w:ascii="Times New Roman" w:hAnsi="Times New Roman" w:cs="Times New Roman"/>
            <w:sz w:val="26"/>
            <w:szCs w:val="26"/>
          </w:rPr>
          <w:t>Размер</w:t>
        </w:r>
      </w:hyperlink>
      <w:r w:rsidR="002105EB" w:rsidRPr="002105EB">
        <w:rPr>
          <w:rFonts w:ascii="Times New Roman" w:hAnsi="Times New Roman" w:cs="Times New Roman"/>
          <w:sz w:val="26"/>
          <w:szCs w:val="26"/>
        </w:rPr>
        <w:t xml:space="preserve"> оклада (ставки) за ставку работников образовательных организаций рассчитывается с учетом выплат за уровень образования, стаж, квалификационную категорию (приложени</w:t>
      </w:r>
      <w:r w:rsidR="00591FE3">
        <w:rPr>
          <w:rFonts w:ascii="Times New Roman" w:hAnsi="Times New Roman" w:cs="Times New Roman"/>
          <w:sz w:val="26"/>
          <w:szCs w:val="26"/>
        </w:rPr>
        <w:t>я</w:t>
      </w:r>
      <w:r w:rsidR="002105EB" w:rsidRPr="002105EB">
        <w:rPr>
          <w:rFonts w:ascii="Times New Roman" w:hAnsi="Times New Roman" w:cs="Times New Roman"/>
          <w:sz w:val="26"/>
          <w:szCs w:val="26"/>
        </w:rPr>
        <w:t xml:space="preserve"> </w:t>
      </w:r>
      <w:r w:rsidR="00591FE3">
        <w:rPr>
          <w:rFonts w:ascii="Times New Roman" w:hAnsi="Times New Roman" w:cs="Times New Roman"/>
          <w:sz w:val="26"/>
          <w:szCs w:val="26"/>
        </w:rPr>
        <w:t>№</w:t>
      </w:r>
      <w:r w:rsidR="002D26B1">
        <w:rPr>
          <w:rFonts w:ascii="Times New Roman" w:hAnsi="Times New Roman" w:cs="Times New Roman"/>
          <w:sz w:val="26"/>
          <w:szCs w:val="26"/>
        </w:rPr>
        <w:t>№</w:t>
      </w:r>
      <w:r w:rsidR="00591FE3">
        <w:rPr>
          <w:rFonts w:ascii="Times New Roman" w:hAnsi="Times New Roman" w:cs="Times New Roman"/>
          <w:sz w:val="26"/>
          <w:szCs w:val="26"/>
        </w:rPr>
        <w:t xml:space="preserve"> 1,</w:t>
      </w:r>
      <w:r w:rsidR="00890D66">
        <w:rPr>
          <w:rFonts w:ascii="Times New Roman" w:hAnsi="Times New Roman" w:cs="Times New Roman"/>
          <w:sz w:val="26"/>
          <w:szCs w:val="26"/>
        </w:rPr>
        <w:t xml:space="preserve"> 5</w:t>
      </w:r>
      <w:r w:rsidR="002105EB" w:rsidRPr="002105EB">
        <w:rPr>
          <w:rFonts w:ascii="Times New Roman" w:hAnsi="Times New Roman" w:cs="Times New Roman"/>
          <w:sz w:val="26"/>
          <w:szCs w:val="26"/>
        </w:rPr>
        <w:t xml:space="preserve">), специфики работы в образовательных организациях </w:t>
      </w:r>
      <w:hyperlink w:anchor="Par1220" w:tooltip="РЕКОМЕНДУЕМЫЕ КОЭФФИЦИЕНТЫ" w:history="1">
        <w:r w:rsidR="002105EB" w:rsidRPr="002105EB">
          <w:rPr>
            <w:rFonts w:ascii="Times New Roman" w:hAnsi="Times New Roman" w:cs="Times New Roman"/>
            <w:sz w:val="26"/>
            <w:szCs w:val="26"/>
          </w:rPr>
          <w:t xml:space="preserve">(приложение </w:t>
        </w:r>
        <w:r w:rsidR="00591FE3">
          <w:rPr>
            <w:rFonts w:ascii="Times New Roman" w:hAnsi="Times New Roman" w:cs="Times New Roman"/>
            <w:sz w:val="26"/>
            <w:szCs w:val="26"/>
          </w:rPr>
          <w:t>№</w:t>
        </w:r>
        <w:r w:rsidR="002105EB" w:rsidRPr="002105EB">
          <w:rPr>
            <w:rFonts w:ascii="Times New Roman" w:hAnsi="Times New Roman" w:cs="Times New Roman"/>
            <w:sz w:val="26"/>
            <w:szCs w:val="26"/>
          </w:rPr>
          <w:t xml:space="preserve"> </w:t>
        </w:r>
        <w:r w:rsidR="002D26B1">
          <w:rPr>
            <w:rFonts w:ascii="Times New Roman" w:hAnsi="Times New Roman" w:cs="Times New Roman"/>
            <w:sz w:val="26"/>
            <w:szCs w:val="26"/>
          </w:rPr>
          <w:t>6</w:t>
        </w:r>
        <w:r w:rsidR="002105EB" w:rsidRPr="002105EB">
          <w:rPr>
            <w:rFonts w:ascii="Times New Roman" w:hAnsi="Times New Roman" w:cs="Times New Roman"/>
            <w:sz w:val="26"/>
            <w:szCs w:val="26"/>
          </w:rPr>
          <w:t>)</w:t>
        </w:r>
      </w:hyperlink>
      <w:r w:rsidR="002105EB" w:rsidRPr="002105EB">
        <w:rPr>
          <w:rFonts w:ascii="Times New Roman" w:hAnsi="Times New Roman" w:cs="Times New Roman"/>
          <w:sz w:val="26"/>
          <w:szCs w:val="26"/>
        </w:rPr>
        <w:t>.</w:t>
      </w:r>
    </w:p>
    <w:p w:rsidR="000470AB" w:rsidRPr="000470AB" w:rsidRDefault="00AA5768" w:rsidP="000470A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0470AB" w:rsidRPr="000470AB">
        <w:rPr>
          <w:rFonts w:ascii="Times New Roman" w:hAnsi="Times New Roman" w:cs="Times New Roman"/>
          <w:sz w:val="26"/>
          <w:szCs w:val="26"/>
        </w:rPr>
        <w:t xml:space="preserve">.5. </w:t>
      </w:r>
      <w:hyperlink w:anchor="Par366" w:tooltip="Рекомендуемые оклады (ставки)" w:history="1">
        <w:r w:rsidR="000470AB" w:rsidRPr="000470AB">
          <w:rPr>
            <w:rFonts w:ascii="Times New Roman" w:hAnsi="Times New Roman" w:cs="Times New Roman"/>
            <w:sz w:val="26"/>
            <w:szCs w:val="26"/>
          </w:rPr>
          <w:t>Оклады</w:t>
        </w:r>
      </w:hyperlink>
      <w:r w:rsidR="000470AB" w:rsidRPr="000470AB">
        <w:rPr>
          <w:rFonts w:ascii="Times New Roman" w:hAnsi="Times New Roman" w:cs="Times New Roman"/>
          <w:sz w:val="26"/>
          <w:szCs w:val="26"/>
        </w:rPr>
        <w:t xml:space="preserve"> (ставки) педагогическим работникам устанавливаются при выполнении нормы труда за ставку заработной платы в соответствии с </w:t>
      </w:r>
      <w:hyperlink r:id="rId26" w:tooltip="Приказ Минобрнауки России от 22.12.2014 N 1601 (ред. от 29.06.2016) &quo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 w:history="1">
        <w:r w:rsidR="000470AB" w:rsidRPr="000470AB">
          <w:rPr>
            <w:rFonts w:ascii="Times New Roman" w:hAnsi="Times New Roman" w:cs="Times New Roman"/>
            <w:sz w:val="26"/>
            <w:szCs w:val="26"/>
          </w:rPr>
          <w:t>приказом</w:t>
        </w:r>
      </w:hyperlink>
      <w:r w:rsidR="000470AB" w:rsidRPr="000470AB">
        <w:rPr>
          <w:rFonts w:ascii="Times New Roman" w:hAnsi="Times New Roman" w:cs="Times New Roman"/>
          <w:sz w:val="26"/>
          <w:szCs w:val="26"/>
        </w:rPr>
        <w:t xml:space="preserve"> Министерства образования и науки Российской Федерации от 22.12.2014 N 1601 (приложение </w:t>
      </w:r>
      <w:r w:rsidR="002D26B1">
        <w:rPr>
          <w:rFonts w:ascii="Times New Roman" w:hAnsi="Times New Roman" w:cs="Times New Roman"/>
          <w:sz w:val="26"/>
          <w:szCs w:val="26"/>
        </w:rPr>
        <w:t>№</w:t>
      </w:r>
      <w:r w:rsidR="000470AB" w:rsidRPr="000470AB">
        <w:rPr>
          <w:rFonts w:ascii="Times New Roman" w:hAnsi="Times New Roman" w:cs="Times New Roman"/>
          <w:sz w:val="26"/>
          <w:szCs w:val="26"/>
        </w:rPr>
        <w:t xml:space="preserve"> 1).</w:t>
      </w:r>
    </w:p>
    <w:p w:rsidR="000470AB" w:rsidRPr="000470AB" w:rsidRDefault="00AA5768" w:rsidP="000470A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0470AB" w:rsidRPr="000470AB">
        <w:rPr>
          <w:rFonts w:ascii="Times New Roman" w:hAnsi="Times New Roman" w:cs="Times New Roman"/>
          <w:sz w:val="26"/>
          <w:szCs w:val="26"/>
        </w:rPr>
        <w:t xml:space="preserve">.6. Оклад (ставка) педагогического работника </w:t>
      </w:r>
      <w:r w:rsidR="000470AB" w:rsidRPr="000470AB">
        <w:rPr>
          <w:rFonts w:ascii="Times New Roman" w:hAnsi="Times New Roman" w:cs="Times New Roman"/>
          <w:noProof/>
          <w:sz w:val="26"/>
          <w:szCs w:val="26"/>
        </w:rPr>
        <w:drawing>
          <wp:inline distT="0" distB="0" distL="0" distR="0">
            <wp:extent cx="276225" cy="257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0470AB" w:rsidRPr="000470AB">
        <w:rPr>
          <w:rFonts w:ascii="Times New Roman" w:hAnsi="Times New Roman" w:cs="Times New Roman"/>
          <w:sz w:val="26"/>
          <w:szCs w:val="26"/>
        </w:rPr>
        <w:t>, исчисленный с учетом установленного по тарификации объема учебной нагрузки, определяется:</w:t>
      </w:r>
    </w:p>
    <w:p w:rsidR="000470AB" w:rsidRPr="000470AB" w:rsidRDefault="000470AB" w:rsidP="000470AB">
      <w:pPr>
        <w:pStyle w:val="ConsPlusNormal"/>
        <w:ind w:firstLine="540"/>
        <w:jc w:val="both"/>
        <w:rPr>
          <w:rFonts w:ascii="Times New Roman" w:hAnsi="Times New Roman" w:cs="Times New Roman"/>
          <w:sz w:val="26"/>
          <w:szCs w:val="26"/>
        </w:rPr>
      </w:pPr>
      <w:r w:rsidRPr="000470AB">
        <w:rPr>
          <w:rFonts w:ascii="Times New Roman" w:hAnsi="Times New Roman" w:cs="Times New Roman"/>
          <w:sz w:val="26"/>
          <w:szCs w:val="26"/>
        </w:rPr>
        <w:t>- для педагогических работников образовательных организаций по следующей формуле:</w:t>
      </w:r>
    </w:p>
    <w:p w:rsidR="000470AB" w:rsidRPr="000470AB" w:rsidRDefault="000470AB" w:rsidP="000470AB">
      <w:pPr>
        <w:pStyle w:val="ConsPlusNormal"/>
        <w:jc w:val="both"/>
        <w:rPr>
          <w:rFonts w:ascii="Times New Roman" w:hAnsi="Times New Roman" w:cs="Times New Roman"/>
          <w:sz w:val="26"/>
          <w:szCs w:val="26"/>
        </w:rPr>
      </w:pPr>
    </w:p>
    <w:p w:rsidR="000470AB" w:rsidRPr="000470AB" w:rsidRDefault="000470AB" w:rsidP="000470AB">
      <w:pPr>
        <w:pStyle w:val="ConsPlusNormal"/>
        <w:jc w:val="center"/>
        <w:rPr>
          <w:rFonts w:ascii="Times New Roman" w:hAnsi="Times New Roman" w:cs="Times New Roman"/>
          <w:sz w:val="26"/>
          <w:szCs w:val="26"/>
        </w:rPr>
      </w:pPr>
      <w:r w:rsidRPr="000470AB">
        <w:rPr>
          <w:rFonts w:ascii="Times New Roman" w:hAnsi="Times New Roman" w:cs="Times New Roman"/>
          <w:noProof/>
          <w:sz w:val="26"/>
          <w:szCs w:val="26"/>
        </w:rPr>
        <w:drawing>
          <wp:inline distT="0" distB="0" distL="0" distR="0">
            <wp:extent cx="1800225" cy="45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1800225" cy="457200"/>
                    </a:xfrm>
                    <a:prstGeom prst="rect">
                      <a:avLst/>
                    </a:prstGeom>
                    <a:noFill/>
                    <a:ln w="9525">
                      <a:noFill/>
                      <a:miter lim="800000"/>
                      <a:headEnd/>
                      <a:tailEnd/>
                    </a:ln>
                  </pic:spPr>
                </pic:pic>
              </a:graphicData>
            </a:graphic>
          </wp:inline>
        </w:drawing>
      </w:r>
    </w:p>
    <w:p w:rsidR="000470AB" w:rsidRPr="000470AB" w:rsidRDefault="000470AB" w:rsidP="000470AB">
      <w:pPr>
        <w:pStyle w:val="ConsPlusNormal"/>
        <w:jc w:val="both"/>
        <w:rPr>
          <w:rFonts w:ascii="Times New Roman" w:hAnsi="Times New Roman" w:cs="Times New Roman"/>
          <w:sz w:val="26"/>
          <w:szCs w:val="26"/>
        </w:rPr>
      </w:pPr>
    </w:p>
    <w:p w:rsidR="000470AB" w:rsidRPr="000470AB" w:rsidRDefault="000470AB" w:rsidP="000470AB">
      <w:pPr>
        <w:pStyle w:val="ConsPlusNormal"/>
        <w:ind w:firstLine="540"/>
        <w:jc w:val="both"/>
        <w:rPr>
          <w:rFonts w:ascii="Times New Roman" w:hAnsi="Times New Roman" w:cs="Times New Roman"/>
          <w:sz w:val="26"/>
          <w:szCs w:val="26"/>
        </w:rPr>
      </w:pPr>
      <w:r w:rsidRPr="000470AB">
        <w:rPr>
          <w:rFonts w:ascii="Times New Roman" w:hAnsi="Times New Roman" w:cs="Times New Roman"/>
          <w:noProof/>
          <w:sz w:val="26"/>
          <w:szCs w:val="26"/>
        </w:rPr>
        <w:drawing>
          <wp:inline distT="0" distB="0" distL="0" distR="0">
            <wp:extent cx="295275" cy="257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95275" cy="257175"/>
                    </a:xfrm>
                    <a:prstGeom prst="rect">
                      <a:avLst/>
                    </a:prstGeom>
                    <a:noFill/>
                    <a:ln w="9525">
                      <a:noFill/>
                      <a:miter lim="800000"/>
                      <a:headEnd/>
                      <a:tailEnd/>
                    </a:ln>
                  </pic:spPr>
                </pic:pic>
              </a:graphicData>
            </a:graphic>
          </wp:inline>
        </w:drawing>
      </w:r>
      <w:r w:rsidRPr="000470AB">
        <w:rPr>
          <w:rFonts w:ascii="Times New Roman" w:hAnsi="Times New Roman" w:cs="Times New Roman"/>
          <w:sz w:val="26"/>
          <w:szCs w:val="26"/>
        </w:rPr>
        <w:t xml:space="preserve"> - оклад (ставка) педагогического работника, исчисленный с учетом установленного по тарификации объема учебной нагрузки;</w:t>
      </w:r>
    </w:p>
    <w:p w:rsidR="000470AB" w:rsidRPr="000470AB" w:rsidRDefault="000470AB" w:rsidP="000470AB">
      <w:pPr>
        <w:pStyle w:val="ConsPlusNormal"/>
        <w:ind w:firstLine="540"/>
        <w:jc w:val="both"/>
        <w:rPr>
          <w:rFonts w:ascii="Times New Roman" w:hAnsi="Times New Roman" w:cs="Times New Roman"/>
          <w:sz w:val="26"/>
          <w:szCs w:val="26"/>
        </w:rPr>
      </w:pPr>
      <w:r w:rsidRPr="000470AB">
        <w:rPr>
          <w:rFonts w:ascii="Times New Roman" w:hAnsi="Times New Roman" w:cs="Times New Roman"/>
          <w:noProof/>
          <w:sz w:val="26"/>
          <w:szCs w:val="26"/>
        </w:rPr>
        <w:drawing>
          <wp:inline distT="0" distB="0" distL="0" distR="0">
            <wp:extent cx="295275" cy="238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0470AB">
        <w:rPr>
          <w:rFonts w:ascii="Times New Roman" w:hAnsi="Times New Roman" w:cs="Times New Roman"/>
          <w:sz w:val="26"/>
          <w:szCs w:val="26"/>
        </w:rPr>
        <w:t xml:space="preserve"> - оклад (ставка) педагогического работника за выполнение нормы труда за ставку заработной платы с учетом выплат за уровень образования, стаж, квалификационную категорию, специфику работы в образовательной организации;</w:t>
      </w:r>
    </w:p>
    <w:p w:rsidR="000470AB" w:rsidRPr="000470AB" w:rsidRDefault="000470AB" w:rsidP="000470AB">
      <w:pPr>
        <w:pStyle w:val="ConsPlusNormal"/>
        <w:ind w:firstLine="540"/>
        <w:jc w:val="both"/>
        <w:rPr>
          <w:rFonts w:ascii="Times New Roman" w:hAnsi="Times New Roman" w:cs="Times New Roman"/>
          <w:sz w:val="26"/>
          <w:szCs w:val="26"/>
        </w:rPr>
      </w:pPr>
      <w:r w:rsidRPr="000470AB">
        <w:rPr>
          <w:rFonts w:ascii="Times New Roman" w:hAnsi="Times New Roman" w:cs="Times New Roman"/>
          <w:noProof/>
          <w:sz w:val="26"/>
          <w:szCs w:val="26"/>
        </w:rPr>
        <w:drawing>
          <wp:inline distT="0" distB="0" distL="0" distR="0">
            <wp:extent cx="200025"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0470AB">
        <w:rPr>
          <w:rFonts w:ascii="Times New Roman" w:hAnsi="Times New Roman" w:cs="Times New Roman"/>
          <w:sz w:val="26"/>
          <w:szCs w:val="26"/>
        </w:rPr>
        <w:t xml:space="preserve"> - фактическая учебная нагрузка педагогического работника в неделю;</w:t>
      </w:r>
    </w:p>
    <w:p w:rsidR="000470AB" w:rsidRPr="000470AB" w:rsidRDefault="000470AB" w:rsidP="000470AB">
      <w:pPr>
        <w:pStyle w:val="ConsPlusNormal"/>
        <w:ind w:firstLine="540"/>
        <w:jc w:val="both"/>
        <w:rPr>
          <w:rFonts w:ascii="Times New Roman" w:hAnsi="Times New Roman" w:cs="Times New Roman"/>
          <w:sz w:val="26"/>
          <w:szCs w:val="26"/>
        </w:rPr>
      </w:pPr>
      <w:r w:rsidRPr="000470AB">
        <w:rPr>
          <w:rFonts w:ascii="Times New Roman" w:hAnsi="Times New Roman" w:cs="Times New Roman"/>
          <w:noProof/>
          <w:sz w:val="26"/>
          <w:szCs w:val="26"/>
        </w:rPr>
        <w:drawing>
          <wp:inline distT="0" distB="0" distL="0" distR="0">
            <wp:extent cx="257175"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0470AB">
        <w:rPr>
          <w:rFonts w:ascii="Times New Roman" w:hAnsi="Times New Roman" w:cs="Times New Roman"/>
          <w:sz w:val="26"/>
          <w:szCs w:val="26"/>
        </w:rPr>
        <w:t xml:space="preserve"> - норма часов педагогической работы в неделю за ставку заработной платы;</w:t>
      </w:r>
    </w:p>
    <w:p w:rsidR="000470AB" w:rsidRPr="000470AB" w:rsidRDefault="000470AB" w:rsidP="000470AB">
      <w:pPr>
        <w:pStyle w:val="ConsPlusNormal"/>
        <w:ind w:firstLine="540"/>
        <w:jc w:val="both"/>
        <w:rPr>
          <w:rFonts w:ascii="Times New Roman" w:hAnsi="Times New Roman" w:cs="Times New Roman"/>
          <w:sz w:val="26"/>
          <w:szCs w:val="26"/>
        </w:rPr>
      </w:pPr>
      <w:r w:rsidRPr="000470AB">
        <w:rPr>
          <w:rFonts w:ascii="Times New Roman" w:hAnsi="Times New Roman" w:cs="Times New Roman"/>
          <w:sz w:val="26"/>
          <w:szCs w:val="26"/>
        </w:rPr>
        <w:t>100 - включается взамен размера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rsidR="000470AB" w:rsidRPr="000470AB" w:rsidRDefault="000470AB" w:rsidP="000470AB">
      <w:pPr>
        <w:pStyle w:val="ConsPlusNormal"/>
        <w:jc w:val="both"/>
        <w:rPr>
          <w:rFonts w:ascii="Times New Roman" w:hAnsi="Times New Roman" w:cs="Times New Roman"/>
          <w:sz w:val="26"/>
          <w:szCs w:val="26"/>
        </w:rPr>
      </w:pPr>
    </w:p>
    <w:p w:rsidR="00CD7710" w:rsidRDefault="00CD7710" w:rsidP="00CD7710">
      <w:pPr>
        <w:pStyle w:val="ConsPlusNormal"/>
        <w:ind w:firstLine="540"/>
        <w:jc w:val="both"/>
        <w:rPr>
          <w:rFonts w:ascii="Times New Roman" w:hAnsi="Times New Roman" w:cs="Times New Roman"/>
          <w:sz w:val="26"/>
          <w:szCs w:val="26"/>
        </w:rPr>
      </w:pPr>
      <w:r w:rsidRPr="00CD7710">
        <w:rPr>
          <w:rFonts w:ascii="Times New Roman" w:hAnsi="Times New Roman" w:cs="Times New Roman"/>
          <w:sz w:val="26"/>
          <w:szCs w:val="26"/>
        </w:rPr>
        <w:t xml:space="preserve">В расчет включается </w:t>
      </w:r>
      <w:hyperlink r:id="rId33" w:tooltip="Приказ Минобрнауки России от 22.12.2014 N 1601 (ред. от 29.06.2016) &quo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 w:history="1">
        <w:r w:rsidRPr="00CD7710">
          <w:rPr>
            <w:rFonts w:ascii="Times New Roman" w:hAnsi="Times New Roman" w:cs="Times New Roman"/>
            <w:sz w:val="26"/>
            <w:szCs w:val="26"/>
          </w:rPr>
          <w:t>норма</w:t>
        </w:r>
      </w:hyperlink>
      <w:r w:rsidRPr="00CD7710">
        <w:rPr>
          <w:rFonts w:ascii="Times New Roman" w:hAnsi="Times New Roman" w:cs="Times New Roman"/>
          <w:sz w:val="26"/>
          <w:szCs w:val="26"/>
        </w:rPr>
        <w:t xml:space="preserve"> часов педагогической работы за ставку заработной платы, утвержденная приказом Министерства образования и науки Российской Федерации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rFonts w:ascii="Times New Roman" w:hAnsi="Times New Roman" w:cs="Times New Roman"/>
          <w:sz w:val="26"/>
          <w:szCs w:val="26"/>
        </w:rPr>
        <w:t>.</w:t>
      </w:r>
    </w:p>
    <w:p w:rsidR="00CD7710" w:rsidRPr="00CD7710" w:rsidRDefault="00AA5768" w:rsidP="00CD7710">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CD7710" w:rsidRPr="00CD7710">
        <w:rPr>
          <w:rFonts w:ascii="Times New Roman" w:hAnsi="Times New Roman" w:cs="Times New Roman"/>
          <w:sz w:val="26"/>
          <w:szCs w:val="26"/>
        </w:rPr>
        <w:t>.7. Тарификация педагогических работников производится один раз в год. Если учебными планами на каждое полугодие предусматривается разное количество часов на предметы, то тарификация осуществляется раздельно по полугодиям.</w:t>
      </w:r>
    </w:p>
    <w:p w:rsidR="00CD7710" w:rsidRPr="00CD7710" w:rsidRDefault="00CD7710" w:rsidP="00CD7710">
      <w:pPr>
        <w:pStyle w:val="ConsPlusNormal"/>
        <w:ind w:firstLine="540"/>
        <w:jc w:val="both"/>
        <w:rPr>
          <w:rFonts w:ascii="Times New Roman" w:hAnsi="Times New Roman" w:cs="Times New Roman"/>
          <w:sz w:val="26"/>
          <w:szCs w:val="26"/>
        </w:rPr>
      </w:pPr>
      <w:r w:rsidRPr="00CD7710">
        <w:rPr>
          <w:rFonts w:ascii="Times New Roman" w:hAnsi="Times New Roman" w:cs="Times New Roman"/>
          <w:sz w:val="26"/>
          <w:szCs w:val="26"/>
        </w:rPr>
        <w:t>Результаты тарификации оформляются в виде тарификационных списков, составляемых в образовательной организации.</w:t>
      </w:r>
    </w:p>
    <w:p w:rsidR="00CD7710" w:rsidRPr="00CD7710" w:rsidRDefault="00AA5768" w:rsidP="00CD7710">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CD7710" w:rsidRPr="00CD7710">
        <w:rPr>
          <w:rFonts w:ascii="Times New Roman" w:hAnsi="Times New Roman" w:cs="Times New Roman"/>
          <w:sz w:val="26"/>
          <w:szCs w:val="26"/>
        </w:rPr>
        <w:t>.</w:t>
      </w:r>
      <w:r w:rsidR="00EE3116">
        <w:rPr>
          <w:rFonts w:ascii="Times New Roman" w:hAnsi="Times New Roman" w:cs="Times New Roman"/>
          <w:sz w:val="26"/>
          <w:szCs w:val="26"/>
        </w:rPr>
        <w:t>8</w:t>
      </w:r>
      <w:r w:rsidR="00CD7710" w:rsidRPr="00CD7710">
        <w:rPr>
          <w:rFonts w:ascii="Times New Roman" w:hAnsi="Times New Roman" w:cs="Times New Roman"/>
          <w:sz w:val="26"/>
          <w:szCs w:val="26"/>
        </w:rPr>
        <w:t>.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CD7710" w:rsidRPr="00CD7710" w:rsidRDefault="00AA5768" w:rsidP="00CD7710">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EE3116">
        <w:rPr>
          <w:rFonts w:ascii="Times New Roman" w:hAnsi="Times New Roman" w:cs="Times New Roman"/>
          <w:sz w:val="26"/>
          <w:szCs w:val="26"/>
        </w:rPr>
        <w:t>.9</w:t>
      </w:r>
      <w:r w:rsidR="00CD7710" w:rsidRPr="00CD7710">
        <w:rPr>
          <w:rFonts w:ascii="Times New Roman" w:hAnsi="Times New Roman" w:cs="Times New Roman"/>
          <w:sz w:val="26"/>
          <w:szCs w:val="26"/>
        </w:rPr>
        <w:t xml:space="preserve">. Исчисление заработной платы педагогических работников за работу по обучению детей, находящихся на длительном лечении в медицинских организациях, а </w:t>
      </w:r>
      <w:r w:rsidR="00CD7710">
        <w:rPr>
          <w:rFonts w:ascii="Times New Roman" w:hAnsi="Times New Roman" w:cs="Times New Roman"/>
          <w:sz w:val="26"/>
          <w:szCs w:val="26"/>
        </w:rPr>
        <w:t>также педагогических работников. работающих в классах очно-заочного и заочного обучения</w:t>
      </w:r>
      <w:r w:rsidR="00CD7710" w:rsidRPr="00CD7710">
        <w:rPr>
          <w:rFonts w:ascii="Times New Roman" w:hAnsi="Times New Roman" w:cs="Times New Roman"/>
          <w:sz w:val="26"/>
          <w:szCs w:val="26"/>
        </w:rPr>
        <w:t xml:space="preserve"> в зависимости от объема их учебной нагрузки производится два раза в год - на начало первого и второго учебных полугодий.</w:t>
      </w:r>
    </w:p>
    <w:p w:rsidR="00785354" w:rsidRPr="00785354" w:rsidRDefault="00785354" w:rsidP="00785354">
      <w:pPr>
        <w:pStyle w:val="ConsPlusNormal"/>
        <w:ind w:firstLine="540"/>
        <w:jc w:val="both"/>
        <w:rPr>
          <w:rFonts w:ascii="Times New Roman" w:hAnsi="Times New Roman" w:cs="Times New Roman"/>
          <w:sz w:val="26"/>
          <w:szCs w:val="26"/>
        </w:rPr>
      </w:pPr>
      <w:r w:rsidRPr="00785354">
        <w:rPr>
          <w:rFonts w:ascii="Times New Roman" w:hAnsi="Times New Roman" w:cs="Times New Roman"/>
          <w:sz w:val="26"/>
          <w:szCs w:val="26"/>
        </w:rPr>
        <w:t>При невыполнении по не зависящим от учителя причинам объема учебной нагрузки, установленной при тарификации, уменьшение заработной платы не производится.</w:t>
      </w:r>
    </w:p>
    <w:p w:rsidR="00785354" w:rsidRPr="00785354" w:rsidRDefault="00AA5768" w:rsidP="00785354">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785354" w:rsidRPr="00785354">
        <w:rPr>
          <w:rFonts w:ascii="Times New Roman" w:hAnsi="Times New Roman" w:cs="Times New Roman"/>
          <w:sz w:val="26"/>
          <w:szCs w:val="26"/>
        </w:rPr>
        <w:t>.1</w:t>
      </w:r>
      <w:r w:rsidR="00EE3116">
        <w:rPr>
          <w:rFonts w:ascii="Times New Roman" w:hAnsi="Times New Roman" w:cs="Times New Roman"/>
          <w:sz w:val="26"/>
          <w:szCs w:val="26"/>
        </w:rPr>
        <w:t>0</w:t>
      </w:r>
      <w:r w:rsidR="00785354" w:rsidRPr="00785354">
        <w:rPr>
          <w:rFonts w:ascii="Times New Roman" w:hAnsi="Times New Roman" w:cs="Times New Roman"/>
          <w:sz w:val="26"/>
          <w:szCs w:val="26"/>
        </w:rPr>
        <w:t>. В учебную нагрузку педагогических работников за работу с заочниками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количество обучающихся.</w:t>
      </w:r>
    </w:p>
    <w:p w:rsidR="00785354" w:rsidRPr="00785354" w:rsidRDefault="00AA5768" w:rsidP="00785354">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785354" w:rsidRPr="00785354">
        <w:rPr>
          <w:rFonts w:ascii="Times New Roman" w:hAnsi="Times New Roman" w:cs="Times New Roman"/>
          <w:sz w:val="26"/>
          <w:szCs w:val="26"/>
        </w:rPr>
        <w:t>.1</w:t>
      </w:r>
      <w:r w:rsidR="00EE3116">
        <w:rPr>
          <w:rFonts w:ascii="Times New Roman" w:hAnsi="Times New Roman" w:cs="Times New Roman"/>
          <w:sz w:val="26"/>
          <w:szCs w:val="26"/>
        </w:rPr>
        <w:t>1</w:t>
      </w:r>
      <w:r w:rsidR="00785354" w:rsidRPr="00785354">
        <w:rPr>
          <w:rFonts w:ascii="Times New Roman" w:hAnsi="Times New Roman" w:cs="Times New Roman"/>
          <w:sz w:val="26"/>
          <w:szCs w:val="26"/>
        </w:rPr>
        <w:t>.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785354" w:rsidRPr="00785354" w:rsidRDefault="00DA241A" w:rsidP="00785354">
      <w:pPr>
        <w:pStyle w:val="ConsPlusNormal"/>
        <w:ind w:firstLine="540"/>
        <w:jc w:val="both"/>
        <w:rPr>
          <w:rFonts w:ascii="Times New Roman" w:hAnsi="Times New Roman" w:cs="Times New Roman"/>
          <w:sz w:val="26"/>
          <w:szCs w:val="26"/>
        </w:rPr>
      </w:pPr>
      <w:hyperlink w:anchor="Par1411" w:tooltip="Порядок и условия" w:history="1">
        <w:r w:rsidR="00785354" w:rsidRPr="00785354">
          <w:rPr>
            <w:rFonts w:ascii="Times New Roman" w:hAnsi="Times New Roman" w:cs="Times New Roman"/>
            <w:sz w:val="26"/>
            <w:szCs w:val="26"/>
          </w:rPr>
          <w:t>Порядок</w:t>
        </w:r>
      </w:hyperlink>
      <w:r w:rsidR="00785354" w:rsidRPr="00785354">
        <w:rPr>
          <w:rFonts w:ascii="Times New Roman" w:hAnsi="Times New Roman" w:cs="Times New Roman"/>
          <w:sz w:val="26"/>
          <w:szCs w:val="26"/>
        </w:rPr>
        <w:t xml:space="preserve"> и условия почасовой оплаты труда приведен в приложении </w:t>
      </w:r>
      <w:r w:rsidR="002D26B1">
        <w:rPr>
          <w:rFonts w:ascii="Times New Roman" w:hAnsi="Times New Roman" w:cs="Times New Roman"/>
          <w:sz w:val="26"/>
          <w:szCs w:val="26"/>
        </w:rPr>
        <w:t>№ 9</w:t>
      </w:r>
      <w:r w:rsidR="00785354" w:rsidRPr="00785354">
        <w:rPr>
          <w:rFonts w:ascii="Times New Roman" w:hAnsi="Times New Roman" w:cs="Times New Roman"/>
          <w:sz w:val="26"/>
          <w:szCs w:val="26"/>
        </w:rPr>
        <w:t>. Лицам, работающим на условиях почасовой оплаты и не ведущим педагогическую работу во время каникул, оплата за это время не производится.</w:t>
      </w:r>
    </w:p>
    <w:p w:rsidR="00785354" w:rsidRDefault="00AA5768" w:rsidP="00785354">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785354" w:rsidRPr="00785354">
        <w:rPr>
          <w:rFonts w:ascii="Times New Roman" w:hAnsi="Times New Roman" w:cs="Times New Roman"/>
          <w:sz w:val="26"/>
          <w:szCs w:val="26"/>
        </w:rPr>
        <w:t>.1</w:t>
      </w:r>
      <w:r w:rsidR="00EE3116">
        <w:rPr>
          <w:rFonts w:ascii="Times New Roman" w:hAnsi="Times New Roman" w:cs="Times New Roman"/>
          <w:sz w:val="26"/>
          <w:szCs w:val="26"/>
        </w:rPr>
        <w:t>2</w:t>
      </w:r>
      <w:r w:rsidR="00785354" w:rsidRPr="00785354">
        <w:rPr>
          <w:rFonts w:ascii="Times New Roman" w:hAnsi="Times New Roman" w:cs="Times New Roman"/>
          <w:sz w:val="26"/>
          <w:szCs w:val="26"/>
        </w:rPr>
        <w:t>. Заработная плата педагогических работников определяется как сумма оклада (ставки), исчисленного с учетом установленного по тарификации объема учебной нагрузки, выплат по персональному коэффициенту, выплат компенсационного характера, доплат за дополнительные виды и объемы работы, стимулирующих выплат.</w:t>
      </w:r>
    </w:p>
    <w:p w:rsidR="00AA5768" w:rsidRDefault="00AA5768" w:rsidP="00785354">
      <w:pPr>
        <w:pStyle w:val="ConsPlusNormal"/>
        <w:ind w:firstLine="540"/>
        <w:jc w:val="both"/>
        <w:rPr>
          <w:rFonts w:ascii="Times New Roman" w:hAnsi="Times New Roman" w:cs="Times New Roman"/>
          <w:sz w:val="26"/>
          <w:szCs w:val="26"/>
        </w:rPr>
      </w:pPr>
    </w:p>
    <w:p w:rsidR="000B4DFC" w:rsidRDefault="000B4DFC" w:rsidP="00785354">
      <w:pPr>
        <w:pStyle w:val="ConsPlusNormal"/>
        <w:ind w:firstLine="540"/>
        <w:jc w:val="both"/>
        <w:rPr>
          <w:rFonts w:ascii="Times New Roman" w:hAnsi="Times New Roman" w:cs="Times New Roman"/>
          <w:sz w:val="26"/>
          <w:szCs w:val="26"/>
        </w:rPr>
      </w:pPr>
    </w:p>
    <w:p w:rsidR="000B4DFC" w:rsidRPr="000B4DFC" w:rsidRDefault="000B4DFC" w:rsidP="000B4DFC">
      <w:pPr>
        <w:pStyle w:val="ConsPlusNormal"/>
        <w:jc w:val="center"/>
        <w:outlineLvl w:val="2"/>
        <w:rPr>
          <w:rFonts w:ascii="Times New Roman" w:hAnsi="Times New Roman" w:cs="Times New Roman"/>
          <w:b/>
          <w:sz w:val="26"/>
          <w:szCs w:val="26"/>
        </w:rPr>
      </w:pPr>
      <w:r w:rsidRPr="000B4DFC">
        <w:rPr>
          <w:rFonts w:ascii="Times New Roman" w:hAnsi="Times New Roman" w:cs="Times New Roman"/>
          <w:b/>
          <w:sz w:val="26"/>
          <w:szCs w:val="26"/>
        </w:rPr>
        <w:t>Порядок расчета заработной платы</w:t>
      </w:r>
    </w:p>
    <w:p w:rsidR="000B4DFC" w:rsidRPr="000B4DFC" w:rsidRDefault="000B4DFC" w:rsidP="000B4DFC">
      <w:pPr>
        <w:pStyle w:val="ConsPlusNormal"/>
        <w:jc w:val="center"/>
        <w:rPr>
          <w:rFonts w:ascii="Times New Roman" w:hAnsi="Times New Roman" w:cs="Times New Roman"/>
          <w:b/>
          <w:sz w:val="26"/>
          <w:szCs w:val="26"/>
        </w:rPr>
      </w:pPr>
      <w:r w:rsidRPr="000B4DFC">
        <w:rPr>
          <w:rFonts w:ascii="Times New Roman" w:hAnsi="Times New Roman" w:cs="Times New Roman"/>
          <w:b/>
          <w:sz w:val="26"/>
          <w:szCs w:val="26"/>
        </w:rPr>
        <w:t>административно-управленческого персонала</w:t>
      </w:r>
    </w:p>
    <w:p w:rsidR="000B4DFC" w:rsidRPr="000B4DFC" w:rsidRDefault="000B4DFC" w:rsidP="000B4DFC">
      <w:pPr>
        <w:pStyle w:val="ConsPlusNormal"/>
        <w:jc w:val="both"/>
        <w:rPr>
          <w:rFonts w:ascii="Times New Roman" w:hAnsi="Times New Roman" w:cs="Times New Roman"/>
          <w:b/>
          <w:sz w:val="26"/>
          <w:szCs w:val="26"/>
        </w:rPr>
      </w:pPr>
    </w:p>
    <w:p w:rsidR="000B4DFC" w:rsidRPr="000B4DFC" w:rsidRDefault="00AA5768" w:rsidP="000B4DF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0B4DFC" w:rsidRPr="000B4DFC">
        <w:rPr>
          <w:rFonts w:ascii="Times New Roman" w:hAnsi="Times New Roman" w:cs="Times New Roman"/>
          <w:sz w:val="26"/>
          <w:szCs w:val="26"/>
        </w:rPr>
        <w:t>.1</w:t>
      </w:r>
      <w:r w:rsidR="00EE3116">
        <w:rPr>
          <w:rFonts w:ascii="Times New Roman" w:hAnsi="Times New Roman" w:cs="Times New Roman"/>
          <w:sz w:val="26"/>
          <w:szCs w:val="26"/>
        </w:rPr>
        <w:t>3</w:t>
      </w:r>
      <w:r w:rsidR="000B4DFC" w:rsidRPr="000B4DFC">
        <w:rPr>
          <w:rFonts w:ascii="Times New Roman" w:hAnsi="Times New Roman" w:cs="Times New Roman"/>
          <w:sz w:val="26"/>
          <w:szCs w:val="26"/>
        </w:rPr>
        <w:t>. Заработная плата руководителей образовательных организаций</w:t>
      </w:r>
      <w:r w:rsidR="000B4DFC">
        <w:rPr>
          <w:rFonts w:ascii="Times New Roman" w:hAnsi="Times New Roman" w:cs="Times New Roman"/>
          <w:sz w:val="26"/>
          <w:szCs w:val="26"/>
        </w:rPr>
        <w:t xml:space="preserve"> и</w:t>
      </w:r>
      <w:r w:rsidR="000B4DFC" w:rsidRPr="000B4DFC">
        <w:rPr>
          <w:rFonts w:ascii="Times New Roman" w:hAnsi="Times New Roman" w:cs="Times New Roman"/>
          <w:sz w:val="26"/>
          <w:szCs w:val="26"/>
        </w:rPr>
        <w:t xml:space="preserve"> их </w:t>
      </w:r>
      <w:r w:rsidR="000B4DFC" w:rsidRPr="000B4DFC">
        <w:rPr>
          <w:rFonts w:ascii="Times New Roman" w:hAnsi="Times New Roman" w:cs="Times New Roman"/>
          <w:sz w:val="26"/>
          <w:szCs w:val="26"/>
        </w:rPr>
        <w:lastRenderedPageBreak/>
        <w:t>заместителей состоит из должностных окладов, выплат компенсационного и стимулирующего характера.</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sz w:val="26"/>
          <w:szCs w:val="26"/>
        </w:rPr>
        <w:t>Должностной оклад руководителя образовательной организации устанавливается исходя из средней заработной платы работников данной образовательной организации за предыдущий финансовый год и повышающего коэффициента, соответствующего группе по оплате труда руководителей в соответствии с нормативным правовым актом учредителя.</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sz w:val="26"/>
          <w:szCs w:val="26"/>
        </w:rPr>
        <w:t>Размер должностного оклада руководителя каждой образовательной организации определяется трудовым договором.</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sz w:val="26"/>
          <w:szCs w:val="26"/>
        </w:rPr>
        <w:t xml:space="preserve">Должностные оклады заместителей руководителей и главных бухгалтеров образовательных организаций устанавливаются </w:t>
      </w:r>
      <w:r w:rsidR="00ED7FB0">
        <w:rPr>
          <w:rFonts w:ascii="Times New Roman" w:hAnsi="Times New Roman" w:cs="Times New Roman"/>
          <w:sz w:val="26"/>
          <w:szCs w:val="26"/>
        </w:rPr>
        <w:t xml:space="preserve">приказом руководителя образовательной организации </w:t>
      </w:r>
      <w:r w:rsidRPr="000B4DFC">
        <w:rPr>
          <w:rFonts w:ascii="Times New Roman" w:hAnsi="Times New Roman" w:cs="Times New Roman"/>
          <w:sz w:val="26"/>
          <w:szCs w:val="26"/>
        </w:rPr>
        <w:t>на 10 - 30 процентов ниже должностных окладов руководителей этих образовательных организаций.</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sz w:val="26"/>
          <w:szCs w:val="26"/>
        </w:rPr>
        <w:t xml:space="preserve">Отнесение образовательных организаций к группе по оплате труда руководителей осуществляется </w:t>
      </w:r>
      <w:r>
        <w:rPr>
          <w:rFonts w:ascii="Times New Roman" w:hAnsi="Times New Roman" w:cs="Times New Roman"/>
          <w:sz w:val="26"/>
          <w:szCs w:val="26"/>
        </w:rPr>
        <w:t xml:space="preserve">в соответствии </w:t>
      </w:r>
      <w:r w:rsidR="000B5BCA">
        <w:rPr>
          <w:rFonts w:ascii="Times New Roman" w:hAnsi="Times New Roman" w:cs="Times New Roman"/>
          <w:sz w:val="26"/>
          <w:szCs w:val="26"/>
        </w:rPr>
        <w:t xml:space="preserve">нормативно-правовым актом </w:t>
      </w:r>
      <w:r w:rsidR="009F25E3">
        <w:rPr>
          <w:rFonts w:ascii="Times New Roman" w:hAnsi="Times New Roman" w:cs="Times New Roman"/>
          <w:sz w:val="26"/>
          <w:szCs w:val="26"/>
        </w:rPr>
        <w:t>у</w:t>
      </w:r>
      <w:r w:rsidR="00ED7FB0">
        <w:rPr>
          <w:rFonts w:ascii="Times New Roman" w:hAnsi="Times New Roman" w:cs="Times New Roman"/>
          <w:sz w:val="26"/>
          <w:szCs w:val="26"/>
        </w:rPr>
        <w:t>чредителя</w:t>
      </w:r>
      <w:r w:rsidR="002D26B1">
        <w:rPr>
          <w:rFonts w:ascii="Times New Roman" w:hAnsi="Times New Roman" w:cs="Times New Roman"/>
          <w:sz w:val="26"/>
          <w:szCs w:val="26"/>
        </w:rPr>
        <w:t>.</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sz w:val="26"/>
          <w:szCs w:val="26"/>
        </w:rPr>
        <w:t xml:space="preserve">В случае реорганизации образовательной организации, открытия новых образовательных организаций повышающий коэффициент к должностному окладу по занимаемой должности для руководителей образовательных организаций устанавливается </w:t>
      </w:r>
      <w:r w:rsidR="009F25E3">
        <w:rPr>
          <w:rFonts w:ascii="Times New Roman" w:hAnsi="Times New Roman" w:cs="Times New Roman"/>
          <w:sz w:val="26"/>
          <w:szCs w:val="26"/>
        </w:rPr>
        <w:t>учредителем</w:t>
      </w:r>
      <w:r w:rsidRPr="000B4DFC">
        <w:rPr>
          <w:rFonts w:ascii="Times New Roman" w:hAnsi="Times New Roman" w:cs="Times New Roman"/>
          <w:sz w:val="26"/>
          <w:szCs w:val="26"/>
        </w:rPr>
        <w:t xml:space="preserve"> в соответствии с группой по оплате труда образовательной организации.</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sz w:val="26"/>
          <w:szCs w:val="26"/>
        </w:rPr>
        <w:t>В трудовом договоре должны быть предусмотрены конкретные показатели и критерии оценки деятельности руководителя, размеры и условия назначения ему стимулирующих выплат, способствующих повышению эффективности работы руководителя и обеспечению реализации целей и задач деятельности образовательной организации в соответствии с нормативными правовыми актами учредителя.</w:t>
      </w:r>
    </w:p>
    <w:p w:rsidR="000B4DFC" w:rsidRPr="000B4DFC" w:rsidRDefault="00AA5768" w:rsidP="000B4DF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0B4DFC" w:rsidRPr="000B4DFC">
        <w:rPr>
          <w:rFonts w:ascii="Times New Roman" w:hAnsi="Times New Roman" w:cs="Times New Roman"/>
          <w:sz w:val="26"/>
          <w:szCs w:val="26"/>
        </w:rPr>
        <w:t>.1</w:t>
      </w:r>
      <w:r w:rsidR="00EE3116">
        <w:rPr>
          <w:rFonts w:ascii="Times New Roman" w:hAnsi="Times New Roman" w:cs="Times New Roman"/>
          <w:sz w:val="26"/>
          <w:szCs w:val="26"/>
        </w:rPr>
        <w:t>4</w:t>
      </w:r>
      <w:r w:rsidR="000B4DFC" w:rsidRPr="000B4DFC">
        <w:rPr>
          <w:rFonts w:ascii="Times New Roman" w:hAnsi="Times New Roman" w:cs="Times New Roman"/>
          <w:sz w:val="26"/>
          <w:szCs w:val="26"/>
        </w:rPr>
        <w:t>. Оклад других работников из числа административно-управленческого персонала (АУП) (руководителей структурных подразделений, главных специалистов) определяется с учетом выплат за квалификационную категорию, специфику работы в образовательной организации.</w:t>
      </w:r>
    </w:p>
    <w:p w:rsidR="000B4DFC" w:rsidRPr="002D26B1" w:rsidRDefault="00DA241A" w:rsidP="000B4DFC">
      <w:pPr>
        <w:pStyle w:val="ConsPlusNormal"/>
        <w:ind w:firstLine="540"/>
        <w:jc w:val="both"/>
        <w:rPr>
          <w:rFonts w:ascii="Times New Roman" w:hAnsi="Times New Roman" w:cs="Times New Roman"/>
          <w:sz w:val="26"/>
          <w:szCs w:val="26"/>
        </w:rPr>
      </w:pPr>
      <w:hyperlink w:anchor="Par594" w:tooltip="Рекомендуемые оклады" w:history="1">
        <w:r w:rsidR="000B4DFC" w:rsidRPr="000B4DFC">
          <w:rPr>
            <w:rFonts w:ascii="Times New Roman" w:hAnsi="Times New Roman" w:cs="Times New Roman"/>
            <w:sz w:val="26"/>
            <w:szCs w:val="26"/>
          </w:rPr>
          <w:t>Размеры</w:t>
        </w:r>
      </w:hyperlink>
      <w:r w:rsidR="000B4DFC" w:rsidRPr="000B4DFC">
        <w:rPr>
          <w:rFonts w:ascii="Times New Roman" w:hAnsi="Times New Roman" w:cs="Times New Roman"/>
          <w:sz w:val="26"/>
          <w:szCs w:val="26"/>
        </w:rPr>
        <w:t xml:space="preserve"> окладов руководителей структурных подразделений образовательной организации даны в </w:t>
      </w:r>
      <w:r w:rsidR="000B4DFC" w:rsidRPr="002D26B1">
        <w:rPr>
          <w:rFonts w:ascii="Times New Roman" w:hAnsi="Times New Roman" w:cs="Times New Roman"/>
          <w:sz w:val="26"/>
          <w:szCs w:val="26"/>
        </w:rPr>
        <w:t>приложении N 2.</w:t>
      </w:r>
    </w:p>
    <w:p w:rsidR="000B4DFC" w:rsidRPr="000B4DFC" w:rsidRDefault="00AA5768" w:rsidP="000B4DF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0B4DFC" w:rsidRPr="000B4DFC">
        <w:rPr>
          <w:rFonts w:ascii="Times New Roman" w:hAnsi="Times New Roman" w:cs="Times New Roman"/>
          <w:sz w:val="26"/>
          <w:szCs w:val="26"/>
        </w:rPr>
        <w:t>.1</w:t>
      </w:r>
      <w:r w:rsidR="00EE3116">
        <w:rPr>
          <w:rFonts w:ascii="Times New Roman" w:hAnsi="Times New Roman" w:cs="Times New Roman"/>
          <w:sz w:val="26"/>
          <w:szCs w:val="26"/>
        </w:rPr>
        <w:t>5</w:t>
      </w:r>
      <w:r w:rsidR="000B4DFC" w:rsidRPr="000B4DFC">
        <w:rPr>
          <w:rFonts w:ascii="Times New Roman" w:hAnsi="Times New Roman" w:cs="Times New Roman"/>
          <w:sz w:val="26"/>
          <w:szCs w:val="26"/>
        </w:rPr>
        <w:t>. Заработная плата работников АУП (руководителей образовательной организации, их заместителей, руководи</w:t>
      </w:r>
      <w:r w:rsidR="00393BFB">
        <w:rPr>
          <w:rFonts w:ascii="Times New Roman" w:hAnsi="Times New Roman" w:cs="Times New Roman"/>
          <w:sz w:val="26"/>
          <w:szCs w:val="26"/>
        </w:rPr>
        <w:t>телей структурных подразделений</w:t>
      </w:r>
      <w:r w:rsidR="000B4DFC" w:rsidRPr="000B4DFC">
        <w:rPr>
          <w:rFonts w:ascii="Times New Roman" w:hAnsi="Times New Roman" w:cs="Times New Roman"/>
          <w:sz w:val="26"/>
          <w:szCs w:val="26"/>
        </w:rPr>
        <w:t>) определяется по следующей формуле:</w:t>
      </w:r>
    </w:p>
    <w:p w:rsidR="000B4DFC" w:rsidRPr="000B4DFC" w:rsidRDefault="000B4DFC" w:rsidP="000B4DFC">
      <w:pPr>
        <w:pStyle w:val="ConsPlusNormal"/>
        <w:jc w:val="both"/>
        <w:rPr>
          <w:rFonts w:ascii="Times New Roman" w:hAnsi="Times New Roman" w:cs="Times New Roman"/>
          <w:sz w:val="26"/>
          <w:szCs w:val="26"/>
        </w:rPr>
      </w:pPr>
    </w:p>
    <w:p w:rsidR="000B4DFC" w:rsidRPr="000B4DFC" w:rsidRDefault="000B4DFC" w:rsidP="000B4DFC">
      <w:pPr>
        <w:pStyle w:val="ConsPlusNormal"/>
        <w:jc w:val="center"/>
        <w:rPr>
          <w:rFonts w:ascii="Times New Roman" w:hAnsi="Times New Roman" w:cs="Times New Roman"/>
          <w:sz w:val="26"/>
          <w:szCs w:val="26"/>
        </w:rPr>
      </w:pPr>
      <w:r w:rsidRPr="000B4DFC">
        <w:rPr>
          <w:rFonts w:ascii="Times New Roman" w:hAnsi="Times New Roman" w:cs="Times New Roman"/>
          <w:noProof/>
          <w:sz w:val="26"/>
          <w:szCs w:val="26"/>
        </w:rPr>
        <w:drawing>
          <wp:inline distT="0" distB="0" distL="0" distR="0">
            <wp:extent cx="2981325" cy="2571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2981325" cy="257175"/>
                    </a:xfrm>
                    <a:prstGeom prst="rect">
                      <a:avLst/>
                    </a:prstGeom>
                    <a:noFill/>
                    <a:ln w="9525">
                      <a:noFill/>
                      <a:miter lim="800000"/>
                      <a:headEnd/>
                      <a:tailEnd/>
                    </a:ln>
                  </pic:spPr>
                </pic:pic>
              </a:graphicData>
            </a:graphic>
          </wp:inline>
        </w:drawing>
      </w:r>
    </w:p>
    <w:p w:rsidR="000B4DFC" w:rsidRPr="000B4DFC" w:rsidRDefault="000B4DFC" w:rsidP="000B4DFC">
      <w:pPr>
        <w:pStyle w:val="ConsPlusNormal"/>
        <w:jc w:val="both"/>
        <w:rPr>
          <w:rFonts w:ascii="Times New Roman" w:hAnsi="Times New Roman" w:cs="Times New Roman"/>
          <w:sz w:val="26"/>
          <w:szCs w:val="26"/>
        </w:rPr>
      </w:pP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noProof/>
          <w:sz w:val="26"/>
          <w:szCs w:val="26"/>
        </w:rPr>
        <w:drawing>
          <wp:inline distT="0" distB="0" distL="0" distR="0">
            <wp:extent cx="533400" cy="238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533400" cy="238125"/>
                    </a:xfrm>
                    <a:prstGeom prst="rect">
                      <a:avLst/>
                    </a:prstGeom>
                    <a:noFill/>
                    <a:ln w="9525">
                      <a:noFill/>
                      <a:miter lim="800000"/>
                      <a:headEnd/>
                      <a:tailEnd/>
                    </a:ln>
                  </pic:spPr>
                </pic:pic>
              </a:graphicData>
            </a:graphic>
          </wp:inline>
        </w:drawing>
      </w:r>
      <w:r w:rsidRPr="000B4DFC">
        <w:rPr>
          <w:rFonts w:ascii="Times New Roman" w:hAnsi="Times New Roman" w:cs="Times New Roman"/>
          <w:sz w:val="26"/>
          <w:szCs w:val="26"/>
        </w:rPr>
        <w:t xml:space="preserve"> - месячная заработная плата руководителей и других работников из числа АУП;</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noProof/>
          <w:sz w:val="26"/>
          <w:szCs w:val="26"/>
        </w:rPr>
        <w:drawing>
          <wp:inline distT="0" distB="0" distL="0" distR="0">
            <wp:extent cx="571500" cy="238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71500" cy="238125"/>
                    </a:xfrm>
                    <a:prstGeom prst="rect">
                      <a:avLst/>
                    </a:prstGeom>
                    <a:noFill/>
                    <a:ln w="9525">
                      <a:noFill/>
                      <a:miter lim="800000"/>
                      <a:headEnd/>
                      <a:tailEnd/>
                    </a:ln>
                  </pic:spPr>
                </pic:pic>
              </a:graphicData>
            </a:graphic>
          </wp:inline>
        </w:drawing>
      </w:r>
      <w:r w:rsidRPr="000B4DFC">
        <w:rPr>
          <w:rFonts w:ascii="Times New Roman" w:hAnsi="Times New Roman" w:cs="Times New Roman"/>
          <w:sz w:val="26"/>
          <w:szCs w:val="26"/>
        </w:rPr>
        <w:t xml:space="preserve"> - оклад руководителей и других работников из числа АУП;</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noProof/>
          <w:sz w:val="26"/>
          <w:szCs w:val="26"/>
        </w:rPr>
        <w:drawing>
          <wp:inline distT="0" distB="0" distL="0" distR="0">
            <wp:extent cx="600075" cy="228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600075" cy="228600"/>
                    </a:xfrm>
                    <a:prstGeom prst="rect">
                      <a:avLst/>
                    </a:prstGeom>
                    <a:noFill/>
                    <a:ln w="9525">
                      <a:noFill/>
                      <a:miter lim="800000"/>
                      <a:headEnd/>
                      <a:tailEnd/>
                    </a:ln>
                  </pic:spPr>
                </pic:pic>
              </a:graphicData>
            </a:graphic>
          </wp:inline>
        </w:drawing>
      </w:r>
      <w:r w:rsidRPr="000B4DFC">
        <w:rPr>
          <w:rFonts w:ascii="Times New Roman" w:hAnsi="Times New Roman" w:cs="Times New Roman"/>
          <w:sz w:val="26"/>
          <w:szCs w:val="26"/>
        </w:rPr>
        <w:t xml:space="preserve"> - доплаты (в том числе компенсационные выплаты) руководителям и другим работникам из числа АУП за дополнительные виды и объемы работы;</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noProof/>
          <w:sz w:val="26"/>
          <w:szCs w:val="26"/>
        </w:rPr>
        <w:drawing>
          <wp:inline distT="0" distB="0" distL="0" distR="0">
            <wp:extent cx="571500" cy="2000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sidRPr="000B4DFC">
        <w:rPr>
          <w:rFonts w:ascii="Times New Roman" w:hAnsi="Times New Roman" w:cs="Times New Roman"/>
          <w:sz w:val="26"/>
          <w:szCs w:val="26"/>
        </w:rPr>
        <w:t xml:space="preserve"> - стимулирующие выплаты руководителям и другим работникам из числа АУП.</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sz w:val="26"/>
          <w:szCs w:val="26"/>
        </w:rPr>
        <w:t xml:space="preserve">Конкретный размер выплат руководителю устанавливается </w:t>
      </w:r>
      <w:r w:rsidR="0049080D">
        <w:rPr>
          <w:rFonts w:ascii="Times New Roman" w:hAnsi="Times New Roman" w:cs="Times New Roman"/>
          <w:sz w:val="26"/>
          <w:szCs w:val="26"/>
        </w:rPr>
        <w:t>учредителем</w:t>
      </w:r>
      <w:r w:rsidR="00393BFB">
        <w:rPr>
          <w:rFonts w:ascii="Times New Roman" w:hAnsi="Times New Roman" w:cs="Times New Roman"/>
          <w:sz w:val="26"/>
          <w:szCs w:val="26"/>
        </w:rPr>
        <w:t xml:space="preserve"> </w:t>
      </w:r>
      <w:r w:rsidRPr="000B4DFC">
        <w:rPr>
          <w:rFonts w:ascii="Times New Roman" w:hAnsi="Times New Roman" w:cs="Times New Roman"/>
          <w:sz w:val="26"/>
          <w:szCs w:val="26"/>
        </w:rPr>
        <w:t>исходя из оценки результатов деятельности образовательной организации.</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sz w:val="26"/>
          <w:szCs w:val="26"/>
        </w:rPr>
        <w:t xml:space="preserve">Премирование руководителей образовательных организаций осуществляется в </w:t>
      </w:r>
      <w:r w:rsidRPr="000B4DFC">
        <w:rPr>
          <w:rFonts w:ascii="Times New Roman" w:hAnsi="Times New Roman" w:cs="Times New Roman"/>
          <w:sz w:val="26"/>
          <w:szCs w:val="26"/>
        </w:rPr>
        <w:lastRenderedPageBreak/>
        <w:t xml:space="preserve">соответствии с </w:t>
      </w:r>
      <w:r w:rsidR="00800E3A" w:rsidRPr="00800E3A">
        <w:rPr>
          <w:rFonts w:ascii="Times New Roman" w:hAnsi="Times New Roman" w:cs="Times New Roman"/>
          <w:sz w:val="26"/>
          <w:szCs w:val="26"/>
        </w:rPr>
        <w:t>Положени</w:t>
      </w:r>
      <w:r w:rsidR="00800E3A">
        <w:rPr>
          <w:rFonts w:ascii="Times New Roman" w:hAnsi="Times New Roman" w:cs="Times New Roman"/>
          <w:sz w:val="26"/>
          <w:szCs w:val="26"/>
        </w:rPr>
        <w:t>ем</w:t>
      </w:r>
      <w:r w:rsidR="00800E3A" w:rsidRPr="00800E3A">
        <w:rPr>
          <w:rFonts w:ascii="Times New Roman" w:hAnsi="Times New Roman" w:cs="Times New Roman"/>
          <w:sz w:val="26"/>
          <w:szCs w:val="26"/>
        </w:rPr>
        <w:t xml:space="preserve"> о выплатах стимулирующего характера руковод</w:t>
      </w:r>
      <w:r w:rsidR="000B5BCA">
        <w:rPr>
          <w:rFonts w:ascii="Times New Roman" w:hAnsi="Times New Roman" w:cs="Times New Roman"/>
          <w:sz w:val="26"/>
          <w:szCs w:val="26"/>
        </w:rPr>
        <w:t>ителям муниципальных учреждений</w:t>
      </w:r>
      <w:r w:rsidRPr="000B4DFC">
        <w:rPr>
          <w:rFonts w:ascii="Times New Roman" w:hAnsi="Times New Roman" w:cs="Times New Roman"/>
          <w:sz w:val="26"/>
          <w:szCs w:val="26"/>
        </w:rPr>
        <w:t xml:space="preserve">, утвержденным </w:t>
      </w:r>
      <w:r w:rsidR="0049080D">
        <w:rPr>
          <w:rFonts w:ascii="Times New Roman" w:hAnsi="Times New Roman" w:cs="Times New Roman"/>
          <w:sz w:val="26"/>
          <w:szCs w:val="26"/>
        </w:rPr>
        <w:t>у</w:t>
      </w:r>
      <w:r w:rsidR="00990CBE">
        <w:rPr>
          <w:rFonts w:ascii="Times New Roman" w:hAnsi="Times New Roman" w:cs="Times New Roman"/>
          <w:sz w:val="26"/>
          <w:szCs w:val="26"/>
        </w:rPr>
        <w:t>чредителем.</w:t>
      </w:r>
    </w:p>
    <w:p w:rsidR="000B4DFC" w:rsidRPr="000B4DFC" w:rsidRDefault="00AA5768" w:rsidP="000B4DF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0B4DFC" w:rsidRPr="000B4DFC">
        <w:rPr>
          <w:rFonts w:ascii="Times New Roman" w:hAnsi="Times New Roman" w:cs="Times New Roman"/>
          <w:sz w:val="26"/>
          <w:szCs w:val="26"/>
        </w:rPr>
        <w:t>.1</w:t>
      </w:r>
      <w:r w:rsidR="00EE3116">
        <w:rPr>
          <w:rFonts w:ascii="Times New Roman" w:hAnsi="Times New Roman" w:cs="Times New Roman"/>
          <w:sz w:val="26"/>
          <w:szCs w:val="26"/>
        </w:rPr>
        <w:t>5</w:t>
      </w:r>
      <w:r w:rsidR="000B4DFC" w:rsidRPr="000B4DFC">
        <w:rPr>
          <w:rFonts w:ascii="Times New Roman" w:hAnsi="Times New Roman" w:cs="Times New Roman"/>
          <w:sz w:val="26"/>
          <w:szCs w:val="26"/>
        </w:rPr>
        <w:t xml:space="preserve">.1. Предельный уровень соотношения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w:t>
      </w:r>
      <w:r w:rsidR="00393BFB">
        <w:rPr>
          <w:rFonts w:ascii="Times New Roman" w:hAnsi="Times New Roman" w:cs="Times New Roman"/>
          <w:sz w:val="26"/>
          <w:szCs w:val="26"/>
        </w:rPr>
        <w:t xml:space="preserve">образовательной организации </w:t>
      </w:r>
      <w:r w:rsidR="000B4DFC" w:rsidRPr="000B4DFC">
        <w:rPr>
          <w:rFonts w:ascii="Times New Roman" w:hAnsi="Times New Roman" w:cs="Times New Roman"/>
          <w:sz w:val="26"/>
          <w:szCs w:val="26"/>
        </w:rPr>
        <w:t xml:space="preserve"> (без учета заработной платы соответствующего руководителя</w:t>
      </w:r>
      <w:r w:rsidR="00393BFB">
        <w:rPr>
          <w:rFonts w:ascii="Times New Roman" w:hAnsi="Times New Roman" w:cs="Times New Roman"/>
          <w:sz w:val="26"/>
          <w:szCs w:val="26"/>
        </w:rPr>
        <w:t xml:space="preserve">, </w:t>
      </w:r>
      <w:r w:rsidR="000B4DFC" w:rsidRPr="000B4DFC">
        <w:rPr>
          <w:rFonts w:ascii="Times New Roman" w:hAnsi="Times New Roman" w:cs="Times New Roman"/>
          <w:sz w:val="26"/>
          <w:szCs w:val="26"/>
        </w:rPr>
        <w:t>его заместителей</w:t>
      </w:r>
      <w:r w:rsidR="00393BFB">
        <w:rPr>
          <w:rFonts w:ascii="Times New Roman" w:hAnsi="Times New Roman" w:cs="Times New Roman"/>
          <w:sz w:val="26"/>
          <w:szCs w:val="26"/>
        </w:rPr>
        <w:t xml:space="preserve"> и главного бухгалтера</w:t>
      </w:r>
      <w:r w:rsidR="000B4DFC" w:rsidRPr="000B4DFC">
        <w:rPr>
          <w:rFonts w:ascii="Times New Roman" w:hAnsi="Times New Roman" w:cs="Times New Roman"/>
          <w:sz w:val="26"/>
          <w:szCs w:val="26"/>
        </w:rPr>
        <w:t xml:space="preserve">) (далее по тексту - предельный уровень соотношения среднемесячной заработной платы) для руководителя </w:t>
      </w:r>
      <w:r w:rsidR="00393BFB">
        <w:rPr>
          <w:rFonts w:ascii="Times New Roman" w:hAnsi="Times New Roman" w:cs="Times New Roman"/>
          <w:sz w:val="26"/>
          <w:szCs w:val="26"/>
        </w:rPr>
        <w:t>образовательной организации</w:t>
      </w:r>
      <w:r w:rsidR="000B4DFC" w:rsidRPr="000B4DFC">
        <w:rPr>
          <w:rFonts w:ascii="Times New Roman" w:hAnsi="Times New Roman" w:cs="Times New Roman"/>
          <w:sz w:val="26"/>
          <w:szCs w:val="26"/>
        </w:rPr>
        <w:t xml:space="preserve"> устанавливается в кратности до 3, заместителей </w:t>
      </w:r>
      <w:r w:rsidR="00393BFB">
        <w:rPr>
          <w:rFonts w:ascii="Times New Roman" w:hAnsi="Times New Roman" w:cs="Times New Roman"/>
          <w:sz w:val="26"/>
          <w:szCs w:val="26"/>
        </w:rPr>
        <w:t>и главного бухгалтера -</w:t>
      </w:r>
      <w:r w:rsidR="000B4DFC" w:rsidRPr="000B4DFC">
        <w:rPr>
          <w:rFonts w:ascii="Times New Roman" w:hAnsi="Times New Roman" w:cs="Times New Roman"/>
          <w:sz w:val="26"/>
          <w:szCs w:val="26"/>
        </w:rPr>
        <w:t xml:space="preserve"> до 2,5.</w:t>
      </w:r>
    </w:p>
    <w:p w:rsidR="000B4DFC" w:rsidRPr="000B4DFC" w:rsidRDefault="00AA5768" w:rsidP="000B4DF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0B4DFC" w:rsidRPr="000B4DFC">
        <w:rPr>
          <w:rFonts w:ascii="Times New Roman" w:hAnsi="Times New Roman" w:cs="Times New Roman"/>
          <w:sz w:val="26"/>
          <w:szCs w:val="26"/>
        </w:rPr>
        <w:t>.1</w:t>
      </w:r>
      <w:r w:rsidR="00EE3116">
        <w:rPr>
          <w:rFonts w:ascii="Times New Roman" w:hAnsi="Times New Roman" w:cs="Times New Roman"/>
          <w:sz w:val="26"/>
          <w:szCs w:val="26"/>
        </w:rPr>
        <w:t>5</w:t>
      </w:r>
      <w:r w:rsidR="000B4DFC" w:rsidRPr="000B4DFC">
        <w:rPr>
          <w:rFonts w:ascii="Times New Roman" w:hAnsi="Times New Roman" w:cs="Times New Roman"/>
          <w:sz w:val="26"/>
          <w:szCs w:val="26"/>
        </w:rPr>
        <w:t xml:space="preserve">.2. Информация о рассчитываемой за календарный год среднемесячной заработной плате руководителя </w:t>
      </w:r>
      <w:r w:rsidR="00393BFB">
        <w:rPr>
          <w:rFonts w:ascii="Times New Roman" w:hAnsi="Times New Roman" w:cs="Times New Roman"/>
          <w:sz w:val="26"/>
          <w:szCs w:val="26"/>
        </w:rPr>
        <w:t>образовательной организации</w:t>
      </w:r>
      <w:r w:rsidR="000B4DFC" w:rsidRPr="000B4DFC">
        <w:rPr>
          <w:rFonts w:ascii="Times New Roman" w:hAnsi="Times New Roman" w:cs="Times New Roman"/>
          <w:sz w:val="26"/>
          <w:szCs w:val="26"/>
        </w:rPr>
        <w:t>, его заместителей и главного бухгалтера размещается в информационно-телекоммуникационной сети "Интернет" на официальном сайте</w:t>
      </w:r>
      <w:r w:rsidR="00393BFB">
        <w:rPr>
          <w:rFonts w:ascii="Times New Roman" w:hAnsi="Times New Roman" w:cs="Times New Roman"/>
          <w:sz w:val="26"/>
          <w:szCs w:val="26"/>
        </w:rPr>
        <w:t xml:space="preserve"> Управления образованием администрации Мокшанского района</w:t>
      </w:r>
      <w:r w:rsidR="000B4DFC" w:rsidRPr="000B4DFC">
        <w:rPr>
          <w:rFonts w:ascii="Times New Roman" w:hAnsi="Times New Roman" w:cs="Times New Roman"/>
          <w:sz w:val="26"/>
          <w:szCs w:val="26"/>
        </w:rPr>
        <w:t>.</w:t>
      </w:r>
    </w:p>
    <w:p w:rsidR="000B4DFC" w:rsidRPr="000B4DFC" w:rsidRDefault="000B4DFC" w:rsidP="000B4DFC">
      <w:pPr>
        <w:pStyle w:val="ConsPlusNormal"/>
        <w:ind w:firstLine="540"/>
        <w:jc w:val="both"/>
        <w:rPr>
          <w:rFonts w:ascii="Times New Roman" w:hAnsi="Times New Roman" w:cs="Times New Roman"/>
          <w:sz w:val="26"/>
          <w:szCs w:val="26"/>
        </w:rPr>
      </w:pPr>
      <w:r w:rsidRPr="000B4DFC">
        <w:rPr>
          <w:rFonts w:ascii="Times New Roman" w:hAnsi="Times New Roman" w:cs="Times New Roman"/>
          <w:sz w:val="26"/>
          <w:szCs w:val="26"/>
        </w:rPr>
        <w:t xml:space="preserve">Размещение информации о рассчитываемой за календарный год среднемесячной заработной плате указанных лиц и представление ими данной информации осуществляется в порядке, установленном </w:t>
      </w:r>
      <w:r w:rsidR="00393BFB">
        <w:rPr>
          <w:rFonts w:ascii="Times New Roman" w:hAnsi="Times New Roman" w:cs="Times New Roman"/>
          <w:sz w:val="26"/>
          <w:szCs w:val="26"/>
        </w:rPr>
        <w:t>администрацией Мокшанского района Пензенской области.</w:t>
      </w:r>
    </w:p>
    <w:p w:rsidR="002A2599" w:rsidRDefault="002A2599" w:rsidP="002A2599">
      <w:pPr>
        <w:pStyle w:val="ConsPlusNormal"/>
        <w:jc w:val="center"/>
        <w:outlineLvl w:val="2"/>
        <w:rPr>
          <w:rFonts w:ascii="Times New Roman" w:hAnsi="Times New Roman" w:cs="Times New Roman"/>
          <w:sz w:val="26"/>
          <w:szCs w:val="26"/>
        </w:rPr>
      </w:pPr>
    </w:p>
    <w:p w:rsidR="002A2599" w:rsidRDefault="002A2599" w:rsidP="002A2599">
      <w:pPr>
        <w:pStyle w:val="ConsPlusNormal"/>
        <w:jc w:val="center"/>
        <w:outlineLvl w:val="2"/>
        <w:rPr>
          <w:rFonts w:ascii="Times New Roman" w:hAnsi="Times New Roman" w:cs="Times New Roman"/>
          <w:sz w:val="26"/>
          <w:szCs w:val="26"/>
        </w:rPr>
      </w:pPr>
    </w:p>
    <w:p w:rsidR="002A2599" w:rsidRPr="002A2599" w:rsidRDefault="002A2599" w:rsidP="002A2599">
      <w:pPr>
        <w:pStyle w:val="ConsPlusNormal"/>
        <w:jc w:val="center"/>
        <w:outlineLvl w:val="2"/>
        <w:rPr>
          <w:rFonts w:ascii="Times New Roman" w:hAnsi="Times New Roman" w:cs="Times New Roman"/>
          <w:b/>
          <w:sz w:val="26"/>
          <w:szCs w:val="26"/>
        </w:rPr>
      </w:pPr>
      <w:r>
        <w:rPr>
          <w:rFonts w:ascii="Times New Roman" w:hAnsi="Times New Roman" w:cs="Times New Roman"/>
          <w:sz w:val="26"/>
          <w:szCs w:val="26"/>
        </w:rPr>
        <w:t xml:space="preserve"> </w:t>
      </w:r>
      <w:r w:rsidRPr="002A2599">
        <w:rPr>
          <w:rFonts w:ascii="Times New Roman" w:hAnsi="Times New Roman" w:cs="Times New Roman"/>
          <w:b/>
          <w:sz w:val="26"/>
          <w:szCs w:val="26"/>
        </w:rPr>
        <w:t>Порядок расчета заработной платы специалистов из числа</w:t>
      </w:r>
    </w:p>
    <w:p w:rsidR="002A2599" w:rsidRPr="002A2599" w:rsidRDefault="002A2599" w:rsidP="002A2599">
      <w:pPr>
        <w:pStyle w:val="ConsPlusNormal"/>
        <w:jc w:val="center"/>
        <w:rPr>
          <w:rFonts w:ascii="Times New Roman" w:hAnsi="Times New Roman" w:cs="Times New Roman"/>
          <w:sz w:val="26"/>
          <w:szCs w:val="26"/>
        </w:rPr>
      </w:pPr>
      <w:r w:rsidRPr="002A2599">
        <w:rPr>
          <w:rFonts w:ascii="Times New Roman" w:hAnsi="Times New Roman" w:cs="Times New Roman"/>
          <w:b/>
          <w:sz w:val="26"/>
          <w:szCs w:val="26"/>
        </w:rPr>
        <w:t>учебно-вспомогательного и обслуживающего персонала</w:t>
      </w:r>
    </w:p>
    <w:p w:rsidR="002A2599" w:rsidRPr="002A2599" w:rsidRDefault="002A2599" w:rsidP="002A2599">
      <w:pPr>
        <w:pStyle w:val="ConsPlusNormal"/>
        <w:jc w:val="both"/>
        <w:rPr>
          <w:rFonts w:ascii="Times New Roman" w:hAnsi="Times New Roman" w:cs="Times New Roman"/>
          <w:sz w:val="26"/>
          <w:szCs w:val="26"/>
        </w:rPr>
      </w:pPr>
    </w:p>
    <w:p w:rsidR="002A2599" w:rsidRPr="002A2599" w:rsidRDefault="00E80FBB" w:rsidP="002A2599">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2A2599" w:rsidRPr="002A2599">
        <w:rPr>
          <w:rFonts w:ascii="Times New Roman" w:hAnsi="Times New Roman" w:cs="Times New Roman"/>
          <w:sz w:val="26"/>
          <w:szCs w:val="26"/>
        </w:rPr>
        <w:t>.1</w:t>
      </w:r>
      <w:r w:rsidR="008D4DFB">
        <w:rPr>
          <w:rFonts w:ascii="Times New Roman" w:hAnsi="Times New Roman" w:cs="Times New Roman"/>
          <w:sz w:val="26"/>
          <w:szCs w:val="26"/>
        </w:rPr>
        <w:t>6</w:t>
      </w:r>
      <w:r w:rsidR="002A2599" w:rsidRPr="002A2599">
        <w:rPr>
          <w:rFonts w:ascii="Times New Roman" w:hAnsi="Times New Roman" w:cs="Times New Roman"/>
          <w:sz w:val="26"/>
          <w:szCs w:val="26"/>
        </w:rPr>
        <w:t>. Оклад специалистов из числа учебно-вспомогательного и обслуживающего персонала (УВП и ОП) определяется с учетом выплат за специфику работы в образовательной организации.</w:t>
      </w:r>
    </w:p>
    <w:p w:rsidR="002A2599" w:rsidRPr="00F76724" w:rsidRDefault="00DA241A" w:rsidP="002A2599">
      <w:pPr>
        <w:pStyle w:val="ConsPlusNormal"/>
        <w:ind w:firstLine="540"/>
        <w:jc w:val="both"/>
        <w:rPr>
          <w:rFonts w:ascii="Times New Roman" w:hAnsi="Times New Roman" w:cs="Times New Roman"/>
          <w:sz w:val="26"/>
          <w:szCs w:val="26"/>
        </w:rPr>
      </w:pPr>
      <w:hyperlink w:anchor="Par712" w:tooltip="Рекомендуемые оклады" w:history="1">
        <w:r w:rsidR="002A2599" w:rsidRPr="002A2599">
          <w:rPr>
            <w:rFonts w:ascii="Times New Roman" w:hAnsi="Times New Roman" w:cs="Times New Roman"/>
            <w:sz w:val="26"/>
            <w:szCs w:val="26"/>
          </w:rPr>
          <w:t>Размеры</w:t>
        </w:r>
      </w:hyperlink>
      <w:r w:rsidR="002A2599" w:rsidRPr="002A2599">
        <w:rPr>
          <w:rFonts w:ascii="Times New Roman" w:hAnsi="Times New Roman" w:cs="Times New Roman"/>
          <w:sz w:val="26"/>
          <w:szCs w:val="26"/>
        </w:rPr>
        <w:t xml:space="preserve"> окладов специалистов и служащих из числа учебно-вспомогательного и обслуживающего персонала образовательной организации по профессиональным квалификационным группам общеотраслевых должностей руководителей, специалистов и служащих даны в </w:t>
      </w:r>
      <w:r w:rsidR="002A2599" w:rsidRPr="00F76724">
        <w:rPr>
          <w:rFonts w:ascii="Times New Roman" w:hAnsi="Times New Roman" w:cs="Times New Roman"/>
          <w:sz w:val="26"/>
          <w:szCs w:val="26"/>
        </w:rPr>
        <w:t xml:space="preserve">приложении </w:t>
      </w:r>
      <w:r w:rsidR="00F76724">
        <w:rPr>
          <w:rFonts w:ascii="Times New Roman" w:hAnsi="Times New Roman" w:cs="Times New Roman"/>
          <w:sz w:val="26"/>
          <w:szCs w:val="26"/>
        </w:rPr>
        <w:t>№</w:t>
      </w:r>
      <w:r w:rsidR="002A2599" w:rsidRPr="00F76724">
        <w:rPr>
          <w:rFonts w:ascii="Times New Roman" w:hAnsi="Times New Roman" w:cs="Times New Roman"/>
          <w:sz w:val="26"/>
          <w:szCs w:val="26"/>
        </w:rPr>
        <w:t xml:space="preserve"> 3.</w:t>
      </w:r>
    </w:p>
    <w:p w:rsidR="002A2599" w:rsidRPr="002A2599" w:rsidRDefault="00E80FBB" w:rsidP="002A2599">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2A2599" w:rsidRPr="002A2599">
        <w:rPr>
          <w:rFonts w:ascii="Times New Roman" w:hAnsi="Times New Roman" w:cs="Times New Roman"/>
          <w:sz w:val="26"/>
          <w:szCs w:val="26"/>
        </w:rPr>
        <w:t>.1</w:t>
      </w:r>
      <w:r w:rsidR="008D4DFB">
        <w:rPr>
          <w:rFonts w:ascii="Times New Roman" w:hAnsi="Times New Roman" w:cs="Times New Roman"/>
          <w:sz w:val="26"/>
          <w:szCs w:val="26"/>
        </w:rPr>
        <w:t>7</w:t>
      </w:r>
      <w:r w:rsidR="002A2599" w:rsidRPr="002A2599">
        <w:rPr>
          <w:rFonts w:ascii="Times New Roman" w:hAnsi="Times New Roman" w:cs="Times New Roman"/>
          <w:sz w:val="26"/>
          <w:szCs w:val="26"/>
        </w:rPr>
        <w:t>. Заработная плата специалистов из числа учебно-вспомогательного и обслуживающего персонала определяется по следующей формуле:</w:t>
      </w:r>
    </w:p>
    <w:p w:rsidR="002A2599" w:rsidRPr="002A2599" w:rsidRDefault="002A2599" w:rsidP="002A2599">
      <w:pPr>
        <w:pStyle w:val="ConsPlusNormal"/>
        <w:jc w:val="both"/>
        <w:rPr>
          <w:rFonts w:ascii="Times New Roman" w:hAnsi="Times New Roman" w:cs="Times New Roman"/>
          <w:sz w:val="26"/>
          <w:szCs w:val="26"/>
        </w:rPr>
      </w:pPr>
    </w:p>
    <w:p w:rsidR="002A2599" w:rsidRPr="002A2599" w:rsidRDefault="002A2599" w:rsidP="002A2599">
      <w:pPr>
        <w:pStyle w:val="ConsPlusNormal"/>
        <w:jc w:val="center"/>
        <w:rPr>
          <w:rFonts w:ascii="Times New Roman" w:hAnsi="Times New Roman" w:cs="Times New Roman"/>
          <w:sz w:val="26"/>
          <w:szCs w:val="26"/>
        </w:rPr>
      </w:pPr>
      <w:r w:rsidRPr="002A2599">
        <w:rPr>
          <w:rFonts w:ascii="Times New Roman" w:hAnsi="Times New Roman" w:cs="Times New Roman"/>
          <w:noProof/>
          <w:sz w:val="26"/>
          <w:szCs w:val="26"/>
        </w:rPr>
        <w:drawing>
          <wp:inline distT="0" distB="0" distL="0" distR="0">
            <wp:extent cx="2019300" cy="2381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2019300" cy="238125"/>
                    </a:xfrm>
                    <a:prstGeom prst="rect">
                      <a:avLst/>
                    </a:prstGeom>
                    <a:noFill/>
                    <a:ln w="9525">
                      <a:noFill/>
                      <a:miter lim="800000"/>
                      <a:headEnd/>
                      <a:tailEnd/>
                    </a:ln>
                  </pic:spPr>
                </pic:pic>
              </a:graphicData>
            </a:graphic>
          </wp:inline>
        </w:drawing>
      </w:r>
    </w:p>
    <w:p w:rsidR="002A2599" w:rsidRPr="002A2599" w:rsidRDefault="002A2599" w:rsidP="002A2599">
      <w:pPr>
        <w:pStyle w:val="ConsPlusNormal"/>
        <w:jc w:val="both"/>
        <w:rPr>
          <w:rFonts w:ascii="Times New Roman" w:hAnsi="Times New Roman" w:cs="Times New Roman"/>
          <w:sz w:val="26"/>
          <w:szCs w:val="26"/>
        </w:rPr>
      </w:pPr>
    </w:p>
    <w:p w:rsidR="002A2599" w:rsidRPr="002A2599" w:rsidRDefault="002A2599" w:rsidP="002A2599">
      <w:pPr>
        <w:pStyle w:val="ConsPlusNormal"/>
        <w:ind w:firstLine="540"/>
        <w:jc w:val="both"/>
        <w:rPr>
          <w:rFonts w:ascii="Times New Roman" w:hAnsi="Times New Roman" w:cs="Times New Roman"/>
          <w:sz w:val="26"/>
          <w:szCs w:val="26"/>
        </w:rPr>
      </w:pPr>
      <w:r w:rsidRPr="002A2599">
        <w:rPr>
          <w:rFonts w:ascii="Times New Roman" w:hAnsi="Times New Roman" w:cs="Times New Roman"/>
          <w:noProof/>
          <w:sz w:val="26"/>
          <w:szCs w:val="26"/>
        </w:rPr>
        <w:drawing>
          <wp:inline distT="0" distB="0" distL="0" distR="0">
            <wp:extent cx="30480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2A2599">
        <w:rPr>
          <w:rFonts w:ascii="Times New Roman" w:hAnsi="Times New Roman" w:cs="Times New Roman"/>
          <w:sz w:val="26"/>
          <w:szCs w:val="26"/>
        </w:rPr>
        <w:t xml:space="preserve"> - месячная заработная плата работника из числа УВП и ОП;</w:t>
      </w:r>
    </w:p>
    <w:p w:rsidR="002A2599" w:rsidRPr="002A2599" w:rsidRDefault="002A2599" w:rsidP="002A2599">
      <w:pPr>
        <w:pStyle w:val="ConsPlusNormal"/>
        <w:ind w:firstLine="540"/>
        <w:jc w:val="both"/>
        <w:rPr>
          <w:rFonts w:ascii="Times New Roman" w:hAnsi="Times New Roman" w:cs="Times New Roman"/>
          <w:sz w:val="26"/>
          <w:szCs w:val="26"/>
        </w:rPr>
      </w:pPr>
      <w:r w:rsidRPr="002A2599">
        <w:rPr>
          <w:rFonts w:ascii="Times New Roman" w:hAnsi="Times New Roman" w:cs="Times New Roman"/>
          <w:noProof/>
          <w:sz w:val="26"/>
          <w:szCs w:val="26"/>
        </w:rPr>
        <w:drawing>
          <wp:inline distT="0" distB="0" distL="0" distR="0">
            <wp:extent cx="342900" cy="2381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2A2599">
        <w:rPr>
          <w:rFonts w:ascii="Times New Roman" w:hAnsi="Times New Roman" w:cs="Times New Roman"/>
          <w:sz w:val="26"/>
          <w:szCs w:val="26"/>
        </w:rPr>
        <w:t xml:space="preserve"> - оклад работника из числа УВП и ОП;</w:t>
      </w:r>
    </w:p>
    <w:p w:rsidR="002A2599" w:rsidRPr="002A2599" w:rsidRDefault="002A2599" w:rsidP="002A2599">
      <w:pPr>
        <w:pStyle w:val="ConsPlusNormal"/>
        <w:ind w:firstLine="540"/>
        <w:jc w:val="both"/>
        <w:rPr>
          <w:rFonts w:ascii="Times New Roman" w:hAnsi="Times New Roman" w:cs="Times New Roman"/>
          <w:sz w:val="26"/>
          <w:szCs w:val="26"/>
        </w:rPr>
      </w:pPr>
      <w:r w:rsidRPr="002A2599">
        <w:rPr>
          <w:rFonts w:ascii="Times New Roman" w:hAnsi="Times New Roman" w:cs="Times New Roman"/>
          <w:noProof/>
          <w:sz w:val="26"/>
          <w:szCs w:val="26"/>
        </w:rPr>
        <w:drawing>
          <wp:inline distT="0" distB="0" distL="0" distR="0">
            <wp:extent cx="333375" cy="190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333375" cy="190500"/>
                    </a:xfrm>
                    <a:prstGeom prst="rect">
                      <a:avLst/>
                    </a:prstGeom>
                    <a:noFill/>
                    <a:ln w="9525">
                      <a:noFill/>
                      <a:miter lim="800000"/>
                      <a:headEnd/>
                      <a:tailEnd/>
                    </a:ln>
                  </pic:spPr>
                </pic:pic>
              </a:graphicData>
            </a:graphic>
          </wp:inline>
        </w:drawing>
      </w:r>
      <w:r w:rsidRPr="002A2599">
        <w:rPr>
          <w:rFonts w:ascii="Times New Roman" w:hAnsi="Times New Roman" w:cs="Times New Roman"/>
          <w:sz w:val="26"/>
          <w:szCs w:val="26"/>
        </w:rPr>
        <w:t xml:space="preserve"> - компенсационные выплаты работнику из числа УВП и ОП;</w:t>
      </w:r>
    </w:p>
    <w:p w:rsidR="002A2599" w:rsidRDefault="002A2599" w:rsidP="000B5BCA">
      <w:pPr>
        <w:pStyle w:val="ConsPlusNormal"/>
        <w:numPr>
          <w:ilvl w:val="0"/>
          <w:numId w:val="2"/>
        </w:numPr>
        <w:jc w:val="both"/>
        <w:rPr>
          <w:rFonts w:ascii="Times New Roman" w:hAnsi="Times New Roman" w:cs="Times New Roman"/>
          <w:sz w:val="26"/>
          <w:szCs w:val="26"/>
        </w:rPr>
      </w:pPr>
      <w:r w:rsidRPr="002A2599">
        <w:rPr>
          <w:rFonts w:ascii="Times New Roman" w:hAnsi="Times New Roman" w:cs="Times New Roman"/>
          <w:sz w:val="26"/>
          <w:szCs w:val="26"/>
        </w:rPr>
        <w:t>- стимулирующие выплаты работнику из числа УВП и ОП.</w:t>
      </w:r>
    </w:p>
    <w:p w:rsidR="000B5BCA" w:rsidRDefault="000B5BCA" w:rsidP="000B5BCA">
      <w:pPr>
        <w:pStyle w:val="ConsPlusNormal"/>
        <w:ind w:left="720"/>
        <w:jc w:val="both"/>
        <w:rPr>
          <w:rFonts w:ascii="Times New Roman" w:hAnsi="Times New Roman" w:cs="Times New Roman"/>
          <w:sz w:val="26"/>
          <w:szCs w:val="26"/>
        </w:rPr>
      </w:pPr>
    </w:p>
    <w:p w:rsidR="000B5BCA" w:rsidRPr="002A2599" w:rsidRDefault="00E80FBB" w:rsidP="000B5BC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3</w:t>
      </w:r>
      <w:r w:rsidR="000B5BCA">
        <w:rPr>
          <w:rFonts w:ascii="Times New Roman" w:hAnsi="Times New Roman" w:cs="Times New Roman"/>
          <w:sz w:val="26"/>
          <w:szCs w:val="26"/>
        </w:rPr>
        <w:t xml:space="preserve">.18. </w:t>
      </w:r>
      <w:r w:rsidR="000B5BCA" w:rsidRPr="000B5BCA">
        <w:rPr>
          <w:rFonts w:ascii="Times New Roman" w:hAnsi="Times New Roman" w:cs="Times New Roman"/>
          <w:sz w:val="26"/>
          <w:szCs w:val="26"/>
        </w:rPr>
        <w:t>Оплата труда работников по должностям, относящимся к должностям отраслей культуры, здравоохранения, в образовательных организациях осуществляется применительно к условиям оплаты труда аналогичных категорий работников соответствующих отраслей или общеотраслевым условиям.</w:t>
      </w:r>
    </w:p>
    <w:p w:rsidR="002A2599" w:rsidRPr="002A2599" w:rsidRDefault="002A2599" w:rsidP="002A2599">
      <w:pPr>
        <w:pStyle w:val="ConsPlusNormal"/>
        <w:jc w:val="both"/>
        <w:rPr>
          <w:rFonts w:ascii="Times New Roman" w:hAnsi="Times New Roman" w:cs="Times New Roman"/>
          <w:sz w:val="26"/>
          <w:szCs w:val="26"/>
        </w:rPr>
      </w:pPr>
    </w:p>
    <w:p w:rsidR="002A2599" w:rsidRPr="002A2599" w:rsidRDefault="002A2599" w:rsidP="002A2599">
      <w:pPr>
        <w:pStyle w:val="ConsPlusNormal"/>
        <w:jc w:val="center"/>
        <w:outlineLvl w:val="2"/>
        <w:rPr>
          <w:rFonts w:ascii="Times New Roman" w:hAnsi="Times New Roman" w:cs="Times New Roman"/>
          <w:b/>
          <w:sz w:val="26"/>
          <w:szCs w:val="26"/>
        </w:rPr>
      </w:pPr>
      <w:r w:rsidRPr="002A2599">
        <w:rPr>
          <w:rFonts w:ascii="Times New Roman" w:hAnsi="Times New Roman" w:cs="Times New Roman"/>
          <w:b/>
          <w:sz w:val="26"/>
          <w:szCs w:val="26"/>
        </w:rPr>
        <w:t>Порядок расчета заработной платы рабочих и прочих</w:t>
      </w:r>
    </w:p>
    <w:p w:rsidR="002A2599" w:rsidRPr="002A2599" w:rsidRDefault="002A2599" w:rsidP="002A2599">
      <w:pPr>
        <w:pStyle w:val="ConsPlusNormal"/>
        <w:jc w:val="center"/>
        <w:rPr>
          <w:rFonts w:ascii="Times New Roman" w:hAnsi="Times New Roman" w:cs="Times New Roman"/>
          <w:b/>
          <w:sz w:val="26"/>
          <w:szCs w:val="26"/>
        </w:rPr>
      </w:pPr>
      <w:r w:rsidRPr="002A2599">
        <w:rPr>
          <w:rFonts w:ascii="Times New Roman" w:hAnsi="Times New Roman" w:cs="Times New Roman"/>
          <w:b/>
          <w:sz w:val="26"/>
          <w:szCs w:val="26"/>
        </w:rPr>
        <w:t>работников из числа учебно-вспомогательного</w:t>
      </w:r>
    </w:p>
    <w:p w:rsidR="002A2599" w:rsidRPr="002A2599" w:rsidRDefault="002A2599" w:rsidP="002A2599">
      <w:pPr>
        <w:pStyle w:val="ConsPlusNormal"/>
        <w:jc w:val="center"/>
        <w:rPr>
          <w:rFonts w:ascii="Times New Roman" w:hAnsi="Times New Roman" w:cs="Times New Roman"/>
          <w:b/>
          <w:sz w:val="26"/>
          <w:szCs w:val="26"/>
        </w:rPr>
      </w:pPr>
      <w:r w:rsidRPr="002A2599">
        <w:rPr>
          <w:rFonts w:ascii="Times New Roman" w:hAnsi="Times New Roman" w:cs="Times New Roman"/>
          <w:b/>
          <w:sz w:val="26"/>
          <w:szCs w:val="26"/>
        </w:rPr>
        <w:t>и обслуживающего персонала</w:t>
      </w:r>
    </w:p>
    <w:p w:rsidR="002A2599" w:rsidRPr="002A2599" w:rsidRDefault="002A2599" w:rsidP="002A2599">
      <w:pPr>
        <w:pStyle w:val="ConsPlusNormal"/>
        <w:jc w:val="both"/>
        <w:rPr>
          <w:rFonts w:ascii="Times New Roman" w:hAnsi="Times New Roman" w:cs="Times New Roman"/>
          <w:sz w:val="26"/>
          <w:szCs w:val="26"/>
        </w:rPr>
      </w:pPr>
    </w:p>
    <w:p w:rsidR="002A2599" w:rsidRPr="002A2599" w:rsidRDefault="00E80FBB" w:rsidP="002A2599">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3</w:t>
      </w:r>
      <w:r w:rsidR="002A2599" w:rsidRPr="002A2599">
        <w:rPr>
          <w:rFonts w:ascii="Times New Roman" w:hAnsi="Times New Roman" w:cs="Times New Roman"/>
          <w:sz w:val="26"/>
          <w:szCs w:val="26"/>
        </w:rPr>
        <w:t>.</w:t>
      </w:r>
      <w:r w:rsidR="00684144">
        <w:rPr>
          <w:rFonts w:ascii="Times New Roman" w:hAnsi="Times New Roman" w:cs="Times New Roman"/>
          <w:sz w:val="26"/>
          <w:szCs w:val="26"/>
        </w:rPr>
        <w:t>1</w:t>
      </w:r>
      <w:r w:rsidR="000B5BCA">
        <w:rPr>
          <w:rFonts w:ascii="Times New Roman" w:hAnsi="Times New Roman" w:cs="Times New Roman"/>
          <w:sz w:val="26"/>
          <w:szCs w:val="26"/>
        </w:rPr>
        <w:t>9</w:t>
      </w:r>
      <w:r w:rsidR="002A2599" w:rsidRPr="002A2599">
        <w:rPr>
          <w:rFonts w:ascii="Times New Roman" w:hAnsi="Times New Roman" w:cs="Times New Roman"/>
          <w:sz w:val="26"/>
          <w:szCs w:val="26"/>
        </w:rPr>
        <w:t>. Оклад рабочих и прочих работников из числа учебно-вспомогательного и обслуживающего персонала устанавливается с учетом квалификационного разряда, а также выплат за специфику работы в образовательной организации, важность (особую важность) выполняемых работ.</w:t>
      </w:r>
    </w:p>
    <w:p w:rsidR="002A2599" w:rsidRPr="00F76724" w:rsidRDefault="00DA241A" w:rsidP="002A2599">
      <w:pPr>
        <w:pStyle w:val="ConsPlusNormal"/>
        <w:ind w:firstLine="540"/>
        <w:jc w:val="both"/>
        <w:rPr>
          <w:rFonts w:ascii="Times New Roman" w:hAnsi="Times New Roman" w:cs="Times New Roman"/>
          <w:sz w:val="26"/>
          <w:szCs w:val="26"/>
        </w:rPr>
      </w:pPr>
      <w:hyperlink w:anchor="Par1038" w:tooltip="Рекомендуемые оклады" w:history="1">
        <w:r w:rsidR="002A2599" w:rsidRPr="002A2599">
          <w:rPr>
            <w:rFonts w:ascii="Times New Roman" w:hAnsi="Times New Roman" w:cs="Times New Roman"/>
            <w:sz w:val="26"/>
            <w:szCs w:val="26"/>
          </w:rPr>
          <w:t>Размеры</w:t>
        </w:r>
      </w:hyperlink>
      <w:r w:rsidR="002A2599" w:rsidRPr="002A2599">
        <w:rPr>
          <w:rFonts w:ascii="Times New Roman" w:hAnsi="Times New Roman" w:cs="Times New Roman"/>
          <w:sz w:val="26"/>
          <w:szCs w:val="26"/>
        </w:rPr>
        <w:t xml:space="preserve"> окладов прочих работников (рабочих) образовательных организаций из числа учебно-вспомогательного и обслуживающего персонала по профессиональным квалификационным группам общеотраслевых профессий рабочих даны в </w:t>
      </w:r>
      <w:r w:rsidR="002A2599" w:rsidRPr="00F76724">
        <w:rPr>
          <w:rFonts w:ascii="Times New Roman" w:hAnsi="Times New Roman" w:cs="Times New Roman"/>
          <w:sz w:val="26"/>
          <w:szCs w:val="26"/>
        </w:rPr>
        <w:t xml:space="preserve">приложении </w:t>
      </w:r>
      <w:r w:rsidR="00F76724">
        <w:rPr>
          <w:rFonts w:ascii="Times New Roman" w:hAnsi="Times New Roman" w:cs="Times New Roman"/>
          <w:sz w:val="26"/>
          <w:szCs w:val="26"/>
        </w:rPr>
        <w:t>№</w:t>
      </w:r>
      <w:r w:rsidR="002A2599" w:rsidRPr="00F76724">
        <w:rPr>
          <w:rFonts w:ascii="Times New Roman" w:hAnsi="Times New Roman" w:cs="Times New Roman"/>
          <w:sz w:val="26"/>
          <w:szCs w:val="26"/>
        </w:rPr>
        <w:t xml:space="preserve"> 4.</w:t>
      </w:r>
    </w:p>
    <w:p w:rsidR="002A2599" w:rsidRPr="002A2599" w:rsidRDefault="002A2599" w:rsidP="002A2599">
      <w:pPr>
        <w:pStyle w:val="ConsPlusNormal"/>
        <w:ind w:firstLine="540"/>
        <w:jc w:val="both"/>
        <w:rPr>
          <w:rFonts w:ascii="Times New Roman" w:hAnsi="Times New Roman" w:cs="Times New Roman"/>
          <w:sz w:val="26"/>
          <w:szCs w:val="26"/>
        </w:rPr>
      </w:pPr>
      <w:r w:rsidRPr="002A2599">
        <w:rPr>
          <w:rFonts w:ascii="Times New Roman" w:hAnsi="Times New Roman" w:cs="Times New Roman"/>
          <w:sz w:val="26"/>
          <w:szCs w:val="26"/>
        </w:rPr>
        <w:t xml:space="preserve">Кроме повышающих коэффициентов и выплат компенсационного и стимулирующего характера к окладу по соответствующим профессиональным квалификационным группам работников, осуществляющих профессиональную деятельность по профессиям рабочих, устанавливается повышающий коэффициент за выполнение важных (особо важных) и ответственных (особо ответственных) работ. Этот повышающий коэффициент устанавливается по решению руководителя образовательной организации работникам, работающим по профессиям рабочих не ниже 6 разряда соответствующего раздела Единого тарифно-квалификационного </w:t>
      </w:r>
      <w:hyperlink r:id="rId43" w:tooltip="Постановление Госкомтруда СССР, Секретариата ВЦСПС от 31.01.1985 N 31/3-30 (ред. от 20.09.2011) &quot;Об утверждении &quot;Общих положений Единого тарифно-квалификационного справочника работ и профессий рабочих народного хозяйства СССР&quot;; раздела &quot;Профессии рабочих, общи" w:history="1">
        <w:r w:rsidRPr="002A2599">
          <w:rPr>
            <w:rFonts w:ascii="Times New Roman" w:hAnsi="Times New Roman" w:cs="Times New Roman"/>
            <w:sz w:val="26"/>
            <w:szCs w:val="26"/>
          </w:rPr>
          <w:t>справочника</w:t>
        </w:r>
      </w:hyperlink>
      <w:r w:rsidRPr="002A2599">
        <w:rPr>
          <w:rFonts w:ascii="Times New Roman" w:hAnsi="Times New Roman" w:cs="Times New Roman"/>
          <w:sz w:val="26"/>
          <w:szCs w:val="26"/>
        </w:rPr>
        <w:t xml:space="preserve"> работ и профессий рабочих (ЕТКС), и привлекаемым для выполнения важных (особо важных) и ответственных (особо ответственных) работ.</w:t>
      </w:r>
    </w:p>
    <w:p w:rsidR="002A2599" w:rsidRPr="002A2599" w:rsidRDefault="002A2599" w:rsidP="002A2599">
      <w:pPr>
        <w:pStyle w:val="ConsPlusNormal"/>
        <w:ind w:firstLine="540"/>
        <w:jc w:val="both"/>
        <w:rPr>
          <w:rFonts w:ascii="Times New Roman" w:hAnsi="Times New Roman" w:cs="Times New Roman"/>
          <w:sz w:val="26"/>
          <w:szCs w:val="26"/>
        </w:rPr>
      </w:pPr>
      <w:r w:rsidRPr="002A2599">
        <w:rPr>
          <w:rFonts w:ascii="Times New Roman" w:hAnsi="Times New Roman" w:cs="Times New Roman"/>
          <w:sz w:val="26"/>
          <w:szCs w:val="26"/>
        </w:rPr>
        <w:t>Решение о введении соответствующего повышающего коэффициента принимается в соответствии с действующим законодательством в пределах утвержденных ассигнований.</w:t>
      </w:r>
    </w:p>
    <w:p w:rsidR="002A2599" w:rsidRPr="002A2599" w:rsidRDefault="00E80FBB" w:rsidP="002A2599">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2A2599" w:rsidRPr="002A2599">
        <w:rPr>
          <w:rFonts w:ascii="Times New Roman" w:hAnsi="Times New Roman" w:cs="Times New Roman"/>
          <w:sz w:val="26"/>
          <w:szCs w:val="26"/>
        </w:rPr>
        <w:t>.</w:t>
      </w:r>
      <w:r w:rsidR="000B5BCA">
        <w:rPr>
          <w:rFonts w:ascii="Times New Roman" w:hAnsi="Times New Roman" w:cs="Times New Roman"/>
          <w:sz w:val="26"/>
          <w:szCs w:val="26"/>
        </w:rPr>
        <w:t>20</w:t>
      </w:r>
      <w:r w:rsidR="002A2599" w:rsidRPr="002A2599">
        <w:rPr>
          <w:rFonts w:ascii="Times New Roman" w:hAnsi="Times New Roman" w:cs="Times New Roman"/>
          <w:sz w:val="26"/>
          <w:szCs w:val="26"/>
        </w:rPr>
        <w:t xml:space="preserve">. Тарификация работ и присвоение тарифных разрядов рабочим производятся с учетом Единого тарифно-квалификационного </w:t>
      </w:r>
      <w:hyperlink r:id="rId44" w:tooltip="Постановление Госкомтруда СССР, Секретариата ВЦСПС от 31.01.1985 N 31/3-30 (ред. от 20.09.2011) &quot;Об утверждении &quot;Общих положений Единого тарифно-квалификационного справочника работ и профессий рабочих народного хозяйства СССР&quot;; раздела &quot;Профессии рабочих, общи" w:history="1">
        <w:r w:rsidR="002A2599" w:rsidRPr="002A2599">
          <w:rPr>
            <w:rFonts w:ascii="Times New Roman" w:hAnsi="Times New Roman" w:cs="Times New Roman"/>
            <w:sz w:val="26"/>
            <w:szCs w:val="26"/>
          </w:rPr>
          <w:t>справочника</w:t>
        </w:r>
      </w:hyperlink>
      <w:r w:rsidR="002A2599" w:rsidRPr="002A2599">
        <w:rPr>
          <w:rFonts w:ascii="Times New Roman" w:hAnsi="Times New Roman" w:cs="Times New Roman"/>
          <w:sz w:val="26"/>
          <w:szCs w:val="26"/>
        </w:rPr>
        <w:t xml:space="preserve"> работ и профессий рабочих.</w:t>
      </w:r>
    </w:p>
    <w:p w:rsidR="002A2599" w:rsidRPr="002A2599" w:rsidRDefault="002A2599" w:rsidP="002A2599">
      <w:pPr>
        <w:pStyle w:val="ConsPlusNormal"/>
        <w:ind w:firstLine="540"/>
        <w:jc w:val="both"/>
        <w:rPr>
          <w:rFonts w:ascii="Times New Roman" w:hAnsi="Times New Roman" w:cs="Times New Roman"/>
          <w:sz w:val="26"/>
          <w:szCs w:val="26"/>
        </w:rPr>
      </w:pPr>
      <w:r w:rsidRPr="002A2599">
        <w:rPr>
          <w:rFonts w:ascii="Times New Roman" w:hAnsi="Times New Roman" w:cs="Times New Roman"/>
          <w:sz w:val="26"/>
          <w:szCs w:val="26"/>
        </w:rPr>
        <w:t xml:space="preserve">Порядок присвоения рабочим квалификационного разряда определен в </w:t>
      </w:r>
      <w:hyperlink r:id="rId45" w:tooltip="Постановление Госкомтруда СССР, Секретариата ВЦСПС от 31.01.1985 N 31/3-30 (ред. от 20.09.2011) &quot;Об утверждении &quot;Общих положений Единого тарифно-квалификационного справочника работ и профессий рабочих народного хозяйства СССР&quot;; раздела &quot;Профессии рабочих, общи" w:history="1">
        <w:r w:rsidRPr="002A2599">
          <w:rPr>
            <w:rFonts w:ascii="Times New Roman" w:hAnsi="Times New Roman" w:cs="Times New Roman"/>
            <w:sz w:val="26"/>
            <w:szCs w:val="26"/>
          </w:rPr>
          <w:t>общих положениях</w:t>
        </w:r>
      </w:hyperlink>
      <w:r w:rsidRPr="002A2599">
        <w:rPr>
          <w:rFonts w:ascii="Times New Roman" w:hAnsi="Times New Roman" w:cs="Times New Roman"/>
          <w:sz w:val="26"/>
          <w:szCs w:val="26"/>
        </w:rPr>
        <w:t xml:space="preserve"> Единого тарифно-квалификационного справочника работ и профессий рабочих народного хозяйства, утвержденных постановлением Госкомтруда СССР и Секретариата ВЦСПС от 31.01.1985 N 31/3-30 (с изменениями и дополнениями).</w:t>
      </w:r>
    </w:p>
    <w:p w:rsidR="002A2599" w:rsidRPr="002A2599" w:rsidRDefault="00E80FBB" w:rsidP="002A2599">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2A2599" w:rsidRPr="002A2599">
        <w:rPr>
          <w:rFonts w:ascii="Times New Roman" w:hAnsi="Times New Roman" w:cs="Times New Roman"/>
          <w:sz w:val="26"/>
          <w:szCs w:val="26"/>
        </w:rPr>
        <w:t>.2</w:t>
      </w:r>
      <w:r w:rsidR="000B5BCA">
        <w:rPr>
          <w:rFonts w:ascii="Times New Roman" w:hAnsi="Times New Roman" w:cs="Times New Roman"/>
          <w:sz w:val="26"/>
          <w:szCs w:val="26"/>
        </w:rPr>
        <w:t>1</w:t>
      </w:r>
      <w:r w:rsidR="002A2599" w:rsidRPr="002A2599">
        <w:rPr>
          <w:rFonts w:ascii="Times New Roman" w:hAnsi="Times New Roman" w:cs="Times New Roman"/>
          <w:sz w:val="26"/>
          <w:szCs w:val="26"/>
        </w:rPr>
        <w:t>. Заработная плата рабочих и прочих работников из числа учебно-вспомогательного и обслуживающего персонала определяется по следующей формуле:</w:t>
      </w:r>
    </w:p>
    <w:p w:rsidR="002A2599" w:rsidRPr="002A2599" w:rsidRDefault="002A2599" w:rsidP="002A2599">
      <w:pPr>
        <w:pStyle w:val="ConsPlusNormal"/>
        <w:jc w:val="both"/>
        <w:rPr>
          <w:rFonts w:ascii="Times New Roman" w:hAnsi="Times New Roman" w:cs="Times New Roman"/>
          <w:sz w:val="26"/>
          <w:szCs w:val="26"/>
        </w:rPr>
      </w:pPr>
    </w:p>
    <w:p w:rsidR="002A2599" w:rsidRPr="002A2599" w:rsidRDefault="002A2599" w:rsidP="002A2599">
      <w:pPr>
        <w:pStyle w:val="ConsPlusNormal"/>
        <w:jc w:val="center"/>
        <w:rPr>
          <w:rFonts w:ascii="Times New Roman" w:hAnsi="Times New Roman" w:cs="Times New Roman"/>
          <w:sz w:val="26"/>
          <w:szCs w:val="26"/>
        </w:rPr>
      </w:pPr>
      <w:r w:rsidRPr="002A2599">
        <w:rPr>
          <w:rFonts w:ascii="Times New Roman" w:hAnsi="Times New Roman" w:cs="Times New Roman"/>
          <w:noProof/>
          <w:sz w:val="26"/>
          <w:szCs w:val="26"/>
        </w:rPr>
        <w:drawing>
          <wp:inline distT="0" distB="0" distL="0" distR="0">
            <wp:extent cx="1905000" cy="2571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1905000" cy="257175"/>
                    </a:xfrm>
                    <a:prstGeom prst="rect">
                      <a:avLst/>
                    </a:prstGeom>
                    <a:noFill/>
                    <a:ln w="9525">
                      <a:noFill/>
                      <a:miter lim="800000"/>
                      <a:headEnd/>
                      <a:tailEnd/>
                    </a:ln>
                  </pic:spPr>
                </pic:pic>
              </a:graphicData>
            </a:graphic>
          </wp:inline>
        </w:drawing>
      </w:r>
    </w:p>
    <w:p w:rsidR="002A2599" w:rsidRPr="002A2599" w:rsidRDefault="002A2599" w:rsidP="002A2599">
      <w:pPr>
        <w:pStyle w:val="ConsPlusNormal"/>
        <w:jc w:val="both"/>
        <w:rPr>
          <w:rFonts w:ascii="Times New Roman" w:hAnsi="Times New Roman" w:cs="Times New Roman"/>
          <w:sz w:val="26"/>
          <w:szCs w:val="26"/>
        </w:rPr>
      </w:pPr>
    </w:p>
    <w:p w:rsidR="002A2599" w:rsidRPr="002A2599" w:rsidRDefault="002A2599" w:rsidP="002A2599">
      <w:pPr>
        <w:pStyle w:val="ConsPlusNormal"/>
        <w:ind w:firstLine="540"/>
        <w:jc w:val="both"/>
        <w:rPr>
          <w:rFonts w:ascii="Times New Roman" w:hAnsi="Times New Roman" w:cs="Times New Roman"/>
          <w:sz w:val="26"/>
          <w:szCs w:val="26"/>
        </w:rPr>
      </w:pPr>
      <w:r w:rsidRPr="002A2599">
        <w:rPr>
          <w:rFonts w:ascii="Times New Roman" w:hAnsi="Times New Roman" w:cs="Times New Roman"/>
          <w:noProof/>
          <w:sz w:val="26"/>
          <w:szCs w:val="26"/>
        </w:rPr>
        <w:drawing>
          <wp:inline distT="0" distB="0" distL="0" distR="0">
            <wp:extent cx="276225" cy="2381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2A2599">
        <w:rPr>
          <w:rFonts w:ascii="Times New Roman" w:hAnsi="Times New Roman" w:cs="Times New Roman"/>
          <w:sz w:val="26"/>
          <w:szCs w:val="26"/>
        </w:rPr>
        <w:t xml:space="preserve"> - месячная заработная плата работника из числа прочих работников УВП и ОП;</w:t>
      </w:r>
    </w:p>
    <w:p w:rsidR="002A2599" w:rsidRPr="002A2599" w:rsidRDefault="002A2599" w:rsidP="002A2599">
      <w:pPr>
        <w:pStyle w:val="ConsPlusNormal"/>
        <w:ind w:firstLine="540"/>
        <w:jc w:val="both"/>
        <w:rPr>
          <w:rFonts w:ascii="Times New Roman" w:hAnsi="Times New Roman" w:cs="Times New Roman"/>
          <w:sz w:val="26"/>
          <w:szCs w:val="26"/>
        </w:rPr>
      </w:pPr>
      <w:r w:rsidRPr="002A2599">
        <w:rPr>
          <w:rFonts w:ascii="Times New Roman" w:hAnsi="Times New Roman" w:cs="Times New Roman"/>
          <w:noProof/>
          <w:sz w:val="26"/>
          <w:szCs w:val="26"/>
        </w:rPr>
        <w:drawing>
          <wp:inline distT="0" distB="0" distL="0" distR="0">
            <wp:extent cx="314325" cy="2381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2A2599">
        <w:rPr>
          <w:rFonts w:ascii="Times New Roman" w:hAnsi="Times New Roman" w:cs="Times New Roman"/>
          <w:sz w:val="26"/>
          <w:szCs w:val="26"/>
        </w:rPr>
        <w:t xml:space="preserve"> - оклад работника из числа прочих работников УВП и ОП;</w:t>
      </w:r>
    </w:p>
    <w:p w:rsidR="002A2599" w:rsidRPr="002A2599" w:rsidRDefault="002A2599" w:rsidP="002A2599">
      <w:pPr>
        <w:pStyle w:val="ConsPlusNormal"/>
        <w:ind w:firstLine="540"/>
        <w:jc w:val="both"/>
        <w:rPr>
          <w:rFonts w:ascii="Times New Roman" w:hAnsi="Times New Roman" w:cs="Times New Roman"/>
          <w:sz w:val="26"/>
          <w:szCs w:val="26"/>
        </w:rPr>
      </w:pPr>
      <w:r w:rsidRPr="002A2599">
        <w:rPr>
          <w:rFonts w:ascii="Times New Roman" w:hAnsi="Times New Roman" w:cs="Times New Roman"/>
          <w:noProof/>
          <w:sz w:val="26"/>
          <w:szCs w:val="26"/>
        </w:rPr>
        <w:drawing>
          <wp:inline distT="0" distB="0" distL="0" distR="0">
            <wp:extent cx="304800" cy="190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304800" cy="190500"/>
                    </a:xfrm>
                    <a:prstGeom prst="rect">
                      <a:avLst/>
                    </a:prstGeom>
                    <a:noFill/>
                    <a:ln w="9525">
                      <a:noFill/>
                      <a:miter lim="800000"/>
                      <a:headEnd/>
                      <a:tailEnd/>
                    </a:ln>
                  </pic:spPr>
                </pic:pic>
              </a:graphicData>
            </a:graphic>
          </wp:inline>
        </w:drawing>
      </w:r>
      <w:r w:rsidRPr="002A2599">
        <w:rPr>
          <w:rFonts w:ascii="Times New Roman" w:hAnsi="Times New Roman" w:cs="Times New Roman"/>
          <w:sz w:val="26"/>
          <w:szCs w:val="26"/>
        </w:rPr>
        <w:t xml:space="preserve"> - выплаты компенсационного характера работнику из числа прочих работников УВП и ОП;</w:t>
      </w:r>
    </w:p>
    <w:p w:rsidR="002A2599" w:rsidRPr="002A2599" w:rsidRDefault="002A2599" w:rsidP="002A2599">
      <w:pPr>
        <w:pStyle w:val="ConsPlusNormal"/>
        <w:ind w:firstLine="540"/>
        <w:jc w:val="both"/>
        <w:rPr>
          <w:rFonts w:ascii="Times New Roman" w:hAnsi="Times New Roman" w:cs="Times New Roman"/>
          <w:sz w:val="26"/>
          <w:szCs w:val="26"/>
        </w:rPr>
      </w:pPr>
      <w:r w:rsidRPr="002A2599">
        <w:rPr>
          <w:rFonts w:ascii="Times New Roman" w:hAnsi="Times New Roman" w:cs="Times New Roman"/>
          <w:noProof/>
          <w:sz w:val="26"/>
          <w:szCs w:val="26"/>
        </w:rPr>
        <w:drawing>
          <wp:inline distT="0" distB="0" distL="0" distR="0">
            <wp:extent cx="304800" cy="2000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2A2599">
        <w:rPr>
          <w:rFonts w:ascii="Times New Roman" w:hAnsi="Times New Roman" w:cs="Times New Roman"/>
          <w:sz w:val="26"/>
          <w:szCs w:val="26"/>
        </w:rPr>
        <w:t xml:space="preserve"> - стимулирующие выплаты работнику из числа прочих работников УВП и ОП.</w:t>
      </w:r>
    </w:p>
    <w:p w:rsidR="000470AB" w:rsidRDefault="000470AB" w:rsidP="000470AB">
      <w:pPr>
        <w:pStyle w:val="ConsPlusNormal"/>
        <w:jc w:val="center"/>
        <w:rPr>
          <w:rFonts w:ascii="Times New Roman" w:hAnsi="Times New Roman" w:cs="Times New Roman"/>
          <w:sz w:val="26"/>
          <w:szCs w:val="26"/>
        </w:rPr>
      </w:pPr>
    </w:p>
    <w:p w:rsidR="00E80FBB" w:rsidRDefault="00E80FBB" w:rsidP="00127028">
      <w:pPr>
        <w:pStyle w:val="ConsPlusNormal"/>
        <w:jc w:val="center"/>
        <w:outlineLvl w:val="2"/>
        <w:rPr>
          <w:rFonts w:ascii="Times New Roman" w:hAnsi="Times New Roman" w:cs="Times New Roman"/>
          <w:b/>
          <w:sz w:val="26"/>
          <w:szCs w:val="26"/>
        </w:rPr>
      </w:pPr>
    </w:p>
    <w:p w:rsidR="00E80FBB" w:rsidRDefault="00E80FBB" w:rsidP="00127028">
      <w:pPr>
        <w:pStyle w:val="ConsPlusNormal"/>
        <w:jc w:val="center"/>
        <w:outlineLvl w:val="2"/>
        <w:rPr>
          <w:rFonts w:ascii="Times New Roman" w:hAnsi="Times New Roman" w:cs="Times New Roman"/>
          <w:b/>
          <w:sz w:val="26"/>
          <w:szCs w:val="26"/>
        </w:rPr>
      </w:pPr>
    </w:p>
    <w:p w:rsidR="00127028" w:rsidRPr="00127028" w:rsidRDefault="00127028" w:rsidP="00127028">
      <w:pPr>
        <w:pStyle w:val="ConsPlusNormal"/>
        <w:jc w:val="center"/>
        <w:outlineLvl w:val="2"/>
        <w:rPr>
          <w:rFonts w:ascii="Times New Roman" w:hAnsi="Times New Roman" w:cs="Times New Roman"/>
          <w:b/>
          <w:sz w:val="26"/>
          <w:szCs w:val="26"/>
        </w:rPr>
      </w:pPr>
      <w:r w:rsidRPr="00127028">
        <w:rPr>
          <w:rFonts w:ascii="Times New Roman" w:hAnsi="Times New Roman" w:cs="Times New Roman"/>
          <w:b/>
          <w:sz w:val="26"/>
          <w:szCs w:val="26"/>
        </w:rPr>
        <w:t>Порядок расчета компенсационных выплат</w:t>
      </w:r>
    </w:p>
    <w:p w:rsidR="00127028" w:rsidRPr="00127028" w:rsidRDefault="00127028" w:rsidP="00127028">
      <w:pPr>
        <w:pStyle w:val="ConsPlusNormal"/>
        <w:jc w:val="both"/>
        <w:rPr>
          <w:rFonts w:ascii="Times New Roman" w:hAnsi="Times New Roman" w:cs="Times New Roman"/>
          <w:sz w:val="26"/>
          <w:szCs w:val="26"/>
        </w:rPr>
      </w:pPr>
    </w:p>
    <w:p w:rsidR="00127028" w:rsidRPr="00F76724" w:rsidRDefault="00E80FBB" w:rsidP="00127028">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127028" w:rsidRPr="00127028">
        <w:rPr>
          <w:rFonts w:ascii="Times New Roman" w:hAnsi="Times New Roman" w:cs="Times New Roman"/>
          <w:sz w:val="26"/>
          <w:szCs w:val="26"/>
        </w:rPr>
        <w:t>.2</w:t>
      </w:r>
      <w:r w:rsidR="000B5BCA">
        <w:rPr>
          <w:rFonts w:ascii="Times New Roman" w:hAnsi="Times New Roman" w:cs="Times New Roman"/>
          <w:sz w:val="26"/>
          <w:szCs w:val="26"/>
        </w:rPr>
        <w:t>2</w:t>
      </w:r>
      <w:r w:rsidR="00127028" w:rsidRPr="00127028">
        <w:rPr>
          <w:rFonts w:ascii="Times New Roman" w:hAnsi="Times New Roman" w:cs="Times New Roman"/>
          <w:sz w:val="26"/>
          <w:szCs w:val="26"/>
        </w:rPr>
        <w:t xml:space="preserve">. </w:t>
      </w:r>
      <w:hyperlink w:anchor="Par1280" w:tooltip="Приложение N 7" w:history="1">
        <w:r w:rsidR="00127028" w:rsidRPr="00127028">
          <w:rPr>
            <w:rFonts w:ascii="Times New Roman" w:hAnsi="Times New Roman" w:cs="Times New Roman"/>
            <w:sz w:val="26"/>
            <w:szCs w:val="26"/>
          </w:rPr>
          <w:t>Размер</w:t>
        </w:r>
      </w:hyperlink>
      <w:r w:rsidR="00127028" w:rsidRPr="00127028">
        <w:rPr>
          <w:rFonts w:ascii="Times New Roman" w:hAnsi="Times New Roman" w:cs="Times New Roman"/>
          <w:sz w:val="26"/>
          <w:szCs w:val="26"/>
        </w:rPr>
        <w:t xml:space="preserve"> выплат компенсационного характера определяется образовательной организацией самостоятельно в соответствии с действующим законодательством</w:t>
      </w:r>
      <w:r w:rsidR="009B2E5B">
        <w:rPr>
          <w:rFonts w:ascii="Times New Roman" w:hAnsi="Times New Roman" w:cs="Times New Roman"/>
          <w:sz w:val="26"/>
          <w:szCs w:val="26"/>
        </w:rPr>
        <w:t xml:space="preserve">, перечень рекомендуемых выплат компенсационного характера </w:t>
      </w:r>
      <w:r w:rsidR="00127028" w:rsidRPr="00127028">
        <w:rPr>
          <w:rFonts w:ascii="Times New Roman" w:hAnsi="Times New Roman" w:cs="Times New Roman"/>
          <w:sz w:val="26"/>
          <w:szCs w:val="26"/>
        </w:rPr>
        <w:t xml:space="preserve"> </w:t>
      </w:r>
      <w:r w:rsidR="009B2E5B">
        <w:rPr>
          <w:rFonts w:ascii="Times New Roman" w:hAnsi="Times New Roman" w:cs="Times New Roman"/>
          <w:sz w:val="26"/>
          <w:szCs w:val="26"/>
        </w:rPr>
        <w:t xml:space="preserve">приведен в </w:t>
      </w:r>
      <w:r w:rsidR="00127028" w:rsidRPr="00F76724">
        <w:rPr>
          <w:rFonts w:ascii="Times New Roman" w:hAnsi="Times New Roman" w:cs="Times New Roman"/>
          <w:sz w:val="26"/>
          <w:szCs w:val="26"/>
        </w:rPr>
        <w:t>приложени</w:t>
      </w:r>
      <w:r w:rsidR="009B2E5B">
        <w:rPr>
          <w:rFonts w:ascii="Times New Roman" w:hAnsi="Times New Roman" w:cs="Times New Roman"/>
          <w:sz w:val="26"/>
          <w:szCs w:val="26"/>
        </w:rPr>
        <w:t>и</w:t>
      </w:r>
      <w:r w:rsidR="00127028" w:rsidRPr="00F76724">
        <w:rPr>
          <w:rFonts w:ascii="Times New Roman" w:hAnsi="Times New Roman" w:cs="Times New Roman"/>
          <w:sz w:val="26"/>
          <w:szCs w:val="26"/>
        </w:rPr>
        <w:t xml:space="preserve"> № </w:t>
      </w:r>
      <w:r w:rsidR="009B2E5B">
        <w:rPr>
          <w:rFonts w:ascii="Times New Roman" w:hAnsi="Times New Roman" w:cs="Times New Roman"/>
          <w:sz w:val="26"/>
          <w:szCs w:val="26"/>
        </w:rPr>
        <w:t>8</w:t>
      </w:r>
      <w:r w:rsidR="00127028" w:rsidRPr="00F76724">
        <w:rPr>
          <w:rFonts w:ascii="Times New Roman" w:hAnsi="Times New Roman" w:cs="Times New Roman"/>
          <w:sz w:val="26"/>
          <w:szCs w:val="26"/>
        </w:rPr>
        <w:t>.</w:t>
      </w:r>
    </w:p>
    <w:p w:rsidR="00127028" w:rsidRPr="00127028" w:rsidRDefault="00127028" w:rsidP="00127028">
      <w:pPr>
        <w:pStyle w:val="ConsPlusNormal"/>
        <w:ind w:firstLine="540"/>
        <w:jc w:val="both"/>
        <w:rPr>
          <w:rFonts w:ascii="Times New Roman" w:hAnsi="Times New Roman" w:cs="Times New Roman"/>
          <w:sz w:val="26"/>
          <w:szCs w:val="26"/>
        </w:rPr>
      </w:pPr>
      <w:r w:rsidRPr="00127028">
        <w:rPr>
          <w:rFonts w:ascii="Times New Roman" w:hAnsi="Times New Roman" w:cs="Times New Roman"/>
          <w:sz w:val="26"/>
          <w:szCs w:val="26"/>
        </w:rPr>
        <w:t>В каждой образовательной организации разрабатывается и утверждается перечень (конкретные наименования) и размеры выплат компенсационного характера.</w:t>
      </w:r>
    </w:p>
    <w:p w:rsidR="00127028" w:rsidRPr="00127028" w:rsidRDefault="00127028" w:rsidP="00127028">
      <w:pPr>
        <w:pStyle w:val="ConsPlusNormal"/>
        <w:ind w:firstLine="540"/>
        <w:jc w:val="both"/>
        <w:rPr>
          <w:rFonts w:ascii="Times New Roman" w:hAnsi="Times New Roman" w:cs="Times New Roman"/>
          <w:sz w:val="26"/>
          <w:szCs w:val="26"/>
        </w:rPr>
      </w:pPr>
      <w:r w:rsidRPr="00127028">
        <w:rPr>
          <w:rFonts w:ascii="Times New Roman" w:hAnsi="Times New Roman" w:cs="Times New Roman"/>
          <w:sz w:val="26"/>
          <w:szCs w:val="26"/>
        </w:rPr>
        <w:lastRenderedPageBreak/>
        <w:t>Данный перечень формируется аналогично утвержденному Министерством здравоохранения и социального развития Российской Федерации для федеральных бюджетных, автономных, казенных учреждений (</w:t>
      </w:r>
      <w:hyperlink r:id="rId51" w:tooltip="Приказ Минздравсоцразвития России от 29.12.2007 N 822 (ред. от 20.02.2014) &quot;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 w:history="1">
        <w:r w:rsidRPr="00127028">
          <w:rPr>
            <w:rFonts w:ascii="Times New Roman" w:hAnsi="Times New Roman" w:cs="Times New Roman"/>
            <w:sz w:val="26"/>
            <w:szCs w:val="26"/>
          </w:rPr>
          <w:t>приказ</w:t>
        </w:r>
      </w:hyperlink>
      <w:r w:rsidRPr="00127028">
        <w:rPr>
          <w:rFonts w:ascii="Times New Roman" w:hAnsi="Times New Roman" w:cs="Times New Roman"/>
          <w:sz w:val="26"/>
          <w:szCs w:val="26"/>
        </w:rPr>
        <w:t xml:space="preserve"> Министерства здравоохранения и социального развития Российской Федерации от 29.12.2007 N 822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зарегистрированный в Минюсте России 01.02.2008 N 11081).</w:t>
      </w:r>
    </w:p>
    <w:p w:rsidR="00127028" w:rsidRPr="00127028" w:rsidRDefault="00127028" w:rsidP="00127028">
      <w:pPr>
        <w:pStyle w:val="ConsPlusNormal"/>
        <w:ind w:firstLine="540"/>
        <w:jc w:val="both"/>
        <w:rPr>
          <w:rFonts w:ascii="Times New Roman" w:hAnsi="Times New Roman" w:cs="Times New Roman"/>
          <w:sz w:val="26"/>
          <w:szCs w:val="26"/>
        </w:rPr>
      </w:pPr>
      <w:r w:rsidRPr="00127028">
        <w:rPr>
          <w:rFonts w:ascii="Times New Roman" w:hAnsi="Times New Roman" w:cs="Times New Roman"/>
          <w:sz w:val="26"/>
          <w:szCs w:val="26"/>
        </w:rPr>
        <w:t>Решение о введении соответствующих выплат принимается образовательной организацией в соответствии с коллективными договорами, соглашениями, локальными нормативными актами.</w:t>
      </w:r>
    </w:p>
    <w:p w:rsidR="00127028" w:rsidRPr="00127028" w:rsidRDefault="00E80FBB" w:rsidP="00127028">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127028" w:rsidRPr="00127028">
        <w:rPr>
          <w:rFonts w:ascii="Times New Roman" w:hAnsi="Times New Roman" w:cs="Times New Roman"/>
          <w:sz w:val="26"/>
          <w:szCs w:val="26"/>
        </w:rPr>
        <w:t>.2</w:t>
      </w:r>
      <w:r w:rsidR="000B5BCA">
        <w:rPr>
          <w:rFonts w:ascii="Times New Roman" w:hAnsi="Times New Roman" w:cs="Times New Roman"/>
          <w:sz w:val="26"/>
          <w:szCs w:val="26"/>
        </w:rPr>
        <w:t>3</w:t>
      </w:r>
      <w:r w:rsidR="00127028" w:rsidRPr="00127028">
        <w:rPr>
          <w:rFonts w:ascii="Times New Roman" w:hAnsi="Times New Roman" w:cs="Times New Roman"/>
          <w:sz w:val="26"/>
          <w:szCs w:val="26"/>
        </w:rPr>
        <w:t>.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127028" w:rsidRDefault="00127028" w:rsidP="00127028">
      <w:pPr>
        <w:pStyle w:val="ConsPlusNormal"/>
        <w:ind w:firstLine="540"/>
        <w:jc w:val="both"/>
        <w:rPr>
          <w:rFonts w:ascii="Times New Roman" w:hAnsi="Times New Roman" w:cs="Times New Roman"/>
          <w:sz w:val="26"/>
          <w:szCs w:val="26"/>
        </w:rPr>
      </w:pPr>
      <w:r w:rsidRPr="00127028">
        <w:rPr>
          <w:rFonts w:ascii="Times New Roman" w:hAnsi="Times New Roman" w:cs="Times New Roman"/>
          <w:sz w:val="26"/>
          <w:szCs w:val="26"/>
        </w:rPr>
        <w:t>Размер доплаты устанавливается по соглашению сторон трудового договора с учетом содержания и (или) объема дополнительной работы.</w:t>
      </w:r>
    </w:p>
    <w:p w:rsidR="00077A8B" w:rsidRDefault="00077A8B" w:rsidP="00127028">
      <w:pPr>
        <w:pStyle w:val="ConsPlusNormal"/>
        <w:ind w:firstLine="540"/>
        <w:jc w:val="both"/>
        <w:rPr>
          <w:rFonts w:ascii="Times New Roman" w:hAnsi="Times New Roman" w:cs="Times New Roman"/>
          <w:sz w:val="26"/>
          <w:szCs w:val="26"/>
        </w:rPr>
      </w:pPr>
    </w:p>
    <w:p w:rsidR="00077A8B" w:rsidRPr="00077A8B" w:rsidRDefault="00077A8B" w:rsidP="00077A8B">
      <w:pPr>
        <w:pStyle w:val="ConsPlusNormal"/>
        <w:ind w:firstLine="540"/>
        <w:jc w:val="center"/>
        <w:rPr>
          <w:rFonts w:ascii="Times New Roman" w:hAnsi="Times New Roman" w:cs="Times New Roman"/>
          <w:b/>
          <w:sz w:val="26"/>
          <w:szCs w:val="26"/>
        </w:rPr>
      </w:pPr>
      <w:r w:rsidRPr="00077A8B">
        <w:rPr>
          <w:rFonts w:ascii="Times New Roman" w:hAnsi="Times New Roman" w:cs="Times New Roman"/>
          <w:b/>
          <w:sz w:val="26"/>
          <w:szCs w:val="26"/>
        </w:rPr>
        <w:t>Порядок расчета доплат работникам, в том числе</w:t>
      </w:r>
    </w:p>
    <w:p w:rsidR="00077A8B" w:rsidRPr="00077A8B" w:rsidRDefault="00077A8B" w:rsidP="00077A8B">
      <w:pPr>
        <w:pStyle w:val="ConsPlusNormal"/>
        <w:ind w:firstLine="540"/>
        <w:jc w:val="center"/>
        <w:rPr>
          <w:rFonts w:ascii="Times New Roman" w:hAnsi="Times New Roman" w:cs="Times New Roman"/>
          <w:b/>
          <w:sz w:val="26"/>
          <w:szCs w:val="26"/>
        </w:rPr>
      </w:pPr>
      <w:r w:rsidRPr="00077A8B">
        <w:rPr>
          <w:rFonts w:ascii="Times New Roman" w:hAnsi="Times New Roman" w:cs="Times New Roman"/>
          <w:b/>
          <w:sz w:val="26"/>
          <w:szCs w:val="26"/>
        </w:rPr>
        <w:t>педагогическим, за дополнительные виды и объемы работы</w:t>
      </w:r>
    </w:p>
    <w:p w:rsidR="00077A8B" w:rsidRPr="00077A8B" w:rsidRDefault="00077A8B" w:rsidP="00077A8B">
      <w:pPr>
        <w:pStyle w:val="ConsPlusNormal"/>
        <w:ind w:firstLine="540"/>
        <w:jc w:val="both"/>
        <w:rPr>
          <w:rFonts w:ascii="Times New Roman" w:hAnsi="Times New Roman" w:cs="Times New Roman"/>
          <w:sz w:val="26"/>
          <w:szCs w:val="26"/>
        </w:rPr>
      </w:pPr>
    </w:p>
    <w:p w:rsidR="00077A8B" w:rsidRPr="00077A8B" w:rsidRDefault="00E80FBB" w:rsidP="00077A8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077A8B" w:rsidRPr="00077A8B">
        <w:rPr>
          <w:rFonts w:ascii="Times New Roman" w:hAnsi="Times New Roman" w:cs="Times New Roman"/>
          <w:sz w:val="26"/>
          <w:szCs w:val="26"/>
        </w:rPr>
        <w:t>.2</w:t>
      </w:r>
      <w:r w:rsidR="000B5BCA">
        <w:rPr>
          <w:rFonts w:ascii="Times New Roman" w:hAnsi="Times New Roman" w:cs="Times New Roman"/>
          <w:sz w:val="26"/>
          <w:szCs w:val="26"/>
        </w:rPr>
        <w:t>4</w:t>
      </w:r>
      <w:r w:rsidR="00077A8B" w:rsidRPr="00077A8B">
        <w:rPr>
          <w:rFonts w:ascii="Times New Roman" w:hAnsi="Times New Roman" w:cs="Times New Roman"/>
          <w:sz w:val="26"/>
          <w:szCs w:val="26"/>
        </w:rPr>
        <w:t>. Размер доплат работникам образовательной организации за дополнительные виды и объемы работы определяется образовательной организацией самостоятельно в соответствии с действующим законодательством.</w:t>
      </w:r>
    </w:p>
    <w:p w:rsidR="00077A8B" w:rsidRPr="00077A8B" w:rsidRDefault="00077A8B" w:rsidP="00077A8B">
      <w:pPr>
        <w:pStyle w:val="ConsPlusNormal"/>
        <w:ind w:firstLine="540"/>
        <w:jc w:val="both"/>
        <w:rPr>
          <w:rFonts w:ascii="Times New Roman" w:hAnsi="Times New Roman" w:cs="Times New Roman"/>
          <w:sz w:val="26"/>
          <w:szCs w:val="26"/>
        </w:rPr>
      </w:pPr>
      <w:r w:rsidRPr="00077A8B">
        <w:rPr>
          <w:rFonts w:ascii="Times New Roman" w:hAnsi="Times New Roman" w:cs="Times New Roman"/>
          <w:sz w:val="26"/>
          <w:szCs w:val="26"/>
        </w:rPr>
        <w:t>В каждой образовательной организации разрабатывается и утверждается локальными нормативными актами, коллективным договором перечень (конкретные наименования) и размеры доплат за дополнительные виды и объемы работы по всем категориям работников, в том числе педагогическим работникам.</w:t>
      </w:r>
    </w:p>
    <w:p w:rsidR="00077A8B" w:rsidRPr="00077A8B" w:rsidRDefault="00E80FBB" w:rsidP="00077A8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077A8B" w:rsidRPr="00077A8B">
        <w:rPr>
          <w:rFonts w:ascii="Times New Roman" w:hAnsi="Times New Roman" w:cs="Times New Roman"/>
          <w:sz w:val="26"/>
          <w:szCs w:val="26"/>
        </w:rPr>
        <w:t>.2</w:t>
      </w:r>
      <w:r w:rsidR="000B5BCA">
        <w:rPr>
          <w:rFonts w:ascii="Times New Roman" w:hAnsi="Times New Roman" w:cs="Times New Roman"/>
          <w:sz w:val="26"/>
          <w:szCs w:val="26"/>
        </w:rPr>
        <w:t>5</w:t>
      </w:r>
      <w:r w:rsidR="00077A8B" w:rsidRPr="00077A8B">
        <w:rPr>
          <w:rFonts w:ascii="Times New Roman" w:hAnsi="Times New Roman" w:cs="Times New Roman"/>
          <w:sz w:val="26"/>
          <w:szCs w:val="26"/>
        </w:rPr>
        <w:t>. Размер доплат конкретному работнику за дополнительные виды и объемы работы в пределах фонда оплаты труда верхним пределом не ограничивается.</w:t>
      </w:r>
    </w:p>
    <w:p w:rsidR="00077A8B" w:rsidRPr="00F76724" w:rsidRDefault="00077A8B" w:rsidP="00077A8B">
      <w:pPr>
        <w:pStyle w:val="ConsPlusNormal"/>
        <w:ind w:firstLine="540"/>
        <w:jc w:val="both"/>
        <w:rPr>
          <w:rFonts w:ascii="Times New Roman" w:hAnsi="Times New Roman" w:cs="Times New Roman"/>
          <w:sz w:val="26"/>
          <w:szCs w:val="26"/>
        </w:rPr>
      </w:pPr>
      <w:r w:rsidRPr="00077A8B">
        <w:rPr>
          <w:rFonts w:ascii="Times New Roman" w:hAnsi="Times New Roman" w:cs="Times New Roman"/>
          <w:sz w:val="26"/>
          <w:szCs w:val="26"/>
        </w:rPr>
        <w:t xml:space="preserve">Примерный </w:t>
      </w:r>
      <w:hyperlink w:anchor="Par1336" w:tooltip="ПРИМЕРНЫЙ ПЕРЕЧЕНЬ" w:history="1">
        <w:r w:rsidRPr="00077A8B">
          <w:rPr>
            <w:rFonts w:ascii="Times New Roman" w:hAnsi="Times New Roman" w:cs="Times New Roman"/>
            <w:sz w:val="26"/>
            <w:szCs w:val="26"/>
          </w:rPr>
          <w:t>перечень</w:t>
        </w:r>
      </w:hyperlink>
      <w:r w:rsidRPr="00077A8B">
        <w:rPr>
          <w:rFonts w:ascii="Times New Roman" w:hAnsi="Times New Roman" w:cs="Times New Roman"/>
          <w:sz w:val="26"/>
          <w:szCs w:val="26"/>
        </w:rPr>
        <w:t xml:space="preserve"> 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образовательной организации, (дополнительные виды работ) дан </w:t>
      </w:r>
      <w:r w:rsidRPr="00F76724">
        <w:rPr>
          <w:rFonts w:ascii="Times New Roman" w:hAnsi="Times New Roman" w:cs="Times New Roman"/>
          <w:sz w:val="26"/>
          <w:szCs w:val="26"/>
        </w:rPr>
        <w:t xml:space="preserve">в приложении </w:t>
      </w:r>
      <w:r w:rsidR="00F76724" w:rsidRPr="00F76724">
        <w:rPr>
          <w:rFonts w:ascii="Times New Roman" w:hAnsi="Times New Roman" w:cs="Times New Roman"/>
          <w:sz w:val="26"/>
          <w:szCs w:val="26"/>
        </w:rPr>
        <w:t>№ 7</w:t>
      </w:r>
      <w:r w:rsidR="00A549E8">
        <w:rPr>
          <w:rFonts w:ascii="Times New Roman" w:hAnsi="Times New Roman" w:cs="Times New Roman"/>
          <w:sz w:val="26"/>
          <w:szCs w:val="26"/>
        </w:rPr>
        <w:t>.</w:t>
      </w:r>
    </w:p>
    <w:p w:rsidR="00077A8B" w:rsidRDefault="00077A8B" w:rsidP="00077A8B">
      <w:pPr>
        <w:pStyle w:val="ConsPlusNormal"/>
        <w:ind w:firstLine="540"/>
        <w:jc w:val="both"/>
        <w:rPr>
          <w:rFonts w:ascii="Times New Roman" w:hAnsi="Times New Roman" w:cs="Times New Roman"/>
          <w:sz w:val="26"/>
          <w:szCs w:val="26"/>
        </w:rPr>
      </w:pPr>
    </w:p>
    <w:p w:rsidR="00BD42A2" w:rsidRPr="00077A8B" w:rsidRDefault="00BD42A2" w:rsidP="00077A8B">
      <w:pPr>
        <w:pStyle w:val="ConsPlusNormal"/>
        <w:ind w:firstLine="540"/>
        <w:jc w:val="both"/>
        <w:rPr>
          <w:rFonts w:ascii="Times New Roman" w:hAnsi="Times New Roman" w:cs="Times New Roman"/>
          <w:sz w:val="26"/>
          <w:szCs w:val="26"/>
        </w:rPr>
      </w:pPr>
    </w:p>
    <w:p w:rsidR="00077A8B" w:rsidRPr="00D70D36" w:rsidRDefault="00077A8B" w:rsidP="00D70D36">
      <w:pPr>
        <w:pStyle w:val="ConsPlusNormal"/>
        <w:ind w:firstLine="540"/>
        <w:jc w:val="center"/>
        <w:rPr>
          <w:rFonts w:ascii="Times New Roman" w:hAnsi="Times New Roman" w:cs="Times New Roman"/>
          <w:b/>
          <w:sz w:val="26"/>
          <w:szCs w:val="26"/>
        </w:rPr>
      </w:pPr>
      <w:r w:rsidRPr="00D70D36">
        <w:rPr>
          <w:rFonts w:ascii="Times New Roman" w:hAnsi="Times New Roman" w:cs="Times New Roman"/>
          <w:b/>
          <w:sz w:val="26"/>
          <w:szCs w:val="26"/>
        </w:rPr>
        <w:t>Порядок расчета заработной платы при работе</w:t>
      </w:r>
    </w:p>
    <w:p w:rsidR="00077A8B" w:rsidRPr="00D70D36" w:rsidRDefault="00077A8B" w:rsidP="00D70D36">
      <w:pPr>
        <w:pStyle w:val="ConsPlusNormal"/>
        <w:ind w:firstLine="540"/>
        <w:jc w:val="center"/>
        <w:rPr>
          <w:rFonts w:ascii="Times New Roman" w:hAnsi="Times New Roman" w:cs="Times New Roman"/>
          <w:b/>
          <w:sz w:val="26"/>
          <w:szCs w:val="26"/>
        </w:rPr>
      </w:pPr>
      <w:r w:rsidRPr="00D70D36">
        <w:rPr>
          <w:rFonts w:ascii="Times New Roman" w:hAnsi="Times New Roman" w:cs="Times New Roman"/>
          <w:b/>
          <w:sz w:val="26"/>
          <w:szCs w:val="26"/>
        </w:rPr>
        <w:t>по совместительству</w:t>
      </w:r>
    </w:p>
    <w:p w:rsidR="00077A8B" w:rsidRPr="00077A8B" w:rsidRDefault="00077A8B" w:rsidP="00077A8B">
      <w:pPr>
        <w:pStyle w:val="ConsPlusNormal"/>
        <w:ind w:firstLine="540"/>
        <w:jc w:val="both"/>
        <w:rPr>
          <w:rFonts w:ascii="Times New Roman" w:hAnsi="Times New Roman" w:cs="Times New Roman"/>
          <w:sz w:val="26"/>
          <w:szCs w:val="26"/>
        </w:rPr>
      </w:pPr>
    </w:p>
    <w:p w:rsidR="00077A8B" w:rsidRPr="00077A8B" w:rsidRDefault="00E80FBB" w:rsidP="00077A8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077A8B" w:rsidRPr="00077A8B">
        <w:rPr>
          <w:rFonts w:ascii="Times New Roman" w:hAnsi="Times New Roman" w:cs="Times New Roman"/>
          <w:sz w:val="26"/>
          <w:szCs w:val="26"/>
        </w:rPr>
        <w:t>.2</w:t>
      </w:r>
      <w:r w:rsidR="000B5BCA">
        <w:rPr>
          <w:rFonts w:ascii="Times New Roman" w:hAnsi="Times New Roman" w:cs="Times New Roman"/>
          <w:sz w:val="26"/>
          <w:szCs w:val="26"/>
        </w:rPr>
        <w:t>6</w:t>
      </w:r>
      <w:r w:rsidR="00077A8B" w:rsidRPr="00077A8B">
        <w:rPr>
          <w:rFonts w:ascii="Times New Roman" w:hAnsi="Times New Roman" w:cs="Times New Roman"/>
          <w:sz w:val="26"/>
          <w:szCs w:val="26"/>
        </w:rPr>
        <w:t>. Оклады, тарифные ставки, а также другие условия оплаты труда работникам, с которыми в порядке, предусмотренном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для которых данная образовательная организация является местом основной работы.</w:t>
      </w:r>
    </w:p>
    <w:p w:rsidR="00077A8B" w:rsidRPr="00077A8B" w:rsidRDefault="00077A8B" w:rsidP="00077A8B">
      <w:pPr>
        <w:pStyle w:val="ConsPlusNormal"/>
        <w:ind w:firstLine="540"/>
        <w:jc w:val="both"/>
        <w:rPr>
          <w:rFonts w:ascii="Times New Roman" w:hAnsi="Times New Roman" w:cs="Times New Roman"/>
          <w:sz w:val="26"/>
          <w:szCs w:val="26"/>
        </w:rPr>
      </w:pPr>
      <w:r w:rsidRPr="00077A8B">
        <w:rPr>
          <w:rFonts w:ascii="Times New Roman" w:hAnsi="Times New Roman" w:cs="Times New Roman"/>
          <w:sz w:val="26"/>
          <w:szCs w:val="26"/>
        </w:rPr>
        <w:t>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077A8B" w:rsidRPr="00077A8B" w:rsidRDefault="00E80FBB" w:rsidP="00077A8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077A8B" w:rsidRPr="00077A8B">
        <w:rPr>
          <w:rFonts w:ascii="Times New Roman" w:hAnsi="Times New Roman" w:cs="Times New Roman"/>
          <w:sz w:val="26"/>
          <w:szCs w:val="26"/>
        </w:rPr>
        <w:t>.2</w:t>
      </w:r>
      <w:r w:rsidR="000B5BCA">
        <w:rPr>
          <w:rFonts w:ascii="Times New Roman" w:hAnsi="Times New Roman" w:cs="Times New Roman"/>
          <w:sz w:val="26"/>
          <w:szCs w:val="26"/>
        </w:rPr>
        <w:t>7</w:t>
      </w:r>
      <w:r w:rsidR="00077A8B" w:rsidRPr="00077A8B">
        <w:rPr>
          <w:rFonts w:ascii="Times New Roman" w:hAnsi="Times New Roman" w:cs="Times New Roman"/>
          <w:sz w:val="26"/>
          <w:szCs w:val="26"/>
        </w:rPr>
        <w:t xml:space="preserve">. Оплата труда лиц, работающих по совместительству, а также на условиях </w:t>
      </w:r>
      <w:r w:rsidR="00077A8B" w:rsidRPr="00077A8B">
        <w:rPr>
          <w:rFonts w:ascii="Times New Roman" w:hAnsi="Times New Roman" w:cs="Times New Roman"/>
          <w:sz w:val="26"/>
          <w:szCs w:val="26"/>
        </w:rPr>
        <w:lastRenderedPageBreak/>
        <w:t>неполного рабочего времени, производится пропорционально отработанному времени, в зависимости от выработки либо на других условиях, определенных трудовым договором и не противоречащих федеральным законам и иным нормативным правовым актам Российской Федерации, настоящему Положению.</w:t>
      </w:r>
    </w:p>
    <w:p w:rsidR="00077A8B" w:rsidRPr="00077A8B" w:rsidRDefault="00077A8B" w:rsidP="00077A8B">
      <w:pPr>
        <w:pStyle w:val="ConsPlusNormal"/>
        <w:ind w:firstLine="540"/>
        <w:jc w:val="both"/>
        <w:rPr>
          <w:rFonts w:ascii="Times New Roman" w:hAnsi="Times New Roman" w:cs="Times New Roman"/>
          <w:sz w:val="26"/>
          <w:szCs w:val="26"/>
        </w:rPr>
      </w:pPr>
      <w:r w:rsidRPr="00077A8B">
        <w:rPr>
          <w:rFonts w:ascii="Times New Roman" w:hAnsi="Times New Roman" w:cs="Times New Roman"/>
          <w:sz w:val="26"/>
          <w:szCs w:val="26"/>
        </w:rPr>
        <w:t>При установлении нормированных заданий лицам, работающим по совместительству с повременной оплатой труда, оплата труда производится по конечным результатам за фактически выполненный объем работ.</w:t>
      </w:r>
    </w:p>
    <w:p w:rsidR="0041682E" w:rsidRDefault="0041682E" w:rsidP="0041682E">
      <w:pPr>
        <w:pStyle w:val="ConsPlusNormal"/>
        <w:jc w:val="center"/>
        <w:outlineLvl w:val="2"/>
      </w:pPr>
    </w:p>
    <w:p w:rsidR="0041682E" w:rsidRPr="0041682E" w:rsidRDefault="0041682E" w:rsidP="0041682E">
      <w:pPr>
        <w:pStyle w:val="ConsPlusNormal"/>
        <w:jc w:val="center"/>
        <w:outlineLvl w:val="2"/>
        <w:rPr>
          <w:rFonts w:ascii="Times New Roman" w:hAnsi="Times New Roman" w:cs="Times New Roman"/>
          <w:b/>
          <w:sz w:val="26"/>
          <w:szCs w:val="26"/>
        </w:rPr>
      </w:pPr>
      <w:r w:rsidRPr="0041682E">
        <w:rPr>
          <w:rFonts w:ascii="Times New Roman" w:hAnsi="Times New Roman" w:cs="Times New Roman"/>
          <w:b/>
          <w:sz w:val="26"/>
          <w:szCs w:val="26"/>
        </w:rPr>
        <w:t>Порядок расчета стимулирующих выплат</w:t>
      </w:r>
    </w:p>
    <w:p w:rsidR="0041682E" w:rsidRPr="0041682E" w:rsidRDefault="0041682E" w:rsidP="0041682E">
      <w:pPr>
        <w:pStyle w:val="ConsPlusNormal"/>
        <w:jc w:val="both"/>
        <w:rPr>
          <w:rFonts w:ascii="Times New Roman" w:hAnsi="Times New Roman" w:cs="Times New Roman"/>
          <w:b/>
          <w:sz w:val="26"/>
          <w:szCs w:val="26"/>
        </w:rPr>
      </w:pPr>
    </w:p>
    <w:p w:rsidR="0041682E" w:rsidRPr="0041682E" w:rsidRDefault="00E80FBB" w:rsidP="0041682E">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41682E" w:rsidRPr="0041682E">
        <w:rPr>
          <w:rFonts w:ascii="Times New Roman" w:hAnsi="Times New Roman" w:cs="Times New Roman"/>
          <w:sz w:val="26"/>
          <w:szCs w:val="26"/>
        </w:rPr>
        <w:t>.</w:t>
      </w:r>
      <w:r w:rsidR="00BD42A2">
        <w:rPr>
          <w:rFonts w:ascii="Times New Roman" w:hAnsi="Times New Roman" w:cs="Times New Roman"/>
          <w:sz w:val="26"/>
          <w:szCs w:val="26"/>
        </w:rPr>
        <w:t>2</w:t>
      </w:r>
      <w:r w:rsidR="00310235">
        <w:rPr>
          <w:rFonts w:ascii="Times New Roman" w:hAnsi="Times New Roman" w:cs="Times New Roman"/>
          <w:sz w:val="26"/>
          <w:szCs w:val="26"/>
        </w:rPr>
        <w:t>8</w:t>
      </w:r>
      <w:r w:rsidR="0041682E" w:rsidRPr="0041682E">
        <w:rPr>
          <w:rFonts w:ascii="Times New Roman" w:hAnsi="Times New Roman" w:cs="Times New Roman"/>
          <w:sz w:val="26"/>
          <w:szCs w:val="26"/>
        </w:rPr>
        <w:t>. Выплаты стимулирующего характера, размеры и условия их осуществления определяются образовательной организацией самостоятельно с учетом мнения представительного органа работников и устанавливаются коллективными договорами, соглашениями, локальными нормативными актами в пределах фонда оплаты труда.</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Выплаты стимулирующего характера должны отвечать уставным задачам образовательной организации.</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При установлении выплат стимулирующего характера для работников образовательной организации следует исходить из необходимости определения качественных и количественных показателей для каждой конкретной стимулирующей выплаты, при достижении которых данные выплаты производятся.</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Критерии, показатели и периодичность оценки эффективности деятельности работников образовательной организации устанавливаются коллективными договорами, соглашениями, локальными нормативными актами с учетом показателей эффективности деятельности образовательной организации.</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Размеры выплат стимулирующего характера устанавливаются в процентном отношении к окладам (ставкам) по соответствующим профессиональным квалификационным группам или в абсолютном значении.</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Выплаты стимулирующего характера, установленные в процентном отношении, применяются к окладу (ставке), без учета повышающих коэффициентов. Размер выплат стимулирующего характера конкретному работнику верхним пределом не ограничивается.</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В целях поощрения работников за выполненную работу в образовательной организации могут устанавливаться следующие выплаты стимулирующего характера:</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за интенсивность и высокие результаты работы;</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за качество выполняемых работ;</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премиальные выплаты по итогам работы.</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При определении видов и размеров выплат стимулирующего характера рекомендуется учитывать:</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успешное и добросовестное исполнение работником своих должностных обязанностей в соответствующем периоде;</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инициативу, творчество и применение в работе современных форм и методов организации труда;</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качественную подготовку и проведение мероприятий, связанных с уставной деятельностью образовательной организации;</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участие в течение периода в выполнении особо важных и срочных работ (мероприятий).</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xml:space="preserve">Для педагогических работников образовательной организации рекомендуются следующие примерные направления для разработки показателей эффективности деятельности (в соответствии с </w:t>
      </w:r>
      <w:hyperlink r:id="rId52" w:tooltip="&lt;Письмо&gt; Минобрнауки России от 20.06.2013 N АП-1073/02 &quot;О разработке показателей эффективности&quot; (вместе с &quot;Методическими рекомендациями Минобрнауки России по разработке органами государственной власти субъектов Российской Федерации и органами местного самоупра" w:history="1">
        <w:r w:rsidRPr="0041682E">
          <w:rPr>
            <w:rFonts w:ascii="Times New Roman" w:hAnsi="Times New Roman" w:cs="Times New Roman"/>
            <w:sz w:val="26"/>
            <w:szCs w:val="26"/>
          </w:rPr>
          <w:t>письмом</w:t>
        </w:r>
      </w:hyperlink>
      <w:r w:rsidRPr="0041682E">
        <w:rPr>
          <w:rFonts w:ascii="Times New Roman" w:hAnsi="Times New Roman" w:cs="Times New Roman"/>
          <w:sz w:val="26"/>
          <w:szCs w:val="26"/>
        </w:rPr>
        <w:t xml:space="preserve"> Министерства образования и науки Российской </w:t>
      </w:r>
      <w:r w:rsidRPr="0041682E">
        <w:rPr>
          <w:rFonts w:ascii="Times New Roman" w:hAnsi="Times New Roman" w:cs="Times New Roman"/>
          <w:sz w:val="26"/>
          <w:szCs w:val="26"/>
        </w:rPr>
        <w:lastRenderedPageBreak/>
        <w:t>Федерации от 20.06.2013 N АП-1073/02):</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др.);</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организация (участие) системных исследований, мониторинга индивидуальных достижений обучающихся;</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динамика индивидуальных образовательных результатов (по результатам контрольных мероприятий, промежуточной аттестации);</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реализация мероприятий, обеспечивающих взаимодействие с родителями обучающихся;</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участие и результаты участия учеников на олимпиадах, конкурсах, соревнованиях и др.;</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участие в коллективных педагогических проектах ("команда вокруг класса", интегрированные курсы, "виртуальный класс", др.);</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участие педагога в разработке и реализации основной образовательной программы;</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организация физкультурно-оздоровительной и спортивной работы;</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работа с детьми из социально неблагополучных семей;</w:t>
      </w:r>
    </w:p>
    <w:p w:rsidR="0041682E" w:rsidRPr="0041682E" w:rsidRDefault="0041682E" w:rsidP="0041682E">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 создание элементов образовательной инфраструктуры (оформление кабинета, музея и пр.).</w:t>
      </w:r>
    </w:p>
    <w:p w:rsidR="00A353ED" w:rsidRPr="00A353ED" w:rsidRDefault="0041682E" w:rsidP="001D6060">
      <w:pPr>
        <w:pStyle w:val="ConsPlusNormal"/>
        <w:ind w:firstLine="540"/>
        <w:jc w:val="both"/>
        <w:rPr>
          <w:rFonts w:ascii="Times New Roman" w:hAnsi="Times New Roman" w:cs="Times New Roman"/>
          <w:sz w:val="26"/>
          <w:szCs w:val="26"/>
        </w:rPr>
      </w:pPr>
      <w:r w:rsidRPr="0041682E">
        <w:rPr>
          <w:rFonts w:ascii="Times New Roman" w:hAnsi="Times New Roman" w:cs="Times New Roman"/>
          <w:sz w:val="26"/>
          <w:szCs w:val="26"/>
        </w:rPr>
        <w:t>Выплаты стимулирующего характера производятся по решению руководителя образовательной организации в пределах фонда оплаты труда работников образовательной организации, а также средств от</w:t>
      </w:r>
      <w:r w:rsidR="00A353ED">
        <w:rPr>
          <w:rFonts w:ascii="Times New Roman" w:hAnsi="Times New Roman" w:cs="Times New Roman"/>
          <w:sz w:val="26"/>
          <w:szCs w:val="26"/>
        </w:rPr>
        <w:t xml:space="preserve"> </w:t>
      </w:r>
      <w:r w:rsidR="00A353ED" w:rsidRPr="00A353ED">
        <w:rPr>
          <w:rFonts w:ascii="Times New Roman" w:hAnsi="Times New Roman" w:cs="Times New Roman"/>
          <w:sz w:val="26"/>
          <w:szCs w:val="26"/>
        </w:rPr>
        <w:t>приносящей доход деятельности, направленных образовательной организацией на оплату труда работников.</w:t>
      </w:r>
    </w:p>
    <w:p w:rsidR="001D6060" w:rsidRPr="001D6060" w:rsidRDefault="00A353ED" w:rsidP="001D6060">
      <w:pPr>
        <w:pStyle w:val="a5"/>
        <w:shd w:val="clear" w:color="auto" w:fill="FFFFFF"/>
        <w:spacing w:before="0" w:beforeAutospacing="0" w:after="0" w:afterAutospacing="0"/>
        <w:ind w:firstLine="567"/>
        <w:jc w:val="both"/>
        <w:textAlignment w:val="baseline"/>
        <w:rPr>
          <w:sz w:val="26"/>
          <w:szCs w:val="26"/>
        </w:rPr>
      </w:pPr>
      <w:r w:rsidRPr="00A353ED">
        <w:rPr>
          <w:sz w:val="26"/>
          <w:szCs w:val="26"/>
        </w:rPr>
        <w:t xml:space="preserve">Руководителю образовательной организации размер премии по итогам работы за квартал (год) устанавливается </w:t>
      </w:r>
      <w:r>
        <w:rPr>
          <w:sz w:val="26"/>
          <w:szCs w:val="26"/>
        </w:rPr>
        <w:t>приказом Управления образованием администрации Мокшанского района</w:t>
      </w:r>
      <w:r w:rsidRPr="00A353ED">
        <w:rPr>
          <w:sz w:val="26"/>
          <w:szCs w:val="26"/>
        </w:rPr>
        <w:t xml:space="preserve">, с учетом результатов оценки эффективности и результативности деятельности руководителя образовательной организации в отчетном периоде. Порядок и условия выплаты премии руководителям образовательных организаций устанавливаются в трудовых договорах (дополнительных соглашениях к трудовому договору) на основании </w:t>
      </w:r>
      <w:r>
        <w:rPr>
          <w:sz w:val="26"/>
          <w:szCs w:val="26"/>
        </w:rPr>
        <w:t xml:space="preserve">Положения </w:t>
      </w:r>
      <w:r w:rsidR="001D6060" w:rsidRPr="001D6060">
        <w:rPr>
          <w:sz w:val="26"/>
          <w:szCs w:val="26"/>
        </w:rPr>
        <w:t xml:space="preserve">о </w:t>
      </w:r>
      <w:r w:rsidR="00BD42A2" w:rsidRPr="000B4DFC">
        <w:rPr>
          <w:sz w:val="26"/>
          <w:szCs w:val="26"/>
        </w:rPr>
        <w:t xml:space="preserve"> материальном стимулировании и премировании руководителей образовательных организаций, утвержденным </w:t>
      </w:r>
      <w:r w:rsidR="00BD42A2">
        <w:rPr>
          <w:sz w:val="26"/>
          <w:szCs w:val="26"/>
        </w:rPr>
        <w:t>Управлением образованием администрации Мокшанского района</w:t>
      </w:r>
      <w:r w:rsidR="001D6060">
        <w:rPr>
          <w:sz w:val="26"/>
          <w:szCs w:val="26"/>
        </w:rPr>
        <w:t>.</w:t>
      </w:r>
    </w:p>
    <w:p w:rsidR="00A353ED" w:rsidRDefault="00A353ED" w:rsidP="00A353ED">
      <w:pPr>
        <w:pStyle w:val="ConsPlusNormal"/>
        <w:ind w:firstLine="540"/>
        <w:jc w:val="both"/>
        <w:rPr>
          <w:rFonts w:ascii="Times New Roman" w:hAnsi="Times New Roman" w:cs="Times New Roman"/>
          <w:sz w:val="26"/>
          <w:szCs w:val="26"/>
        </w:rPr>
      </w:pPr>
      <w:r w:rsidRPr="00A353ED">
        <w:rPr>
          <w:rFonts w:ascii="Times New Roman" w:hAnsi="Times New Roman" w:cs="Times New Roman"/>
          <w:sz w:val="26"/>
          <w:szCs w:val="26"/>
        </w:rPr>
        <w:t>Экономия по фонду оплаты труда направляется на стимулирующие выплаты работникам образовательной организации.</w:t>
      </w:r>
    </w:p>
    <w:p w:rsidR="0057793B" w:rsidRDefault="0057793B" w:rsidP="00A353ED">
      <w:pPr>
        <w:pStyle w:val="ConsPlusNormal"/>
        <w:ind w:firstLine="540"/>
        <w:jc w:val="both"/>
        <w:rPr>
          <w:rFonts w:ascii="Times New Roman" w:hAnsi="Times New Roman" w:cs="Times New Roman"/>
          <w:sz w:val="26"/>
          <w:szCs w:val="26"/>
        </w:rPr>
      </w:pPr>
    </w:p>
    <w:p w:rsidR="0057793B" w:rsidRDefault="0057793B" w:rsidP="0057793B">
      <w:pPr>
        <w:pStyle w:val="ConsPlusNormal"/>
        <w:ind w:firstLine="540"/>
        <w:jc w:val="center"/>
        <w:rPr>
          <w:rFonts w:ascii="Times New Roman" w:hAnsi="Times New Roman" w:cs="Times New Roman"/>
          <w:b/>
          <w:bCs/>
          <w:sz w:val="26"/>
          <w:szCs w:val="26"/>
        </w:rPr>
      </w:pPr>
      <w:r>
        <w:rPr>
          <w:rFonts w:ascii="Times New Roman" w:hAnsi="Times New Roman" w:cs="Times New Roman"/>
          <w:b/>
          <w:bCs/>
          <w:sz w:val="26"/>
          <w:szCs w:val="26"/>
        </w:rPr>
        <w:t>Порядок ограничений</w:t>
      </w:r>
      <w:r w:rsidRPr="0057793B">
        <w:rPr>
          <w:rFonts w:ascii="Times New Roman" w:hAnsi="Times New Roman" w:cs="Times New Roman"/>
          <w:b/>
          <w:bCs/>
          <w:sz w:val="26"/>
          <w:szCs w:val="26"/>
        </w:rPr>
        <w:t xml:space="preserve"> удержаний из заработной платы</w:t>
      </w:r>
    </w:p>
    <w:p w:rsidR="0057793B" w:rsidRPr="00A353ED" w:rsidRDefault="0057793B" w:rsidP="0057793B">
      <w:pPr>
        <w:pStyle w:val="ConsPlusNormal"/>
        <w:ind w:firstLine="540"/>
        <w:jc w:val="center"/>
        <w:rPr>
          <w:rFonts w:ascii="Times New Roman" w:hAnsi="Times New Roman" w:cs="Times New Roman"/>
          <w:sz w:val="26"/>
          <w:szCs w:val="26"/>
        </w:rPr>
      </w:pPr>
    </w:p>
    <w:p w:rsidR="0057793B" w:rsidRPr="00547ED7" w:rsidRDefault="00E80FBB" w:rsidP="0057793B">
      <w:pPr>
        <w:widowControl/>
        <w:ind w:firstLine="540"/>
        <w:jc w:val="both"/>
        <w:rPr>
          <w:sz w:val="26"/>
          <w:szCs w:val="26"/>
        </w:rPr>
      </w:pPr>
      <w:r>
        <w:rPr>
          <w:sz w:val="26"/>
          <w:szCs w:val="26"/>
        </w:rPr>
        <w:t>3</w:t>
      </w:r>
      <w:r w:rsidR="0057793B">
        <w:rPr>
          <w:sz w:val="26"/>
          <w:szCs w:val="26"/>
        </w:rPr>
        <w:t>.29</w:t>
      </w:r>
      <w:r w:rsidR="0057793B" w:rsidRPr="0057793B">
        <w:rPr>
          <w:sz w:val="24"/>
          <w:szCs w:val="24"/>
        </w:rPr>
        <w:t xml:space="preserve">. </w:t>
      </w:r>
      <w:r w:rsidR="0057793B" w:rsidRPr="00547ED7">
        <w:rPr>
          <w:sz w:val="26"/>
          <w:szCs w:val="26"/>
        </w:rPr>
        <w:t>Удержания из заработной платы работника производятся только в случаях, предусмотренных настоящим Кодексом и иными федеральными законами.</w:t>
      </w:r>
    </w:p>
    <w:p w:rsidR="0057793B" w:rsidRPr="00547ED7" w:rsidRDefault="0057793B" w:rsidP="0057793B">
      <w:pPr>
        <w:widowControl/>
        <w:ind w:firstLine="540"/>
        <w:jc w:val="both"/>
        <w:rPr>
          <w:sz w:val="26"/>
          <w:szCs w:val="26"/>
        </w:rPr>
      </w:pPr>
      <w:r w:rsidRPr="00547ED7">
        <w:rPr>
          <w:sz w:val="26"/>
          <w:szCs w:val="26"/>
        </w:rPr>
        <w:t>Удержания из заработной платы работника для погашения его задолженности работодателю могут производиться:</w:t>
      </w:r>
    </w:p>
    <w:p w:rsidR="0057793B" w:rsidRPr="00547ED7" w:rsidRDefault="0057793B" w:rsidP="0057793B">
      <w:pPr>
        <w:widowControl/>
        <w:ind w:firstLine="540"/>
        <w:jc w:val="both"/>
        <w:rPr>
          <w:sz w:val="26"/>
          <w:szCs w:val="26"/>
        </w:rPr>
      </w:pPr>
      <w:bookmarkStart w:id="1" w:name="p2"/>
      <w:bookmarkEnd w:id="1"/>
      <w:r w:rsidRPr="00547ED7">
        <w:rPr>
          <w:sz w:val="26"/>
          <w:szCs w:val="26"/>
        </w:rPr>
        <w:t>- для возмещения неотработанного аванса, выданного работнику в счет заработной платы;</w:t>
      </w:r>
    </w:p>
    <w:p w:rsidR="0057793B" w:rsidRPr="00547ED7" w:rsidRDefault="0057793B" w:rsidP="0057793B">
      <w:pPr>
        <w:widowControl/>
        <w:ind w:firstLine="540"/>
        <w:jc w:val="both"/>
        <w:rPr>
          <w:sz w:val="26"/>
          <w:szCs w:val="26"/>
        </w:rPr>
      </w:pPr>
      <w:bookmarkStart w:id="2" w:name="p3"/>
      <w:bookmarkEnd w:id="2"/>
      <w:r w:rsidRPr="00547ED7">
        <w:rPr>
          <w:sz w:val="26"/>
          <w:szCs w:val="26"/>
        </w:rPr>
        <w:t xml:space="preserve">- 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w:t>
      </w:r>
      <w:hyperlink r:id="rId53" w:history="1">
        <w:r w:rsidRPr="00547ED7">
          <w:rPr>
            <w:sz w:val="26"/>
            <w:szCs w:val="26"/>
          </w:rPr>
          <w:t>другую местность</w:t>
        </w:r>
      </w:hyperlink>
      <w:r w:rsidRPr="00547ED7">
        <w:rPr>
          <w:sz w:val="26"/>
          <w:szCs w:val="26"/>
        </w:rPr>
        <w:t>, а также в других случаях;</w:t>
      </w:r>
    </w:p>
    <w:p w:rsidR="0057793B" w:rsidRPr="00547ED7" w:rsidRDefault="0057793B" w:rsidP="0057793B">
      <w:pPr>
        <w:widowControl/>
        <w:ind w:firstLine="540"/>
        <w:jc w:val="both"/>
        <w:rPr>
          <w:sz w:val="26"/>
          <w:szCs w:val="26"/>
        </w:rPr>
      </w:pPr>
      <w:bookmarkStart w:id="3" w:name="p4"/>
      <w:bookmarkEnd w:id="3"/>
      <w:r w:rsidRPr="00547ED7">
        <w:rPr>
          <w:sz w:val="26"/>
          <w:szCs w:val="26"/>
        </w:rPr>
        <w:t xml:space="preserve">- для возврата сумм, излишне выплаченных работнику вследствие счетных ошибок, а также сумм, излишне выплаченных работнику, в случае признания органом по </w:t>
      </w:r>
      <w:r w:rsidRPr="00547ED7">
        <w:rPr>
          <w:sz w:val="26"/>
          <w:szCs w:val="26"/>
        </w:rPr>
        <w:lastRenderedPageBreak/>
        <w:t xml:space="preserve">рассмотрению индивидуальных трудовых споров вины работника в невыполнении норм труда (часть третья </w:t>
      </w:r>
      <w:hyperlink r:id="rId54" w:history="1">
        <w:r w:rsidRPr="00547ED7">
          <w:rPr>
            <w:sz w:val="26"/>
            <w:szCs w:val="26"/>
          </w:rPr>
          <w:t>статьи 155</w:t>
        </w:r>
      </w:hyperlink>
      <w:r w:rsidRPr="00547ED7">
        <w:rPr>
          <w:sz w:val="26"/>
          <w:szCs w:val="26"/>
        </w:rPr>
        <w:t xml:space="preserve"> настоящего Кодекса) или простое (часть третья </w:t>
      </w:r>
      <w:hyperlink r:id="rId55" w:history="1">
        <w:r w:rsidRPr="00547ED7">
          <w:rPr>
            <w:sz w:val="26"/>
            <w:szCs w:val="26"/>
          </w:rPr>
          <w:t>статьи 157</w:t>
        </w:r>
      </w:hyperlink>
      <w:r w:rsidRPr="00547ED7">
        <w:rPr>
          <w:sz w:val="26"/>
          <w:szCs w:val="26"/>
        </w:rPr>
        <w:t xml:space="preserve"> настоящего Кодекса);</w:t>
      </w:r>
    </w:p>
    <w:p w:rsidR="0057793B" w:rsidRPr="00547ED7" w:rsidRDefault="0057793B" w:rsidP="0057793B">
      <w:pPr>
        <w:widowControl/>
        <w:jc w:val="both"/>
        <w:rPr>
          <w:color w:val="000000"/>
          <w:sz w:val="26"/>
          <w:szCs w:val="26"/>
        </w:rPr>
      </w:pPr>
      <w:r w:rsidRPr="00547ED7">
        <w:rPr>
          <w:color w:val="000000"/>
          <w:sz w:val="26"/>
          <w:szCs w:val="26"/>
        </w:rPr>
        <w:t xml:space="preserve">(в ред. Федерального </w:t>
      </w:r>
      <w:hyperlink r:id="rId56" w:history="1">
        <w:r w:rsidRPr="00547ED7">
          <w:rPr>
            <w:sz w:val="26"/>
            <w:szCs w:val="26"/>
          </w:rPr>
          <w:t>закона</w:t>
        </w:r>
      </w:hyperlink>
      <w:r w:rsidRPr="00547ED7">
        <w:rPr>
          <w:sz w:val="26"/>
          <w:szCs w:val="26"/>
        </w:rPr>
        <w:t xml:space="preserve"> </w:t>
      </w:r>
      <w:r w:rsidRPr="00547ED7">
        <w:rPr>
          <w:color w:val="000000"/>
          <w:sz w:val="26"/>
          <w:szCs w:val="26"/>
        </w:rPr>
        <w:t>от 30.06.2006 N 90-ФЗ)</w:t>
      </w:r>
    </w:p>
    <w:p w:rsidR="0057793B" w:rsidRPr="00547ED7" w:rsidRDefault="0057793B" w:rsidP="0057793B">
      <w:pPr>
        <w:widowControl/>
        <w:ind w:firstLine="540"/>
        <w:jc w:val="both"/>
        <w:rPr>
          <w:sz w:val="26"/>
          <w:szCs w:val="26"/>
        </w:rPr>
      </w:pPr>
      <w:r w:rsidRPr="00547ED7">
        <w:rPr>
          <w:sz w:val="26"/>
          <w:szCs w:val="26"/>
        </w:rPr>
        <w:t xml:space="preserve">- при увольнении работника до окончания того рабочего года, в счет которого он уже получил ежегодный оплачиваемый отпуск, за неотработанные дни отпуска. Удержания за эти дни не производятся, если работник увольняется по основаниям, предусмотренным пунктом 8 части первой </w:t>
      </w:r>
      <w:hyperlink r:id="rId57" w:history="1">
        <w:r w:rsidRPr="00547ED7">
          <w:rPr>
            <w:sz w:val="26"/>
            <w:szCs w:val="26"/>
          </w:rPr>
          <w:t>статьи 77</w:t>
        </w:r>
      </w:hyperlink>
      <w:r w:rsidRPr="00547ED7">
        <w:rPr>
          <w:sz w:val="26"/>
          <w:szCs w:val="26"/>
        </w:rPr>
        <w:t xml:space="preserve"> или </w:t>
      </w:r>
      <w:hyperlink r:id="rId58" w:history="1">
        <w:r w:rsidRPr="00547ED7">
          <w:rPr>
            <w:sz w:val="26"/>
            <w:szCs w:val="26"/>
          </w:rPr>
          <w:t>пунктами 1,</w:t>
        </w:r>
      </w:hyperlink>
      <w:r w:rsidRPr="00547ED7">
        <w:rPr>
          <w:sz w:val="26"/>
          <w:szCs w:val="26"/>
        </w:rPr>
        <w:t xml:space="preserve"> </w:t>
      </w:r>
      <w:hyperlink r:id="rId59" w:history="1">
        <w:r w:rsidRPr="00547ED7">
          <w:rPr>
            <w:sz w:val="26"/>
            <w:szCs w:val="26"/>
          </w:rPr>
          <w:t>2</w:t>
        </w:r>
      </w:hyperlink>
      <w:r w:rsidRPr="00547ED7">
        <w:rPr>
          <w:sz w:val="26"/>
          <w:szCs w:val="26"/>
        </w:rPr>
        <w:t xml:space="preserve"> или </w:t>
      </w:r>
      <w:hyperlink r:id="rId60" w:history="1">
        <w:r w:rsidRPr="00547ED7">
          <w:rPr>
            <w:color w:val="1A0DAB"/>
            <w:sz w:val="26"/>
            <w:szCs w:val="26"/>
            <w:u w:val="single"/>
          </w:rPr>
          <w:t>4</w:t>
        </w:r>
      </w:hyperlink>
      <w:r w:rsidRPr="00547ED7">
        <w:rPr>
          <w:sz w:val="26"/>
          <w:szCs w:val="26"/>
        </w:rPr>
        <w:t xml:space="preserve"> части первой статьи 81, </w:t>
      </w:r>
      <w:hyperlink r:id="rId61" w:history="1">
        <w:r w:rsidRPr="00547ED7">
          <w:rPr>
            <w:sz w:val="26"/>
            <w:szCs w:val="26"/>
          </w:rPr>
          <w:t>пунктах 1,</w:t>
        </w:r>
      </w:hyperlink>
      <w:r w:rsidRPr="00547ED7">
        <w:rPr>
          <w:sz w:val="26"/>
          <w:szCs w:val="26"/>
        </w:rPr>
        <w:t xml:space="preserve"> </w:t>
      </w:r>
      <w:hyperlink r:id="rId62" w:history="1">
        <w:r w:rsidRPr="00547ED7">
          <w:rPr>
            <w:sz w:val="26"/>
            <w:szCs w:val="26"/>
          </w:rPr>
          <w:t>2,</w:t>
        </w:r>
      </w:hyperlink>
      <w:r w:rsidRPr="00547ED7">
        <w:rPr>
          <w:sz w:val="26"/>
          <w:szCs w:val="26"/>
        </w:rPr>
        <w:t xml:space="preserve"> </w:t>
      </w:r>
      <w:hyperlink r:id="rId63" w:history="1">
        <w:r w:rsidRPr="00547ED7">
          <w:rPr>
            <w:sz w:val="26"/>
            <w:szCs w:val="26"/>
          </w:rPr>
          <w:t>5,</w:t>
        </w:r>
      </w:hyperlink>
      <w:r w:rsidRPr="00547ED7">
        <w:rPr>
          <w:sz w:val="26"/>
          <w:szCs w:val="26"/>
        </w:rPr>
        <w:t xml:space="preserve"> </w:t>
      </w:r>
      <w:hyperlink r:id="rId64" w:history="1">
        <w:r w:rsidRPr="00547ED7">
          <w:rPr>
            <w:sz w:val="26"/>
            <w:szCs w:val="26"/>
          </w:rPr>
          <w:t>6</w:t>
        </w:r>
      </w:hyperlink>
      <w:r w:rsidRPr="00547ED7">
        <w:rPr>
          <w:sz w:val="26"/>
          <w:szCs w:val="26"/>
        </w:rPr>
        <w:t xml:space="preserve"> и </w:t>
      </w:r>
      <w:hyperlink r:id="rId65" w:history="1">
        <w:r w:rsidRPr="00547ED7">
          <w:rPr>
            <w:sz w:val="26"/>
            <w:szCs w:val="26"/>
          </w:rPr>
          <w:t>7</w:t>
        </w:r>
      </w:hyperlink>
      <w:r w:rsidRPr="00547ED7">
        <w:rPr>
          <w:sz w:val="26"/>
          <w:szCs w:val="26"/>
        </w:rPr>
        <w:t xml:space="preserve"> статьи 83 настоящего Кодекса.</w:t>
      </w:r>
    </w:p>
    <w:p w:rsidR="0057793B" w:rsidRPr="00547ED7" w:rsidRDefault="0057793B" w:rsidP="0057793B">
      <w:pPr>
        <w:widowControl/>
        <w:jc w:val="both"/>
        <w:rPr>
          <w:color w:val="000000"/>
          <w:sz w:val="26"/>
          <w:szCs w:val="26"/>
        </w:rPr>
      </w:pPr>
      <w:r w:rsidRPr="00547ED7">
        <w:rPr>
          <w:color w:val="000000"/>
          <w:sz w:val="26"/>
          <w:szCs w:val="26"/>
        </w:rPr>
        <w:t xml:space="preserve">(в ред. Федерального </w:t>
      </w:r>
      <w:hyperlink r:id="rId66" w:history="1">
        <w:r w:rsidRPr="00547ED7">
          <w:rPr>
            <w:sz w:val="26"/>
            <w:szCs w:val="26"/>
          </w:rPr>
          <w:t>закона</w:t>
        </w:r>
      </w:hyperlink>
      <w:r w:rsidRPr="00547ED7">
        <w:rPr>
          <w:color w:val="000000"/>
          <w:sz w:val="26"/>
          <w:szCs w:val="26"/>
        </w:rPr>
        <w:t xml:space="preserve"> от 30.06.2006 N 90-ФЗ)</w:t>
      </w:r>
    </w:p>
    <w:p w:rsidR="0057793B" w:rsidRPr="00547ED7" w:rsidRDefault="0057793B" w:rsidP="0057793B">
      <w:pPr>
        <w:widowControl/>
        <w:ind w:firstLine="540"/>
        <w:jc w:val="both"/>
        <w:rPr>
          <w:sz w:val="26"/>
          <w:szCs w:val="26"/>
        </w:rPr>
      </w:pPr>
      <w:r w:rsidRPr="00547ED7">
        <w:rPr>
          <w:sz w:val="26"/>
          <w:szCs w:val="26"/>
        </w:rPr>
        <w:t xml:space="preserve">В случаях, предусмотренных </w:t>
      </w:r>
      <w:hyperlink w:anchor="p2" w:history="1">
        <w:r w:rsidRPr="00547ED7">
          <w:rPr>
            <w:sz w:val="26"/>
            <w:szCs w:val="26"/>
          </w:rPr>
          <w:t>абзацами вторым,</w:t>
        </w:r>
      </w:hyperlink>
      <w:r w:rsidRPr="00547ED7">
        <w:rPr>
          <w:sz w:val="26"/>
          <w:szCs w:val="26"/>
        </w:rPr>
        <w:t xml:space="preserve"> </w:t>
      </w:r>
      <w:hyperlink w:anchor="p3" w:history="1">
        <w:r w:rsidRPr="00547ED7">
          <w:rPr>
            <w:sz w:val="26"/>
            <w:szCs w:val="26"/>
          </w:rPr>
          <w:t>третьим</w:t>
        </w:r>
      </w:hyperlink>
      <w:r w:rsidRPr="00547ED7">
        <w:rPr>
          <w:sz w:val="26"/>
          <w:szCs w:val="26"/>
        </w:rPr>
        <w:t xml:space="preserve"> и </w:t>
      </w:r>
      <w:hyperlink w:anchor="p4" w:history="1">
        <w:r w:rsidRPr="00547ED7">
          <w:rPr>
            <w:sz w:val="26"/>
            <w:szCs w:val="26"/>
          </w:rPr>
          <w:t>четвертым</w:t>
        </w:r>
      </w:hyperlink>
      <w:r w:rsidRPr="00547ED7">
        <w:rPr>
          <w:sz w:val="26"/>
          <w:szCs w:val="26"/>
        </w:rPr>
        <w:t xml:space="preserve"> части второй настоящей статьи, работодатель вправе принять решение об удержании из заработной платы работника не позднее одного месяца со дня окончания срока, установленного для возвращения аванса, погашения задолженности или неправильно исчисленных выплат, и при условии, если работник не оспаривает оснований и размеров удержания.</w:t>
      </w:r>
    </w:p>
    <w:p w:rsidR="0057793B" w:rsidRPr="00547ED7" w:rsidRDefault="0057793B" w:rsidP="0057793B">
      <w:pPr>
        <w:widowControl/>
        <w:ind w:firstLine="540"/>
        <w:jc w:val="both"/>
        <w:rPr>
          <w:sz w:val="26"/>
          <w:szCs w:val="26"/>
        </w:rPr>
      </w:pPr>
      <w:r w:rsidRPr="00547ED7">
        <w:rPr>
          <w:sz w:val="26"/>
          <w:szCs w:val="26"/>
        </w:rPr>
        <w:t>Заработная плата, излишне выплаченная работнику (в том числе при неправильном применении трудового законодательства или иных нормативных правовых актов, содержащих нормы трудового права), не может быть с него взыскана, за исключением случаев:</w:t>
      </w:r>
    </w:p>
    <w:p w:rsidR="0057793B" w:rsidRPr="00547ED7" w:rsidRDefault="0057793B" w:rsidP="0057793B">
      <w:pPr>
        <w:widowControl/>
        <w:jc w:val="both"/>
        <w:rPr>
          <w:color w:val="000000"/>
          <w:sz w:val="26"/>
          <w:szCs w:val="26"/>
        </w:rPr>
      </w:pPr>
      <w:r w:rsidRPr="00547ED7">
        <w:rPr>
          <w:color w:val="000000"/>
          <w:sz w:val="26"/>
          <w:szCs w:val="26"/>
        </w:rPr>
        <w:t xml:space="preserve">(в ред. Федерального </w:t>
      </w:r>
      <w:hyperlink r:id="rId67" w:history="1">
        <w:r w:rsidRPr="00547ED7">
          <w:rPr>
            <w:sz w:val="26"/>
            <w:szCs w:val="26"/>
          </w:rPr>
          <w:t>закона</w:t>
        </w:r>
      </w:hyperlink>
      <w:r w:rsidRPr="00547ED7">
        <w:rPr>
          <w:sz w:val="26"/>
          <w:szCs w:val="26"/>
        </w:rPr>
        <w:t xml:space="preserve"> </w:t>
      </w:r>
      <w:r w:rsidRPr="00547ED7">
        <w:rPr>
          <w:color w:val="000000"/>
          <w:sz w:val="26"/>
          <w:szCs w:val="26"/>
        </w:rPr>
        <w:t>от 30.06.2006 N 90-ФЗ)</w:t>
      </w:r>
    </w:p>
    <w:p w:rsidR="0057793B" w:rsidRPr="00547ED7" w:rsidRDefault="0057793B" w:rsidP="0057793B">
      <w:pPr>
        <w:widowControl/>
        <w:ind w:firstLine="540"/>
        <w:jc w:val="both"/>
        <w:rPr>
          <w:sz w:val="26"/>
          <w:szCs w:val="26"/>
        </w:rPr>
      </w:pPr>
      <w:r w:rsidRPr="00547ED7">
        <w:rPr>
          <w:sz w:val="26"/>
          <w:szCs w:val="26"/>
        </w:rPr>
        <w:t>счетной ошибки;</w:t>
      </w:r>
    </w:p>
    <w:p w:rsidR="0057793B" w:rsidRPr="00547ED7" w:rsidRDefault="0057793B" w:rsidP="0057793B">
      <w:pPr>
        <w:widowControl/>
        <w:ind w:firstLine="540"/>
        <w:jc w:val="both"/>
        <w:rPr>
          <w:sz w:val="26"/>
          <w:szCs w:val="26"/>
        </w:rPr>
      </w:pPr>
      <w:r w:rsidRPr="00547ED7">
        <w:rPr>
          <w:sz w:val="26"/>
          <w:szCs w:val="26"/>
        </w:rPr>
        <w:t xml:space="preserve">если органом по рассмотрению индивидуальных трудовых споров признана вина работника в невыполнении норм труда (часть третья </w:t>
      </w:r>
      <w:hyperlink r:id="rId68" w:history="1">
        <w:r w:rsidRPr="00547ED7">
          <w:rPr>
            <w:sz w:val="26"/>
            <w:szCs w:val="26"/>
          </w:rPr>
          <w:t>статьи 155</w:t>
        </w:r>
      </w:hyperlink>
      <w:r w:rsidRPr="00547ED7">
        <w:rPr>
          <w:sz w:val="26"/>
          <w:szCs w:val="26"/>
        </w:rPr>
        <w:t xml:space="preserve"> настоящего Кодекса) или простое (часть третья </w:t>
      </w:r>
      <w:hyperlink r:id="rId69" w:history="1">
        <w:r w:rsidRPr="00547ED7">
          <w:rPr>
            <w:sz w:val="26"/>
            <w:szCs w:val="26"/>
          </w:rPr>
          <w:t>статьи 157</w:t>
        </w:r>
      </w:hyperlink>
      <w:r w:rsidRPr="00547ED7">
        <w:rPr>
          <w:sz w:val="26"/>
          <w:szCs w:val="26"/>
        </w:rPr>
        <w:t xml:space="preserve"> настоящего Кодекса);</w:t>
      </w:r>
    </w:p>
    <w:p w:rsidR="0057793B" w:rsidRPr="00547ED7" w:rsidRDefault="0057793B" w:rsidP="0057793B">
      <w:pPr>
        <w:widowControl/>
        <w:jc w:val="both"/>
        <w:rPr>
          <w:color w:val="000000"/>
          <w:sz w:val="26"/>
          <w:szCs w:val="26"/>
        </w:rPr>
      </w:pPr>
      <w:r w:rsidRPr="00547ED7">
        <w:rPr>
          <w:color w:val="000000"/>
          <w:sz w:val="26"/>
          <w:szCs w:val="26"/>
        </w:rPr>
        <w:t xml:space="preserve">(в ред. Федерального </w:t>
      </w:r>
      <w:hyperlink r:id="rId70" w:history="1">
        <w:r w:rsidRPr="00547ED7">
          <w:rPr>
            <w:sz w:val="26"/>
            <w:szCs w:val="26"/>
          </w:rPr>
          <w:t>закона</w:t>
        </w:r>
      </w:hyperlink>
      <w:r w:rsidRPr="00547ED7">
        <w:rPr>
          <w:sz w:val="26"/>
          <w:szCs w:val="26"/>
        </w:rPr>
        <w:t xml:space="preserve"> </w:t>
      </w:r>
      <w:r w:rsidRPr="00547ED7">
        <w:rPr>
          <w:color w:val="000000"/>
          <w:sz w:val="26"/>
          <w:szCs w:val="26"/>
        </w:rPr>
        <w:t>от 30.06.2006 N 90-ФЗ)</w:t>
      </w:r>
    </w:p>
    <w:p w:rsidR="0057793B" w:rsidRDefault="0057793B" w:rsidP="0057793B">
      <w:pPr>
        <w:widowControl/>
        <w:ind w:firstLine="540"/>
        <w:jc w:val="both"/>
        <w:rPr>
          <w:sz w:val="26"/>
          <w:szCs w:val="26"/>
        </w:rPr>
      </w:pPr>
      <w:r w:rsidRPr="00547ED7">
        <w:rPr>
          <w:sz w:val="26"/>
          <w:szCs w:val="26"/>
        </w:rPr>
        <w:t>если заработная плата была излишне выплачена работнику в связи с его неправомерными действиями, установленными судом.</w:t>
      </w:r>
    </w:p>
    <w:p w:rsidR="00547ED7" w:rsidRDefault="00547ED7" w:rsidP="0057793B">
      <w:pPr>
        <w:widowControl/>
        <w:ind w:firstLine="540"/>
        <w:jc w:val="both"/>
        <w:rPr>
          <w:sz w:val="26"/>
          <w:szCs w:val="26"/>
        </w:rPr>
      </w:pPr>
    </w:p>
    <w:p w:rsidR="00547ED7" w:rsidRPr="00547ED7" w:rsidRDefault="00547ED7" w:rsidP="0057793B">
      <w:pPr>
        <w:widowControl/>
        <w:ind w:firstLine="540"/>
        <w:jc w:val="both"/>
        <w:rPr>
          <w:sz w:val="26"/>
          <w:szCs w:val="26"/>
        </w:rPr>
      </w:pPr>
    </w:p>
    <w:p w:rsidR="0057793B" w:rsidRPr="00547ED7" w:rsidRDefault="0057793B" w:rsidP="0057793B">
      <w:pPr>
        <w:widowControl/>
        <w:ind w:firstLine="540"/>
        <w:jc w:val="both"/>
        <w:rPr>
          <w:sz w:val="26"/>
          <w:szCs w:val="26"/>
        </w:rPr>
      </w:pPr>
    </w:p>
    <w:p w:rsidR="0057793B" w:rsidRPr="00547ED7" w:rsidRDefault="0057793B" w:rsidP="0057793B">
      <w:pPr>
        <w:widowControl/>
        <w:ind w:firstLine="540"/>
        <w:jc w:val="center"/>
        <w:rPr>
          <w:sz w:val="26"/>
          <w:szCs w:val="26"/>
        </w:rPr>
      </w:pPr>
      <w:r w:rsidRPr="00547ED7">
        <w:rPr>
          <w:b/>
          <w:bCs/>
          <w:sz w:val="26"/>
          <w:szCs w:val="26"/>
        </w:rPr>
        <w:t>Порядок реализации права на отпуск при увольнении работника</w:t>
      </w:r>
    </w:p>
    <w:p w:rsidR="0057793B" w:rsidRPr="0057793B" w:rsidRDefault="0057793B" w:rsidP="0057793B">
      <w:pPr>
        <w:widowControl/>
        <w:ind w:firstLine="540"/>
        <w:jc w:val="center"/>
        <w:rPr>
          <w:sz w:val="24"/>
          <w:szCs w:val="24"/>
        </w:rPr>
      </w:pPr>
    </w:p>
    <w:p w:rsidR="0057793B" w:rsidRPr="0057793B" w:rsidRDefault="00E80FBB" w:rsidP="0057793B">
      <w:pPr>
        <w:pStyle w:val="ConsPlusNormal"/>
        <w:jc w:val="both"/>
        <w:rPr>
          <w:rFonts w:ascii="Times New Roman" w:hAnsi="Times New Roman" w:cs="Times New Roman"/>
          <w:sz w:val="26"/>
          <w:szCs w:val="26"/>
        </w:rPr>
      </w:pPr>
      <w:r>
        <w:rPr>
          <w:rFonts w:ascii="Times New Roman" w:hAnsi="Times New Roman" w:cs="Times New Roman"/>
          <w:sz w:val="26"/>
          <w:szCs w:val="26"/>
        </w:rPr>
        <w:t>3</w:t>
      </w:r>
      <w:r w:rsidR="0057793B">
        <w:rPr>
          <w:rFonts w:ascii="Times New Roman" w:hAnsi="Times New Roman" w:cs="Times New Roman"/>
          <w:sz w:val="26"/>
          <w:szCs w:val="26"/>
        </w:rPr>
        <w:t xml:space="preserve">.30. </w:t>
      </w:r>
      <w:r w:rsidR="0057793B" w:rsidRPr="0057793B">
        <w:rPr>
          <w:rFonts w:ascii="Times New Roman" w:hAnsi="Times New Roman" w:cs="Times New Roman"/>
          <w:sz w:val="26"/>
          <w:szCs w:val="26"/>
        </w:rPr>
        <w:t>При увольнении работнику выплачивается денежная компенсация за все неиспользованные отпуска.</w:t>
      </w:r>
    </w:p>
    <w:p w:rsidR="0057793B" w:rsidRPr="0057793B" w:rsidRDefault="0057793B" w:rsidP="0057793B">
      <w:pPr>
        <w:pStyle w:val="ConsPlusNormal"/>
        <w:jc w:val="both"/>
        <w:rPr>
          <w:rFonts w:ascii="Times New Roman" w:hAnsi="Times New Roman" w:cs="Times New Roman"/>
          <w:sz w:val="26"/>
          <w:szCs w:val="26"/>
        </w:rPr>
      </w:pPr>
      <w:r w:rsidRPr="0057793B">
        <w:rPr>
          <w:rFonts w:ascii="Times New Roman" w:hAnsi="Times New Roman" w:cs="Times New Roman"/>
          <w:sz w:val="26"/>
          <w:szCs w:val="26"/>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57793B" w:rsidRPr="0057793B" w:rsidRDefault="0057793B" w:rsidP="0057793B">
      <w:pPr>
        <w:pStyle w:val="ConsPlusNormal"/>
        <w:jc w:val="both"/>
        <w:rPr>
          <w:rFonts w:ascii="Times New Roman" w:hAnsi="Times New Roman" w:cs="Times New Roman"/>
          <w:sz w:val="26"/>
          <w:szCs w:val="26"/>
        </w:rPr>
      </w:pPr>
      <w:r w:rsidRPr="0057793B">
        <w:rPr>
          <w:rFonts w:ascii="Times New Roman" w:hAnsi="Times New Roman" w:cs="Times New Roman"/>
          <w:sz w:val="26"/>
          <w:szCs w:val="26"/>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A353ED" w:rsidRDefault="0057793B" w:rsidP="0057793B">
      <w:pPr>
        <w:pStyle w:val="ConsPlusNormal"/>
        <w:jc w:val="both"/>
        <w:rPr>
          <w:rFonts w:ascii="Times New Roman" w:hAnsi="Times New Roman" w:cs="Times New Roman"/>
          <w:sz w:val="26"/>
          <w:szCs w:val="26"/>
        </w:rPr>
      </w:pPr>
      <w:r w:rsidRPr="0057793B">
        <w:rPr>
          <w:rFonts w:ascii="Times New Roman" w:hAnsi="Times New Roman" w:cs="Times New Roman"/>
          <w:sz w:val="26"/>
          <w:szCs w:val="26"/>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547ED7" w:rsidRDefault="00547ED7" w:rsidP="00547ED7">
      <w:pPr>
        <w:pStyle w:val="ConsPlusNormal"/>
        <w:jc w:val="center"/>
        <w:rPr>
          <w:rFonts w:ascii="Times New Roman" w:hAnsi="Times New Roman" w:cs="Times New Roman"/>
          <w:sz w:val="26"/>
          <w:szCs w:val="26"/>
        </w:rPr>
      </w:pPr>
    </w:p>
    <w:p w:rsidR="00547ED7" w:rsidRDefault="00547ED7" w:rsidP="00547ED7">
      <w:pPr>
        <w:pStyle w:val="ConsPlusNormal"/>
        <w:jc w:val="center"/>
        <w:rPr>
          <w:rFonts w:ascii="Times New Roman" w:hAnsi="Times New Roman" w:cs="Times New Roman"/>
          <w:b/>
          <w:sz w:val="26"/>
          <w:szCs w:val="26"/>
        </w:rPr>
      </w:pPr>
      <w:r>
        <w:rPr>
          <w:rFonts w:ascii="Times New Roman" w:hAnsi="Times New Roman" w:cs="Times New Roman"/>
          <w:b/>
          <w:sz w:val="26"/>
          <w:szCs w:val="26"/>
        </w:rPr>
        <w:t>Порядок и с</w:t>
      </w:r>
      <w:r w:rsidRPr="00547ED7">
        <w:rPr>
          <w:rFonts w:ascii="Times New Roman" w:hAnsi="Times New Roman" w:cs="Times New Roman"/>
          <w:b/>
          <w:sz w:val="26"/>
          <w:szCs w:val="26"/>
        </w:rPr>
        <w:t>роки расчета при увольнении</w:t>
      </w:r>
    </w:p>
    <w:p w:rsidR="00547ED7" w:rsidRPr="00547ED7" w:rsidRDefault="00547ED7" w:rsidP="00547ED7">
      <w:pPr>
        <w:pStyle w:val="ConsPlusNormal"/>
        <w:jc w:val="center"/>
        <w:rPr>
          <w:rFonts w:ascii="Times New Roman" w:hAnsi="Times New Roman" w:cs="Times New Roman"/>
          <w:b/>
          <w:sz w:val="26"/>
          <w:szCs w:val="26"/>
        </w:rPr>
      </w:pPr>
    </w:p>
    <w:p w:rsidR="00547ED7" w:rsidRPr="00547ED7" w:rsidRDefault="00E80FBB" w:rsidP="00547ED7">
      <w:pPr>
        <w:pStyle w:val="ConsPlusNormal"/>
        <w:rPr>
          <w:rFonts w:ascii="Times New Roman" w:hAnsi="Times New Roman" w:cs="Times New Roman"/>
          <w:sz w:val="26"/>
          <w:szCs w:val="26"/>
        </w:rPr>
      </w:pPr>
      <w:r>
        <w:rPr>
          <w:rFonts w:ascii="Times New Roman" w:hAnsi="Times New Roman" w:cs="Times New Roman"/>
          <w:sz w:val="26"/>
          <w:szCs w:val="26"/>
        </w:rPr>
        <w:lastRenderedPageBreak/>
        <w:t>3</w:t>
      </w:r>
      <w:r w:rsidR="00547ED7">
        <w:rPr>
          <w:rFonts w:ascii="Times New Roman" w:hAnsi="Times New Roman" w:cs="Times New Roman"/>
          <w:sz w:val="26"/>
          <w:szCs w:val="26"/>
        </w:rPr>
        <w:t xml:space="preserve">.31. </w:t>
      </w:r>
      <w:r w:rsidR="00547ED7" w:rsidRPr="00547ED7">
        <w:rPr>
          <w:rFonts w:ascii="Times New Roman" w:hAnsi="Times New Roman" w:cs="Times New Roman"/>
          <w:sz w:val="26"/>
          <w:szCs w:val="26"/>
        </w:rPr>
        <w:t>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547ED7" w:rsidRDefault="00547ED7" w:rsidP="00547ED7">
      <w:pPr>
        <w:pStyle w:val="ConsPlusNormal"/>
        <w:rPr>
          <w:rFonts w:ascii="Times New Roman" w:hAnsi="Times New Roman" w:cs="Times New Roman"/>
          <w:sz w:val="26"/>
          <w:szCs w:val="26"/>
        </w:rPr>
      </w:pPr>
      <w:r w:rsidRPr="00547ED7">
        <w:rPr>
          <w:rFonts w:ascii="Times New Roman" w:hAnsi="Times New Roman" w:cs="Times New Roman"/>
          <w:sz w:val="26"/>
          <w:szCs w:val="26"/>
        </w:rPr>
        <w:t>В случае спора о размерах сумм, причитающихся работнику при увольнении, работодатель обязан в указанный в настоящей статье срок выплатить не оспариваемую им сумму.</w:t>
      </w:r>
      <w:r>
        <w:rPr>
          <w:rFonts w:ascii="Times New Roman" w:hAnsi="Times New Roman" w:cs="Times New Roman"/>
          <w:sz w:val="26"/>
          <w:szCs w:val="26"/>
        </w:rPr>
        <w:t xml:space="preserve"> </w:t>
      </w:r>
    </w:p>
    <w:p w:rsidR="00547ED7" w:rsidRPr="00A353ED" w:rsidRDefault="00547ED7" w:rsidP="00547ED7">
      <w:pPr>
        <w:pStyle w:val="ConsPlusNormal"/>
        <w:jc w:val="center"/>
        <w:rPr>
          <w:rFonts w:ascii="Times New Roman" w:hAnsi="Times New Roman" w:cs="Times New Roman"/>
          <w:sz w:val="26"/>
          <w:szCs w:val="26"/>
        </w:rPr>
      </w:pPr>
    </w:p>
    <w:p w:rsidR="00A353ED" w:rsidRPr="00273A04" w:rsidRDefault="00A353ED" w:rsidP="00A353ED">
      <w:pPr>
        <w:pStyle w:val="ConsPlusNormal"/>
        <w:jc w:val="center"/>
        <w:outlineLvl w:val="2"/>
        <w:rPr>
          <w:rFonts w:ascii="Times New Roman" w:hAnsi="Times New Roman" w:cs="Times New Roman"/>
          <w:b/>
          <w:sz w:val="26"/>
          <w:szCs w:val="26"/>
        </w:rPr>
      </w:pPr>
      <w:r w:rsidRPr="00273A04">
        <w:rPr>
          <w:rFonts w:ascii="Times New Roman" w:hAnsi="Times New Roman" w:cs="Times New Roman"/>
          <w:b/>
          <w:sz w:val="26"/>
          <w:szCs w:val="26"/>
        </w:rPr>
        <w:t>Другие вопросы оплаты труда</w:t>
      </w:r>
    </w:p>
    <w:p w:rsidR="00A353ED" w:rsidRPr="00A353ED" w:rsidRDefault="00A353ED" w:rsidP="00A353ED">
      <w:pPr>
        <w:pStyle w:val="ConsPlusNormal"/>
        <w:jc w:val="both"/>
        <w:rPr>
          <w:rFonts w:ascii="Times New Roman" w:hAnsi="Times New Roman" w:cs="Times New Roman"/>
          <w:sz w:val="26"/>
          <w:szCs w:val="26"/>
        </w:rPr>
      </w:pPr>
    </w:p>
    <w:p w:rsidR="00A353ED" w:rsidRPr="00A353ED" w:rsidRDefault="00E80FBB" w:rsidP="00A353E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A353ED" w:rsidRPr="00A353ED">
        <w:rPr>
          <w:rFonts w:ascii="Times New Roman" w:hAnsi="Times New Roman" w:cs="Times New Roman"/>
          <w:sz w:val="26"/>
          <w:szCs w:val="26"/>
        </w:rPr>
        <w:t>.</w:t>
      </w:r>
      <w:r>
        <w:rPr>
          <w:rFonts w:ascii="Times New Roman" w:hAnsi="Times New Roman" w:cs="Times New Roman"/>
          <w:sz w:val="26"/>
          <w:szCs w:val="26"/>
        </w:rPr>
        <w:t>32</w:t>
      </w:r>
      <w:r w:rsidR="00A353ED" w:rsidRPr="00A353ED">
        <w:rPr>
          <w:rFonts w:ascii="Times New Roman" w:hAnsi="Times New Roman" w:cs="Times New Roman"/>
          <w:sz w:val="26"/>
          <w:szCs w:val="26"/>
        </w:rPr>
        <w:t>. На основании письменного заявления работника из фонда оплаты труда оказывается материальная помощь в размере одного оклада (ставки) с учетом повышающих коэффициентов к окладу (ставке) в следующих случаях:</w:t>
      </w:r>
    </w:p>
    <w:p w:rsidR="00A353ED" w:rsidRPr="00A353ED" w:rsidRDefault="00A353ED" w:rsidP="00A353ED">
      <w:pPr>
        <w:pStyle w:val="ConsPlusNormal"/>
        <w:ind w:firstLine="540"/>
        <w:jc w:val="both"/>
        <w:rPr>
          <w:rFonts w:ascii="Times New Roman" w:hAnsi="Times New Roman" w:cs="Times New Roman"/>
          <w:sz w:val="26"/>
          <w:szCs w:val="26"/>
        </w:rPr>
      </w:pPr>
      <w:r w:rsidRPr="00A353ED">
        <w:rPr>
          <w:rFonts w:ascii="Times New Roman" w:hAnsi="Times New Roman" w:cs="Times New Roman"/>
          <w:sz w:val="26"/>
          <w:szCs w:val="26"/>
        </w:rPr>
        <w:t>в случае смерти близких родственников (супруг, супруга, отец, мать, дети);</w:t>
      </w:r>
    </w:p>
    <w:p w:rsidR="00A353ED" w:rsidRPr="00A353ED" w:rsidRDefault="00A353ED" w:rsidP="00A353ED">
      <w:pPr>
        <w:pStyle w:val="ConsPlusNormal"/>
        <w:ind w:firstLine="540"/>
        <w:jc w:val="both"/>
        <w:rPr>
          <w:rFonts w:ascii="Times New Roman" w:hAnsi="Times New Roman" w:cs="Times New Roman"/>
          <w:sz w:val="26"/>
          <w:szCs w:val="26"/>
        </w:rPr>
      </w:pPr>
      <w:r w:rsidRPr="00A353ED">
        <w:rPr>
          <w:rFonts w:ascii="Times New Roman" w:hAnsi="Times New Roman" w:cs="Times New Roman"/>
          <w:sz w:val="26"/>
          <w:szCs w:val="26"/>
        </w:rPr>
        <w:t>при праздновании юбилея (женщины - 50, 55 лет, мужчины - 50, 60 лет);</w:t>
      </w:r>
    </w:p>
    <w:p w:rsidR="00A353ED" w:rsidRPr="00A353ED" w:rsidRDefault="00A353ED" w:rsidP="00A353ED">
      <w:pPr>
        <w:pStyle w:val="ConsPlusNormal"/>
        <w:ind w:firstLine="540"/>
        <w:jc w:val="both"/>
        <w:rPr>
          <w:rFonts w:ascii="Times New Roman" w:hAnsi="Times New Roman" w:cs="Times New Roman"/>
          <w:sz w:val="26"/>
          <w:szCs w:val="26"/>
        </w:rPr>
      </w:pPr>
      <w:r w:rsidRPr="00A353ED">
        <w:rPr>
          <w:rFonts w:ascii="Times New Roman" w:hAnsi="Times New Roman" w:cs="Times New Roman"/>
          <w:sz w:val="26"/>
          <w:szCs w:val="26"/>
        </w:rPr>
        <w:t>в связи с продолжительной болезнью работника (более двух месяцев);</w:t>
      </w:r>
    </w:p>
    <w:p w:rsidR="00A353ED" w:rsidRDefault="00A353ED" w:rsidP="00A353ED">
      <w:pPr>
        <w:pStyle w:val="ConsPlusNormal"/>
        <w:ind w:firstLine="540"/>
        <w:jc w:val="both"/>
        <w:rPr>
          <w:rFonts w:ascii="Times New Roman" w:hAnsi="Times New Roman" w:cs="Times New Roman"/>
          <w:sz w:val="26"/>
          <w:szCs w:val="26"/>
        </w:rPr>
      </w:pPr>
      <w:r w:rsidRPr="00A353ED">
        <w:rPr>
          <w:rFonts w:ascii="Times New Roman" w:hAnsi="Times New Roman" w:cs="Times New Roman"/>
          <w:sz w:val="26"/>
          <w:szCs w:val="26"/>
        </w:rPr>
        <w:t>в случае причинения вреда здоровью и имуществу работника вследствие чрезвычайных ситуаций природного и техногенного характера.</w:t>
      </w:r>
    </w:p>
    <w:p w:rsidR="009E2256" w:rsidRPr="009E2256" w:rsidRDefault="00E80FBB" w:rsidP="009E225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009E2256">
        <w:rPr>
          <w:rFonts w:ascii="Times New Roman" w:hAnsi="Times New Roman" w:cs="Times New Roman"/>
          <w:sz w:val="26"/>
          <w:szCs w:val="26"/>
        </w:rPr>
        <w:t>.3</w:t>
      </w:r>
      <w:r>
        <w:rPr>
          <w:rFonts w:ascii="Times New Roman" w:hAnsi="Times New Roman" w:cs="Times New Roman"/>
          <w:sz w:val="26"/>
          <w:szCs w:val="26"/>
        </w:rPr>
        <w:t>3</w:t>
      </w:r>
      <w:r w:rsidR="009E2256">
        <w:rPr>
          <w:rFonts w:ascii="Times New Roman" w:hAnsi="Times New Roman" w:cs="Times New Roman"/>
          <w:sz w:val="26"/>
          <w:szCs w:val="26"/>
        </w:rPr>
        <w:t xml:space="preserve">. С 01.09.2020 года устанавливается выплата ежемесячного вознаграждения за классное руководство  </w:t>
      </w:r>
      <w:r w:rsidR="009E2256" w:rsidRPr="009E2256">
        <w:rPr>
          <w:rFonts w:ascii="Times New Roman" w:hAnsi="Times New Roman" w:cs="Times New Roman"/>
          <w:sz w:val="26"/>
          <w:szCs w:val="26"/>
        </w:rPr>
        <w:t>в размере 5000 рублей.</w:t>
      </w:r>
    </w:p>
    <w:p w:rsidR="009E2256" w:rsidRPr="009E2256" w:rsidRDefault="009E2256" w:rsidP="009E2256">
      <w:pPr>
        <w:pStyle w:val="ConsPlusNormal"/>
        <w:ind w:firstLine="540"/>
        <w:jc w:val="both"/>
        <w:rPr>
          <w:rFonts w:ascii="Times New Roman" w:hAnsi="Times New Roman" w:cs="Times New Roman"/>
          <w:sz w:val="26"/>
          <w:szCs w:val="26"/>
        </w:rPr>
      </w:pPr>
      <w:r w:rsidRPr="009E2256">
        <w:rPr>
          <w:rFonts w:ascii="Times New Roman" w:hAnsi="Times New Roman" w:cs="Times New Roman"/>
          <w:sz w:val="26"/>
          <w:szCs w:val="26"/>
        </w:rPr>
        <w:t>Ежемесячное денежное вознаграждение за классное руководство производится:</w:t>
      </w:r>
    </w:p>
    <w:p w:rsidR="009E2256" w:rsidRDefault="009E2256" w:rsidP="009E2256">
      <w:pPr>
        <w:pStyle w:val="ConsPlusNormal"/>
        <w:ind w:firstLine="540"/>
        <w:jc w:val="both"/>
        <w:rPr>
          <w:rFonts w:ascii="Times New Roman" w:hAnsi="Times New Roman" w:cs="Times New Roman"/>
          <w:sz w:val="26"/>
          <w:szCs w:val="26"/>
        </w:rPr>
      </w:pPr>
      <w:r w:rsidRPr="009E2256">
        <w:rPr>
          <w:rFonts w:ascii="Times New Roman" w:hAnsi="Times New Roman" w:cs="Times New Roman"/>
          <w:sz w:val="26"/>
          <w:szCs w:val="26"/>
        </w:rPr>
        <w:t xml:space="preserve">- педагогическим работникам </w:t>
      </w:r>
      <w:r>
        <w:rPr>
          <w:rFonts w:ascii="Times New Roman" w:hAnsi="Times New Roman" w:cs="Times New Roman"/>
          <w:sz w:val="26"/>
          <w:szCs w:val="26"/>
        </w:rPr>
        <w:t>муниципаль</w:t>
      </w:r>
      <w:r w:rsidRPr="009E2256">
        <w:rPr>
          <w:rFonts w:ascii="Times New Roman" w:hAnsi="Times New Roman" w:cs="Times New Roman"/>
          <w:sz w:val="26"/>
          <w:szCs w:val="26"/>
        </w:rPr>
        <w:t>ных образовательных организаций,</w:t>
      </w:r>
      <w:r w:rsidRPr="009E2256">
        <w:t xml:space="preserve"> </w:t>
      </w:r>
      <w:r w:rsidRPr="009E2256">
        <w:rPr>
          <w:rFonts w:ascii="Times New Roman" w:hAnsi="Times New Roman" w:cs="Times New Roman"/>
          <w:sz w:val="26"/>
          <w:szCs w:val="26"/>
        </w:rPr>
        <w:t>реализующим образовательные программы начального общего, основного общего и среднего общего образования, в том числе адаптированные программы, на которых возложено исполнение функций классного руководства;</w:t>
      </w:r>
    </w:p>
    <w:p w:rsidR="00C322AB" w:rsidRDefault="00C322AB" w:rsidP="00A353ED">
      <w:pPr>
        <w:pStyle w:val="ConsPlusNormal"/>
        <w:ind w:firstLine="540"/>
        <w:jc w:val="both"/>
        <w:rPr>
          <w:rFonts w:ascii="Times New Roman" w:hAnsi="Times New Roman" w:cs="Times New Roman"/>
          <w:sz w:val="26"/>
          <w:szCs w:val="26"/>
        </w:rPr>
      </w:pPr>
    </w:p>
    <w:p w:rsidR="00C322AB" w:rsidRPr="00C322AB" w:rsidRDefault="00E80FBB" w:rsidP="00C322AB">
      <w:pPr>
        <w:pStyle w:val="ConsPlusNormal"/>
        <w:jc w:val="center"/>
        <w:outlineLvl w:val="1"/>
        <w:rPr>
          <w:rFonts w:ascii="Times New Roman" w:hAnsi="Times New Roman" w:cs="Times New Roman"/>
          <w:b/>
          <w:sz w:val="26"/>
          <w:szCs w:val="26"/>
        </w:rPr>
      </w:pPr>
      <w:r>
        <w:rPr>
          <w:rFonts w:ascii="Times New Roman" w:hAnsi="Times New Roman" w:cs="Times New Roman"/>
          <w:b/>
          <w:sz w:val="26"/>
          <w:szCs w:val="26"/>
        </w:rPr>
        <w:t>4</w:t>
      </w:r>
      <w:r w:rsidR="00C322AB" w:rsidRPr="00C322AB">
        <w:rPr>
          <w:rFonts w:ascii="Times New Roman" w:hAnsi="Times New Roman" w:cs="Times New Roman"/>
          <w:b/>
          <w:sz w:val="26"/>
          <w:szCs w:val="26"/>
        </w:rPr>
        <w:t>. Порядок формирования и использования фонда оплаты</w:t>
      </w:r>
    </w:p>
    <w:p w:rsidR="00C322AB" w:rsidRPr="00C322AB" w:rsidRDefault="00C322AB" w:rsidP="00C322AB">
      <w:pPr>
        <w:pStyle w:val="ConsPlusNormal"/>
        <w:jc w:val="center"/>
        <w:rPr>
          <w:rFonts w:ascii="Times New Roman" w:hAnsi="Times New Roman" w:cs="Times New Roman"/>
          <w:b/>
          <w:sz w:val="26"/>
          <w:szCs w:val="26"/>
        </w:rPr>
      </w:pPr>
      <w:r w:rsidRPr="00C322AB">
        <w:rPr>
          <w:rFonts w:ascii="Times New Roman" w:hAnsi="Times New Roman" w:cs="Times New Roman"/>
          <w:b/>
          <w:sz w:val="26"/>
          <w:szCs w:val="26"/>
        </w:rPr>
        <w:t>труда работников образовательных организаций</w:t>
      </w:r>
    </w:p>
    <w:p w:rsidR="00C322AB" w:rsidRPr="00C322AB" w:rsidRDefault="00C322AB" w:rsidP="00C322AB">
      <w:pPr>
        <w:pStyle w:val="ConsPlusNormal"/>
        <w:jc w:val="both"/>
        <w:rPr>
          <w:rFonts w:ascii="Times New Roman" w:hAnsi="Times New Roman" w:cs="Times New Roman"/>
          <w:b/>
          <w:sz w:val="26"/>
          <w:szCs w:val="26"/>
        </w:rPr>
      </w:pPr>
    </w:p>
    <w:p w:rsidR="00C322AB" w:rsidRPr="00C322AB" w:rsidRDefault="00E80FBB" w:rsidP="00C322A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00C322AB">
        <w:rPr>
          <w:rFonts w:ascii="Times New Roman" w:hAnsi="Times New Roman" w:cs="Times New Roman"/>
          <w:sz w:val="26"/>
          <w:szCs w:val="26"/>
        </w:rPr>
        <w:t>.1</w:t>
      </w:r>
      <w:r w:rsidR="00C322AB" w:rsidRPr="00C322AB">
        <w:rPr>
          <w:rFonts w:ascii="Times New Roman" w:hAnsi="Times New Roman" w:cs="Times New Roman"/>
          <w:sz w:val="26"/>
          <w:szCs w:val="26"/>
        </w:rPr>
        <w:t xml:space="preserve">. В образовательных организациях, перешедших на нормативное финансирование в расчете на одного обучающегося (воспитанника), фонд оплаты труда определяется исходя из стоимости предоставляемой образовательной услуги, рассчитанной по утвержденным методикам (порядкам расчета) и утвержденного </w:t>
      </w:r>
      <w:r w:rsidR="00C322AB">
        <w:rPr>
          <w:rFonts w:ascii="Times New Roman" w:hAnsi="Times New Roman" w:cs="Times New Roman"/>
          <w:sz w:val="26"/>
          <w:szCs w:val="26"/>
        </w:rPr>
        <w:t>муниципаль</w:t>
      </w:r>
      <w:r w:rsidR="00C322AB" w:rsidRPr="00C322AB">
        <w:rPr>
          <w:rFonts w:ascii="Times New Roman" w:hAnsi="Times New Roman" w:cs="Times New Roman"/>
          <w:sz w:val="26"/>
          <w:szCs w:val="26"/>
        </w:rPr>
        <w:t>ного задания.</w:t>
      </w:r>
    </w:p>
    <w:p w:rsidR="00C322AB" w:rsidRDefault="00E80FBB" w:rsidP="00C322A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00C322AB" w:rsidRPr="00C322AB">
        <w:rPr>
          <w:rFonts w:ascii="Times New Roman" w:hAnsi="Times New Roman" w:cs="Times New Roman"/>
          <w:sz w:val="26"/>
          <w:szCs w:val="26"/>
        </w:rPr>
        <w:t>.</w:t>
      </w:r>
      <w:r w:rsidR="00C322AB">
        <w:rPr>
          <w:rFonts w:ascii="Times New Roman" w:hAnsi="Times New Roman" w:cs="Times New Roman"/>
          <w:sz w:val="26"/>
          <w:szCs w:val="26"/>
        </w:rPr>
        <w:t>2</w:t>
      </w:r>
      <w:r w:rsidR="00C322AB" w:rsidRPr="00C322AB">
        <w:rPr>
          <w:rFonts w:ascii="Times New Roman" w:hAnsi="Times New Roman" w:cs="Times New Roman"/>
          <w:sz w:val="26"/>
          <w:szCs w:val="26"/>
        </w:rPr>
        <w:t>. В образовательных организациях, не перешедших на нормативное подушевое финансирование, планирование фонда оплаты труда осуществляется на основе действующих типовых штатных расписаний по типам и видам образовательных организаций.</w:t>
      </w:r>
    </w:p>
    <w:p w:rsidR="00C322AB" w:rsidRPr="00C322AB" w:rsidRDefault="00E80FBB" w:rsidP="00C322A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00C322AB" w:rsidRPr="00C322AB">
        <w:rPr>
          <w:rFonts w:ascii="Times New Roman" w:hAnsi="Times New Roman" w:cs="Times New Roman"/>
          <w:sz w:val="26"/>
          <w:szCs w:val="26"/>
        </w:rPr>
        <w:t>.</w:t>
      </w:r>
      <w:r w:rsidR="007A0AB8">
        <w:rPr>
          <w:rFonts w:ascii="Times New Roman" w:hAnsi="Times New Roman" w:cs="Times New Roman"/>
          <w:sz w:val="26"/>
          <w:szCs w:val="26"/>
        </w:rPr>
        <w:t>3</w:t>
      </w:r>
      <w:r w:rsidR="00C322AB" w:rsidRPr="00C322AB">
        <w:rPr>
          <w:rFonts w:ascii="Times New Roman" w:hAnsi="Times New Roman" w:cs="Times New Roman"/>
          <w:sz w:val="26"/>
          <w:szCs w:val="26"/>
        </w:rPr>
        <w:t xml:space="preserve">. Фонд оплаты труда работников образовательной организации формируется на календарный год за счет средств </w:t>
      </w:r>
      <w:r w:rsidR="006C7BB5" w:rsidRPr="006C7BB5">
        <w:rPr>
          <w:rFonts w:ascii="Times New Roman" w:hAnsi="Times New Roman" w:cs="Times New Roman"/>
          <w:sz w:val="26"/>
          <w:szCs w:val="26"/>
        </w:rPr>
        <w:t>бюджета Пензенской области, бюджета Мокшанского района Пензенской области, средств образовательной организации, поступающих от приносящей доход деятельности</w:t>
      </w:r>
      <w:r w:rsidR="00C322AB" w:rsidRPr="00C322AB">
        <w:rPr>
          <w:rFonts w:ascii="Times New Roman" w:hAnsi="Times New Roman" w:cs="Times New Roman"/>
          <w:sz w:val="26"/>
          <w:szCs w:val="26"/>
        </w:rPr>
        <w:t>.</w:t>
      </w:r>
    </w:p>
    <w:p w:rsidR="007A0AB8" w:rsidRDefault="00C322AB" w:rsidP="007A0AB8">
      <w:pPr>
        <w:pStyle w:val="ConsPlusNormal"/>
        <w:ind w:firstLine="540"/>
        <w:jc w:val="both"/>
        <w:rPr>
          <w:rFonts w:ascii="Times New Roman" w:hAnsi="Times New Roman" w:cs="Times New Roman"/>
          <w:sz w:val="26"/>
          <w:szCs w:val="26"/>
        </w:rPr>
      </w:pPr>
      <w:r w:rsidRPr="00C322AB">
        <w:rPr>
          <w:rFonts w:ascii="Times New Roman" w:hAnsi="Times New Roman" w:cs="Times New Roman"/>
          <w:sz w:val="26"/>
          <w:szCs w:val="26"/>
        </w:rPr>
        <w:t>Выплаты за работу в особых условиях осуществляются из базовой части фонда оплаты труда.</w:t>
      </w:r>
      <w:r w:rsidR="007A0AB8" w:rsidRPr="007A0AB8">
        <w:rPr>
          <w:rFonts w:ascii="Times New Roman" w:hAnsi="Times New Roman" w:cs="Times New Roman"/>
          <w:sz w:val="26"/>
          <w:szCs w:val="26"/>
        </w:rPr>
        <w:t xml:space="preserve"> </w:t>
      </w:r>
    </w:p>
    <w:p w:rsidR="00C322AB" w:rsidRPr="00C322AB" w:rsidRDefault="00E80FBB" w:rsidP="00C322A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007A0AB8">
        <w:rPr>
          <w:rFonts w:ascii="Times New Roman" w:hAnsi="Times New Roman" w:cs="Times New Roman"/>
          <w:sz w:val="26"/>
          <w:szCs w:val="26"/>
        </w:rPr>
        <w:t xml:space="preserve">.4 </w:t>
      </w:r>
      <w:r w:rsidR="007A0AB8" w:rsidRPr="007A0AB8">
        <w:rPr>
          <w:rFonts w:ascii="Times New Roman" w:hAnsi="Times New Roman" w:cs="Times New Roman"/>
          <w:sz w:val="26"/>
          <w:szCs w:val="26"/>
        </w:rPr>
        <w:t>Фонд оплаты труда на ежемесячное денежное вознаграждение за классное руководство общеобразовательных организаций формируется за счет средств федерального бюджета в объеме</w:t>
      </w:r>
      <w:r w:rsidR="007A0AB8">
        <w:rPr>
          <w:rFonts w:ascii="Times New Roman" w:hAnsi="Times New Roman" w:cs="Times New Roman"/>
          <w:sz w:val="26"/>
          <w:szCs w:val="26"/>
        </w:rPr>
        <w:t>,</w:t>
      </w:r>
      <w:r w:rsidR="007A0AB8" w:rsidRPr="007A0AB8">
        <w:rPr>
          <w:rFonts w:ascii="Times New Roman" w:hAnsi="Times New Roman" w:cs="Times New Roman"/>
          <w:sz w:val="26"/>
          <w:szCs w:val="26"/>
        </w:rPr>
        <w:t xml:space="preserve"> необходимом для 100% обеспечения педагогических работников образовательных организаций, реализующих образовательные программы </w:t>
      </w:r>
      <w:r w:rsidR="007A0AB8" w:rsidRPr="007A0AB8">
        <w:rPr>
          <w:rFonts w:ascii="Times New Roman" w:hAnsi="Times New Roman" w:cs="Times New Roman"/>
          <w:sz w:val="26"/>
          <w:szCs w:val="26"/>
        </w:rPr>
        <w:lastRenderedPageBreak/>
        <w:t>начального общего, основного общего и среднего общего образования, в том числе адаптированные программы, на которых возложено исполнени</w:t>
      </w:r>
      <w:r w:rsidR="00E826C5">
        <w:rPr>
          <w:rFonts w:ascii="Times New Roman" w:hAnsi="Times New Roman" w:cs="Times New Roman"/>
          <w:sz w:val="26"/>
          <w:szCs w:val="26"/>
        </w:rPr>
        <w:t>е функций классного руководства.</w:t>
      </w:r>
    </w:p>
    <w:p w:rsidR="00B31B0F" w:rsidRPr="00A80B29" w:rsidRDefault="00E80FBB" w:rsidP="00B31B0F">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00B31B0F" w:rsidRPr="00A80B29">
        <w:rPr>
          <w:rFonts w:ascii="Times New Roman" w:hAnsi="Times New Roman" w:cs="Times New Roman"/>
          <w:sz w:val="26"/>
          <w:szCs w:val="26"/>
        </w:rPr>
        <w:t>.</w:t>
      </w:r>
      <w:r w:rsidR="00B31B0F">
        <w:rPr>
          <w:rFonts w:ascii="Times New Roman" w:hAnsi="Times New Roman" w:cs="Times New Roman"/>
          <w:sz w:val="26"/>
          <w:szCs w:val="26"/>
        </w:rPr>
        <w:t>5</w:t>
      </w:r>
      <w:r w:rsidR="00B31B0F" w:rsidRPr="00A80B29">
        <w:rPr>
          <w:rFonts w:ascii="Times New Roman" w:hAnsi="Times New Roman" w:cs="Times New Roman"/>
          <w:sz w:val="26"/>
          <w:szCs w:val="26"/>
        </w:rPr>
        <w:t>. Фонд оплаты труда включает базовую часть (включая компенсационные выплаты и доплаты за дополнительные виды и объем работы</w:t>
      </w:r>
      <w:r w:rsidR="00B31B0F">
        <w:rPr>
          <w:rFonts w:ascii="Times New Roman" w:hAnsi="Times New Roman" w:cs="Times New Roman"/>
          <w:sz w:val="26"/>
          <w:szCs w:val="26"/>
        </w:rPr>
        <w:t xml:space="preserve"> в размере 25% от фонда оплаты труда</w:t>
      </w:r>
      <w:r w:rsidR="00B31B0F" w:rsidRPr="00A80B29">
        <w:rPr>
          <w:rFonts w:ascii="Times New Roman" w:hAnsi="Times New Roman" w:cs="Times New Roman"/>
          <w:sz w:val="26"/>
          <w:szCs w:val="26"/>
        </w:rPr>
        <w:t xml:space="preserve">) </w:t>
      </w:r>
      <w:r w:rsidR="00B31B0F">
        <w:rPr>
          <w:rFonts w:ascii="Times New Roman" w:hAnsi="Times New Roman" w:cs="Times New Roman"/>
          <w:sz w:val="26"/>
          <w:szCs w:val="26"/>
        </w:rPr>
        <w:t>и выплаты стимулирующего характера в размере 30% от фонда оплаты труда.</w:t>
      </w:r>
    </w:p>
    <w:p w:rsidR="00A80B29" w:rsidRPr="00A80B29" w:rsidRDefault="00E80FBB" w:rsidP="00A80B29">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00A80B29" w:rsidRPr="00A80B29">
        <w:rPr>
          <w:rFonts w:ascii="Times New Roman" w:hAnsi="Times New Roman" w:cs="Times New Roman"/>
          <w:sz w:val="26"/>
          <w:szCs w:val="26"/>
        </w:rPr>
        <w:t>.</w:t>
      </w:r>
      <w:r w:rsidR="00B31B0F">
        <w:rPr>
          <w:rFonts w:ascii="Times New Roman" w:hAnsi="Times New Roman" w:cs="Times New Roman"/>
          <w:sz w:val="26"/>
          <w:szCs w:val="26"/>
        </w:rPr>
        <w:t>6</w:t>
      </w:r>
      <w:r w:rsidR="00A80B29" w:rsidRPr="00A80B29">
        <w:rPr>
          <w:rFonts w:ascii="Times New Roman" w:hAnsi="Times New Roman" w:cs="Times New Roman"/>
          <w:sz w:val="26"/>
          <w:szCs w:val="26"/>
        </w:rPr>
        <w:t>. Образовательная организация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w:t>
      </w:r>
    </w:p>
    <w:p w:rsidR="00A80B29" w:rsidRPr="00A80B29" w:rsidRDefault="00A80B29" w:rsidP="00A80B29">
      <w:pPr>
        <w:pStyle w:val="ConsPlusNormal"/>
        <w:ind w:firstLine="540"/>
        <w:jc w:val="both"/>
        <w:rPr>
          <w:rFonts w:ascii="Times New Roman" w:hAnsi="Times New Roman" w:cs="Times New Roman"/>
          <w:sz w:val="26"/>
          <w:szCs w:val="26"/>
        </w:rPr>
      </w:pPr>
      <w:r w:rsidRPr="00A80B29">
        <w:rPr>
          <w:rFonts w:ascii="Times New Roman" w:hAnsi="Times New Roman" w:cs="Times New Roman"/>
          <w:sz w:val="26"/>
          <w:szCs w:val="26"/>
        </w:rPr>
        <w:t>Штатное расписание утверждается локальным нормативным актом образовательной организации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обслуживающего персонала и т.д.).</w:t>
      </w:r>
    </w:p>
    <w:p w:rsidR="00A80B29" w:rsidRPr="00A80B29" w:rsidRDefault="00A80B29" w:rsidP="00A80B29">
      <w:pPr>
        <w:pStyle w:val="ConsPlusNormal"/>
        <w:ind w:firstLine="540"/>
        <w:jc w:val="both"/>
        <w:rPr>
          <w:rFonts w:ascii="Times New Roman" w:hAnsi="Times New Roman" w:cs="Times New Roman"/>
          <w:sz w:val="26"/>
          <w:szCs w:val="26"/>
        </w:rPr>
      </w:pPr>
      <w:r w:rsidRPr="00A80B29">
        <w:rPr>
          <w:rFonts w:ascii="Times New Roman" w:hAnsi="Times New Roman" w:cs="Times New Roman"/>
          <w:sz w:val="26"/>
          <w:szCs w:val="26"/>
        </w:rPr>
        <w:t>При этом образовательная организация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и вспомогательный персонал с учетом предельной доли расходов на оплату их труда в фонде оплаты труда образовательной организации - не более 40 процентов.</w:t>
      </w:r>
    </w:p>
    <w:p w:rsidR="00A80B29" w:rsidRPr="00A80B29" w:rsidRDefault="00E80FBB" w:rsidP="00A80B29">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00B31B0F">
        <w:rPr>
          <w:rFonts w:ascii="Times New Roman" w:hAnsi="Times New Roman" w:cs="Times New Roman"/>
          <w:sz w:val="26"/>
          <w:szCs w:val="26"/>
        </w:rPr>
        <w:t>.7</w:t>
      </w:r>
      <w:r w:rsidR="00A80B29" w:rsidRPr="00A80B29">
        <w:rPr>
          <w:rFonts w:ascii="Times New Roman" w:hAnsi="Times New Roman" w:cs="Times New Roman"/>
          <w:sz w:val="26"/>
          <w:szCs w:val="26"/>
        </w:rPr>
        <w:t>. Руководителями образовательных организаций обеспечивается проведение мероприятий по организации разъяснительной работы в трудовых коллективах, информационному сопровождению мероприятий по совершенствования системы оплаты труда работников образовательных организаций, в том числе соответствующих категорий педагогических работников.</w:t>
      </w:r>
    </w:p>
    <w:p w:rsidR="00A80B29" w:rsidRDefault="00A80B29" w:rsidP="00A80B29">
      <w:pPr>
        <w:pStyle w:val="ConsPlusNormal"/>
        <w:ind w:firstLine="540"/>
        <w:jc w:val="both"/>
        <w:rPr>
          <w:rFonts w:ascii="Times New Roman" w:hAnsi="Times New Roman" w:cs="Times New Roman"/>
          <w:sz w:val="26"/>
          <w:szCs w:val="26"/>
        </w:rPr>
      </w:pPr>
    </w:p>
    <w:p w:rsidR="00381F96" w:rsidRDefault="00381F96" w:rsidP="00A80B29">
      <w:pPr>
        <w:pStyle w:val="ConsPlusNormal"/>
        <w:ind w:firstLine="540"/>
        <w:jc w:val="both"/>
        <w:rPr>
          <w:rFonts w:ascii="Times New Roman" w:hAnsi="Times New Roman" w:cs="Times New Roman"/>
          <w:sz w:val="26"/>
          <w:szCs w:val="26"/>
        </w:rPr>
      </w:pPr>
    </w:p>
    <w:p w:rsidR="00381F96" w:rsidRDefault="00381F96" w:rsidP="00A80B29">
      <w:pPr>
        <w:pStyle w:val="ConsPlusNormal"/>
        <w:ind w:firstLine="540"/>
        <w:jc w:val="both"/>
        <w:rPr>
          <w:rFonts w:ascii="Times New Roman" w:hAnsi="Times New Roman" w:cs="Times New Roman"/>
          <w:sz w:val="26"/>
          <w:szCs w:val="26"/>
        </w:rPr>
      </w:pPr>
    </w:p>
    <w:p w:rsidR="00381F96" w:rsidRDefault="00381F96" w:rsidP="00A80B29">
      <w:pPr>
        <w:pStyle w:val="ConsPlusNormal"/>
        <w:ind w:firstLine="540"/>
        <w:jc w:val="both"/>
        <w:rPr>
          <w:rFonts w:ascii="Times New Roman" w:hAnsi="Times New Roman" w:cs="Times New Roman"/>
          <w:sz w:val="26"/>
          <w:szCs w:val="26"/>
        </w:rPr>
      </w:pPr>
    </w:p>
    <w:p w:rsidR="00381F96" w:rsidRDefault="00381F96" w:rsidP="00A80B29">
      <w:pPr>
        <w:pStyle w:val="ConsPlusNormal"/>
        <w:ind w:firstLine="540"/>
        <w:jc w:val="both"/>
        <w:rPr>
          <w:rFonts w:ascii="Times New Roman" w:hAnsi="Times New Roman" w:cs="Times New Roman"/>
          <w:sz w:val="26"/>
          <w:szCs w:val="26"/>
        </w:rPr>
      </w:pPr>
    </w:p>
    <w:p w:rsidR="00381F96" w:rsidRDefault="00381F96" w:rsidP="00A80B29">
      <w:pPr>
        <w:pStyle w:val="ConsPlusNormal"/>
        <w:ind w:firstLine="540"/>
        <w:jc w:val="both"/>
        <w:rPr>
          <w:rFonts w:ascii="Times New Roman" w:hAnsi="Times New Roman" w:cs="Times New Roman"/>
          <w:sz w:val="26"/>
          <w:szCs w:val="26"/>
        </w:rPr>
      </w:pPr>
    </w:p>
    <w:p w:rsidR="00381F96" w:rsidRDefault="00381F96" w:rsidP="00A80B29">
      <w:pPr>
        <w:pStyle w:val="ConsPlusNormal"/>
        <w:ind w:firstLine="540"/>
        <w:jc w:val="both"/>
        <w:rPr>
          <w:rFonts w:ascii="Times New Roman" w:hAnsi="Times New Roman" w:cs="Times New Roman"/>
          <w:sz w:val="26"/>
          <w:szCs w:val="26"/>
        </w:rPr>
      </w:pPr>
    </w:p>
    <w:p w:rsidR="00381F96" w:rsidRDefault="00381F96" w:rsidP="00A80B29">
      <w:pPr>
        <w:pStyle w:val="ConsPlusNormal"/>
        <w:ind w:firstLine="540"/>
        <w:jc w:val="both"/>
        <w:rPr>
          <w:rFonts w:ascii="Times New Roman" w:hAnsi="Times New Roman" w:cs="Times New Roman"/>
          <w:sz w:val="26"/>
          <w:szCs w:val="26"/>
        </w:rPr>
      </w:pPr>
    </w:p>
    <w:p w:rsidR="00381F96" w:rsidRDefault="00381F96" w:rsidP="00E80FBB">
      <w:pPr>
        <w:pStyle w:val="ConsPlusNormal"/>
        <w:jc w:val="both"/>
        <w:rPr>
          <w:rFonts w:ascii="Times New Roman" w:hAnsi="Times New Roman" w:cs="Times New Roman"/>
          <w:sz w:val="26"/>
          <w:szCs w:val="26"/>
        </w:rPr>
      </w:pPr>
    </w:p>
    <w:p w:rsidR="00381F96" w:rsidRDefault="00381F96" w:rsidP="00A80B29">
      <w:pPr>
        <w:pStyle w:val="ConsPlusNormal"/>
        <w:ind w:firstLine="540"/>
        <w:jc w:val="both"/>
        <w:rPr>
          <w:rFonts w:ascii="Times New Roman" w:hAnsi="Times New Roman" w:cs="Times New Roman"/>
          <w:sz w:val="26"/>
          <w:szCs w:val="26"/>
        </w:rPr>
      </w:pPr>
    </w:p>
    <w:p w:rsidR="00381F96" w:rsidRDefault="00381F96" w:rsidP="00A80B29">
      <w:pPr>
        <w:pStyle w:val="ConsPlusNormal"/>
        <w:ind w:firstLine="540"/>
        <w:jc w:val="both"/>
        <w:rPr>
          <w:rFonts w:ascii="Times New Roman" w:hAnsi="Times New Roman" w:cs="Times New Roman"/>
          <w:sz w:val="26"/>
          <w:szCs w:val="26"/>
        </w:rPr>
      </w:pPr>
    </w:p>
    <w:p w:rsidR="00381F96" w:rsidRDefault="00381F96" w:rsidP="00A80B29">
      <w:pPr>
        <w:pStyle w:val="ConsPlusNormal"/>
        <w:ind w:firstLine="540"/>
        <w:jc w:val="both"/>
        <w:rPr>
          <w:rFonts w:ascii="Times New Roman" w:hAnsi="Times New Roman" w:cs="Times New Roman"/>
          <w:sz w:val="26"/>
          <w:szCs w:val="26"/>
        </w:rPr>
      </w:pPr>
    </w:p>
    <w:p w:rsidR="007E055C" w:rsidRPr="00A80B29" w:rsidRDefault="007E055C" w:rsidP="00A80B29">
      <w:pPr>
        <w:pStyle w:val="ConsPlusNormal"/>
        <w:ind w:firstLine="540"/>
        <w:jc w:val="both"/>
        <w:rPr>
          <w:rFonts w:ascii="Times New Roman" w:hAnsi="Times New Roman" w:cs="Times New Roman"/>
          <w:sz w:val="26"/>
          <w:szCs w:val="26"/>
        </w:rPr>
      </w:pPr>
    </w:p>
    <w:p w:rsidR="007E055C" w:rsidRDefault="00381F96" w:rsidP="00104058">
      <w:pPr>
        <w:pStyle w:val="ConsPlusNormal"/>
        <w:jc w:val="both"/>
        <w:rPr>
          <w:rFonts w:ascii="Times New Roman" w:hAnsi="Times New Roman" w:cs="Times New Roman"/>
          <w:sz w:val="26"/>
          <w:szCs w:val="26"/>
        </w:rPr>
      </w:pPr>
      <w:r w:rsidRPr="00381F96">
        <w:rPr>
          <w:rFonts w:ascii="Times New Roman" w:hAnsi="Times New Roman" w:cs="Times New Roman"/>
          <w:noProof/>
          <w:sz w:val="22"/>
          <w:szCs w:val="22"/>
        </w:rPr>
        <w:lastRenderedPageBreak/>
        <w:drawing>
          <wp:inline distT="0" distB="0" distL="0" distR="0">
            <wp:extent cx="6537960" cy="8847631"/>
            <wp:effectExtent l="0" t="0" r="0" b="0"/>
            <wp:docPr id="12" name="Рисунок 12" descr="C:\Users\Сергей\Desktop\приложения об опл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приложения об оплате.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41370" cy="8852245"/>
                    </a:xfrm>
                    <a:prstGeom prst="rect">
                      <a:avLst/>
                    </a:prstGeom>
                    <a:noFill/>
                    <a:ln>
                      <a:noFill/>
                    </a:ln>
                  </pic:spPr>
                </pic:pic>
              </a:graphicData>
            </a:graphic>
          </wp:inline>
        </w:drawing>
      </w:r>
    </w:p>
    <w:p w:rsidR="007E055C" w:rsidRDefault="007E055C" w:rsidP="00104058">
      <w:pPr>
        <w:pStyle w:val="ConsPlusNormal"/>
        <w:jc w:val="both"/>
        <w:rPr>
          <w:rFonts w:ascii="Times New Roman" w:hAnsi="Times New Roman" w:cs="Times New Roman"/>
          <w:sz w:val="26"/>
          <w:szCs w:val="26"/>
        </w:rPr>
      </w:pPr>
    </w:p>
    <w:p w:rsidR="007E055C" w:rsidRDefault="007E055C" w:rsidP="00104058">
      <w:pPr>
        <w:pStyle w:val="ConsPlusNormal"/>
        <w:jc w:val="both"/>
        <w:rPr>
          <w:rFonts w:ascii="Times New Roman" w:hAnsi="Times New Roman" w:cs="Times New Roman"/>
          <w:sz w:val="26"/>
          <w:szCs w:val="26"/>
        </w:rPr>
      </w:pPr>
    </w:p>
    <w:tbl>
      <w:tblPr>
        <w:tblW w:w="0" w:type="auto"/>
        <w:tblInd w:w="5353" w:type="dxa"/>
        <w:tblLook w:val="01E0" w:firstRow="1" w:lastRow="1" w:firstColumn="1" w:lastColumn="1" w:noHBand="0" w:noVBand="0"/>
      </w:tblPr>
      <w:tblGrid>
        <w:gridCol w:w="4002"/>
      </w:tblGrid>
      <w:tr w:rsidR="007E055C" w:rsidTr="0057793B">
        <w:tc>
          <w:tcPr>
            <w:tcW w:w="4002" w:type="dxa"/>
            <w:hideMark/>
          </w:tcPr>
          <w:p w:rsidR="007E055C" w:rsidRDefault="007E055C" w:rsidP="00381F96">
            <w:pPr>
              <w:autoSpaceDE w:val="0"/>
              <w:autoSpaceDN w:val="0"/>
              <w:adjustRightInd w:val="0"/>
              <w:spacing w:line="220" w:lineRule="auto"/>
            </w:pPr>
          </w:p>
        </w:tc>
      </w:tr>
    </w:tbl>
    <w:p w:rsidR="007E055C" w:rsidRDefault="007E055C" w:rsidP="00104058">
      <w:pPr>
        <w:pStyle w:val="ConsPlusNormal"/>
        <w:jc w:val="both"/>
        <w:rPr>
          <w:rFonts w:ascii="Times New Roman" w:hAnsi="Times New Roman" w:cs="Times New Roman"/>
          <w:sz w:val="26"/>
          <w:szCs w:val="26"/>
        </w:rPr>
      </w:pPr>
    </w:p>
    <w:tbl>
      <w:tblPr>
        <w:tblW w:w="0" w:type="auto"/>
        <w:tblInd w:w="5353" w:type="dxa"/>
        <w:tblLook w:val="01E0" w:firstRow="1" w:lastRow="1" w:firstColumn="1" w:lastColumn="1" w:noHBand="0" w:noVBand="0"/>
      </w:tblPr>
      <w:tblGrid>
        <w:gridCol w:w="4002"/>
      </w:tblGrid>
      <w:tr w:rsidR="00E819D3" w:rsidTr="00B31B0F">
        <w:tc>
          <w:tcPr>
            <w:tcW w:w="4002" w:type="dxa"/>
            <w:hideMark/>
          </w:tcPr>
          <w:p w:rsidR="00B31B0F" w:rsidRDefault="00B31B0F" w:rsidP="001136C0">
            <w:pPr>
              <w:autoSpaceDE w:val="0"/>
              <w:autoSpaceDN w:val="0"/>
              <w:adjustRightInd w:val="0"/>
              <w:spacing w:line="220" w:lineRule="auto"/>
              <w:ind w:left="40" w:firstLine="102"/>
              <w:jc w:val="right"/>
            </w:pPr>
          </w:p>
          <w:p w:rsidR="00E819D3" w:rsidRPr="00BD42A2" w:rsidRDefault="00E819D3" w:rsidP="001136C0">
            <w:pPr>
              <w:autoSpaceDE w:val="0"/>
              <w:autoSpaceDN w:val="0"/>
              <w:adjustRightInd w:val="0"/>
              <w:spacing w:line="220" w:lineRule="auto"/>
              <w:ind w:left="40" w:firstLine="102"/>
              <w:jc w:val="right"/>
            </w:pPr>
            <w:r w:rsidRPr="00BD42A2">
              <w:t>Приложение № 1</w:t>
            </w:r>
          </w:p>
          <w:p w:rsidR="00E819D3" w:rsidRPr="00BD42A2" w:rsidRDefault="00E819D3" w:rsidP="001136C0">
            <w:pPr>
              <w:autoSpaceDE w:val="0"/>
              <w:autoSpaceDN w:val="0"/>
              <w:adjustRightInd w:val="0"/>
              <w:spacing w:line="220" w:lineRule="auto"/>
              <w:ind w:left="40" w:firstLine="102"/>
              <w:jc w:val="right"/>
            </w:pPr>
            <w:r w:rsidRPr="00BD42A2">
              <w:t>к Положению о системе</w:t>
            </w:r>
          </w:p>
          <w:p w:rsidR="00E819D3" w:rsidRPr="00BD42A2" w:rsidRDefault="00E819D3" w:rsidP="001136C0">
            <w:pPr>
              <w:autoSpaceDE w:val="0"/>
              <w:autoSpaceDN w:val="0"/>
              <w:adjustRightInd w:val="0"/>
              <w:spacing w:line="220" w:lineRule="auto"/>
              <w:ind w:left="40" w:firstLine="102"/>
              <w:jc w:val="right"/>
            </w:pPr>
            <w:r w:rsidRPr="00BD42A2">
              <w:t>оплаты труда работников</w:t>
            </w:r>
          </w:p>
          <w:p w:rsidR="00E819D3" w:rsidRDefault="00104058" w:rsidP="001136C0">
            <w:pPr>
              <w:autoSpaceDE w:val="0"/>
              <w:autoSpaceDN w:val="0"/>
              <w:adjustRightInd w:val="0"/>
              <w:spacing w:line="220" w:lineRule="auto"/>
              <w:ind w:left="40" w:firstLine="102"/>
              <w:jc w:val="right"/>
            </w:pPr>
            <w:r>
              <w:t>МБОУ ДО ДЮСШ р.п. Мокшан</w:t>
            </w:r>
          </w:p>
        </w:tc>
      </w:tr>
    </w:tbl>
    <w:p w:rsidR="00E819D3" w:rsidRDefault="00E819D3" w:rsidP="00E819D3">
      <w:pPr>
        <w:ind w:firstLine="669"/>
      </w:pPr>
    </w:p>
    <w:p w:rsidR="0049193D" w:rsidRDefault="0049193D" w:rsidP="00E819D3">
      <w:pPr>
        <w:spacing w:line="208" w:lineRule="auto"/>
        <w:jc w:val="center"/>
        <w:rPr>
          <w:b/>
          <w:sz w:val="22"/>
          <w:szCs w:val="22"/>
        </w:rPr>
      </w:pPr>
    </w:p>
    <w:p w:rsidR="00D33EBE" w:rsidRDefault="00D33EBE" w:rsidP="00E819D3">
      <w:pPr>
        <w:spacing w:line="208" w:lineRule="auto"/>
        <w:jc w:val="center"/>
        <w:rPr>
          <w:b/>
          <w:sz w:val="22"/>
          <w:szCs w:val="22"/>
        </w:rPr>
      </w:pPr>
    </w:p>
    <w:p w:rsidR="00D33EBE" w:rsidRDefault="00D33EBE" w:rsidP="00E819D3">
      <w:pPr>
        <w:spacing w:line="208" w:lineRule="auto"/>
        <w:jc w:val="center"/>
        <w:rPr>
          <w:b/>
          <w:sz w:val="22"/>
          <w:szCs w:val="22"/>
        </w:rPr>
      </w:pPr>
    </w:p>
    <w:p w:rsidR="00D33EBE" w:rsidRDefault="00D33EBE" w:rsidP="00E819D3">
      <w:pPr>
        <w:spacing w:line="208" w:lineRule="auto"/>
        <w:jc w:val="center"/>
        <w:rPr>
          <w:b/>
          <w:sz w:val="22"/>
          <w:szCs w:val="22"/>
        </w:rPr>
      </w:pPr>
    </w:p>
    <w:p w:rsidR="00D33EBE" w:rsidRDefault="00D33EBE" w:rsidP="00E819D3">
      <w:pPr>
        <w:spacing w:line="208" w:lineRule="auto"/>
        <w:jc w:val="center"/>
        <w:rPr>
          <w:b/>
          <w:sz w:val="22"/>
          <w:szCs w:val="22"/>
        </w:rPr>
      </w:pPr>
    </w:p>
    <w:p w:rsidR="00D33EBE" w:rsidRDefault="00D33EBE" w:rsidP="00E819D3">
      <w:pPr>
        <w:spacing w:line="208" w:lineRule="auto"/>
        <w:jc w:val="center"/>
        <w:rPr>
          <w:b/>
          <w:sz w:val="22"/>
          <w:szCs w:val="22"/>
        </w:rPr>
      </w:pPr>
    </w:p>
    <w:p w:rsidR="00D33EBE" w:rsidRDefault="00D33EBE" w:rsidP="00E819D3">
      <w:pPr>
        <w:spacing w:line="208" w:lineRule="auto"/>
        <w:jc w:val="center"/>
        <w:rPr>
          <w:b/>
          <w:sz w:val="22"/>
          <w:szCs w:val="22"/>
        </w:rPr>
      </w:pPr>
    </w:p>
    <w:p w:rsidR="00D33EBE" w:rsidRDefault="00D33EBE" w:rsidP="00E819D3">
      <w:pPr>
        <w:spacing w:line="208" w:lineRule="auto"/>
        <w:jc w:val="center"/>
        <w:rPr>
          <w:b/>
          <w:sz w:val="22"/>
          <w:szCs w:val="22"/>
        </w:rPr>
      </w:pPr>
    </w:p>
    <w:p w:rsidR="00E819D3" w:rsidRPr="00BD42A2" w:rsidRDefault="009277FB" w:rsidP="00E819D3">
      <w:pPr>
        <w:spacing w:line="208" w:lineRule="auto"/>
        <w:jc w:val="center"/>
        <w:rPr>
          <w:b/>
          <w:sz w:val="22"/>
          <w:szCs w:val="22"/>
        </w:rPr>
      </w:pPr>
      <w:r>
        <w:rPr>
          <w:b/>
          <w:sz w:val="22"/>
          <w:szCs w:val="22"/>
        </w:rPr>
        <w:t>Рекомендуемые о</w:t>
      </w:r>
      <w:r w:rsidR="00E819D3" w:rsidRPr="00BD42A2">
        <w:rPr>
          <w:b/>
          <w:sz w:val="22"/>
          <w:szCs w:val="22"/>
        </w:rPr>
        <w:t xml:space="preserve">клады </w:t>
      </w:r>
      <w:r>
        <w:rPr>
          <w:b/>
          <w:sz w:val="22"/>
          <w:szCs w:val="22"/>
        </w:rPr>
        <w:t>(ставки)</w:t>
      </w:r>
    </w:p>
    <w:p w:rsidR="00E819D3" w:rsidRPr="00BD42A2" w:rsidRDefault="00E819D3" w:rsidP="00E819D3">
      <w:pPr>
        <w:spacing w:line="208" w:lineRule="auto"/>
        <w:jc w:val="center"/>
        <w:rPr>
          <w:b/>
          <w:sz w:val="22"/>
          <w:szCs w:val="22"/>
        </w:rPr>
      </w:pPr>
      <w:r w:rsidRPr="00BD42A2">
        <w:rPr>
          <w:b/>
          <w:sz w:val="22"/>
          <w:szCs w:val="22"/>
        </w:rPr>
        <w:t>по профессиональной квалификационной группе должностей педагогических</w:t>
      </w:r>
    </w:p>
    <w:p w:rsidR="00E819D3" w:rsidRPr="00BD42A2" w:rsidRDefault="00E819D3" w:rsidP="00E819D3">
      <w:pPr>
        <w:spacing w:line="208" w:lineRule="auto"/>
        <w:jc w:val="center"/>
        <w:rPr>
          <w:b/>
          <w:sz w:val="22"/>
          <w:szCs w:val="22"/>
        </w:rPr>
      </w:pPr>
      <w:r w:rsidRPr="00BD42A2">
        <w:rPr>
          <w:b/>
          <w:sz w:val="22"/>
          <w:szCs w:val="22"/>
        </w:rPr>
        <w:t xml:space="preserve"> работников образовательных организаций  </w:t>
      </w:r>
      <w:r w:rsidRPr="00BD42A2">
        <w:rPr>
          <w:b/>
          <w:sz w:val="22"/>
          <w:szCs w:val="22"/>
        </w:rPr>
        <w:br/>
        <w:t xml:space="preserve">(в соответствии с приказом Министерства здравоохранения и социального развития </w:t>
      </w:r>
    </w:p>
    <w:p w:rsidR="00E819D3" w:rsidRDefault="00E819D3" w:rsidP="00E819D3">
      <w:pPr>
        <w:spacing w:line="208" w:lineRule="auto"/>
        <w:jc w:val="center"/>
        <w:rPr>
          <w:b/>
        </w:rPr>
      </w:pPr>
      <w:r w:rsidRPr="00BD42A2">
        <w:rPr>
          <w:b/>
          <w:sz w:val="22"/>
          <w:szCs w:val="22"/>
        </w:rPr>
        <w:t>Российской Федерации «Об утверждении профессиональных квалификационных групп должностей работников образования»  от 05.05.2008  № 216н</w:t>
      </w:r>
      <w:r>
        <w:rPr>
          <w:b/>
        </w:rPr>
        <w:t>)</w:t>
      </w:r>
    </w:p>
    <w:p w:rsidR="00E819D3" w:rsidRDefault="00E819D3" w:rsidP="00E819D3">
      <w:pPr>
        <w:spacing w:line="208" w:lineRule="auto"/>
        <w:jc w:val="center"/>
        <w:rPr>
          <w:b/>
        </w:rPr>
      </w:pPr>
    </w:p>
    <w:p w:rsidR="00E819D3" w:rsidRDefault="00E819D3" w:rsidP="00E819D3">
      <w:pPr>
        <w:spacing w:line="208"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3599"/>
        <w:gridCol w:w="2529"/>
      </w:tblGrid>
      <w:tr w:rsidR="00E819D3" w:rsidTr="00B31B0F">
        <w:tc>
          <w:tcPr>
            <w:tcW w:w="3217" w:type="dxa"/>
            <w:tcBorders>
              <w:top w:val="single" w:sz="4" w:space="0" w:color="auto"/>
              <w:left w:val="single" w:sz="4" w:space="0" w:color="auto"/>
              <w:bottom w:val="single" w:sz="4" w:space="0" w:color="auto"/>
              <w:right w:val="single" w:sz="4" w:space="0" w:color="auto"/>
            </w:tcBorders>
            <w:hideMark/>
          </w:tcPr>
          <w:p w:rsidR="00E819D3" w:rsidRPr="002E57D1" w:rsidRDefault="00E819D3" w:rsidP="001136C0">
            <w:pPr>
              <w:overflowPunct w:val="0"/>
              <w:autoSpaceDE w:val="0"/>
              <w:autoSpaceDN w:val="0"/>
              <w:adjustRightInd w:val="0"/>
              <w:spacing w:line="208" w:lineRule="auto"/>
              <w:jc w:val="center"/>
              <w:textAlignment w:val="baseline"/>
              <w:rPr>
                <w:sz w:val="22"/>
                <w:szCs w:val="22"/>
              </w:rPr>
            </w:pPr>
            <w:r w:rsidRPr="002E57D1">
              <w:rPr>
                <w:sz w:val="22"/>
                <w:szCs w:val="22"/>
              </w:rPr>
              <w:t>Квалификационный уровень</w:t>
            </w:r>
          </w:p>
        </w:tc>
        <w:tc>
          <w:tcPr>
            <w:tcW w:w="3599" w:type="dxa"/>
            <w:tcBorders>
              <w:top w:val="single" w:sz="4" w:space="0" w:color="auto"/>
              <w:left w:val="single" w:sz="4" w:space="0" w:color="auto"/>
              <w:bottom w:val="single" w:sz="4" w:space="0" w:color="auto"/>
              <w:right w:val="single" w:sz="4" w:space="0" w:color="auto"/>
            </w:tcBorders>
          </w:tcPr>
          <w:p w:rsidR="00E819D3" w:rsidRPr="002E57D1" w:rsidRDefault="00E819D3" w:rsidP="001136C0">
            <w:pPr>
              <w:overflowPunct w:val="0"/>
              <w:autoSpaceDE w:val="0"/>
              <w:autoSpaceDN w:val="0"/>
              <w:adjustRightInd w:val="0"/>
              <w:spacing w:line="208" w:lineRule="auto"/>
              <w:jc w:val="center"/>
              <w:textAlignment w:val="baseline"/>
              <w:rPr>
                <w:sz w:val="22"/>
                <w:szCs w:val="22"/>
              </w:rPr>
            </w:pPr>
            <w:r w:rsidRPr="002E57D1">
              <w:rPr>
                <w:sz w:val="22"/>
                <w:szCs w:val="22"/>
              </w:rPr>
              <w:t xml:space="preserve">Наименование должностей </w:t>
            </w:r>
          </w:p>
          <w:p w:rsidR="00E819D3" w:rsidRPr="002E57D1" w:rsidRDefault="00E819D3" w:rsidP="001136C0">
            <w:pPr>
              <w:overflowPunct w:val="0"/>
              <w:autoSpaceDE w:val="0"/>
              <w:autoSpaceDN w:val="0"/>
              <w:adjustRightInd w:val="0"/>
              <w:spacing w:line="208" w:lineRule="auto"/>
              <w:jc w:val="center"/>
              <w:textAlignment w:val="baseline"/>
              <w:rPr>
                <w:sz w:val="22"/>
                <w:szCs w:val="22"/>
              </w:rPr>
            </w:pPr>
            <w:r w:rsidRPr="002E57D1">
              <w:rPr>
                <w:sz w:val="22"/>
                <w:szCs w:val="22"/>
              </w:rPr>
              <w:t>по квалификационным уровням</w:t>
            </w:r>
          </w:p>
          <w:p w:rsidR="00E819D3" w:rsidRPr="002E57D1" w:rsidRDefault="00E819D3" w:rsidP="001136C0">
            <w:pPr>
              <w:overflowPunct w:val="0"/>
              <w:autoSpaceDE w:val="0"/>
              <w:autoSpaceDN w:val="0"/>
              <w:adjustRightInd w:val="0"/>
              <w:spacing w:line="208" w:lineRule="auto"/>
              <w:jc w:val="center"/>
              <w:textAlignment w:val="baseline"/>
              <w:rPr>
                <w:sz w:val="22"/>
                <w:szCs w:val="22"/>
              </w:rPr>
            </w:pPr>
          </w:p>
        </w:tc>
        <w:tc>
          <w:tcPr>
            <w:tcW w:w="2529" w:type="dxa"/>
            <w:tcBorders>
              <w:top w:val="single" w:sz="4" w:space="0" w:color="auto"/>
              <w:left w:val="single" w:sz="4" w:space="0" w:color="auto"/>
              <w:bottom w:val="single" w:sz="4" w:space="0" w:color="auto"/>
              <w:right w:val="single" w:sz="4" w:space="0" w:color="auto"/>
            </w:tcBorders>
            <w:hideMark/>
          </w:tcPr>
          <w:p w:rsidR="00E819D3" w:rsidRPr="002E57D1" w:rsidRDefault="00E819D3" w:rsidP="001136C0">
            <w:pPr>
              <w:overflowPunct w:val="0"/>
              <w:autoSpaceDE w:val="0"/>
              <w:autoSpaceDN w:val="0"/>
              <w:adjustRightInd w:val="0"/>
              <w:spacing w:line="208" w:lineRule="auto"/>
              <w:jc w:val="center"/>
              <w:textAlignment w:val="baseline"/>
              <w:rPr>
                <w:sz w:val="22"/>
                <w:szCs w:val="22"/>
              </w:rPr>
            </w:pPr>
            <w:r w:rsidRPr="002E57D1">
              <w:rPr>
                <w:sz w:val="22"/>
                <w:szCs w:val="22"/>
              </w:rPr>
              <w:t>Размер оклада педагогических работников</w:t>
            </w:r>
          </w:p>
          <w:p w:rsidR="00E819D3" w:rsidRPr="002E57D1" w:rsidRDefault="00E819D3" w:rsidP="001136C0">
            <w:pPr>
              <w:overflowPunct w:val="0"/>
              <w:autoSpaceDE w:val="0"/>
              <w:autoSpaceDN w:val="0"/>
              <w:adjustRightInd w:val="0"/>
              <w:spacing w:line="208" w:lineRule="auto"/>
              <w:jc w:val="center"/>
              <w:textAlignment w:val="baseline"/>
              <w:rPr>
                <w:sz w:val="22"/>
                <w:szCs w:val="22"/>
              </w:rPr>
            </w:pPr>
            <w:r w:rsidRPr="002E57D1">
              <w:rPr>
                <w:sz w:val="22"/>
                <w:szCs w:val="22"/>
              </w:rPr>
              <w:t>(рублей)*</w:t>
            </w:r>
          </w:p>
        </w:tc>
      </w:tr>
      <w:tr w:rsidR="00E819D3" w:rsidTr="00B31B0F">
        <w:tc>
          <w:tcPr>
            <w:tcW w:w="3217" w:type="dxa"/>
            <w:tcBorders>
              <w:top w:val="single" w:sz="4" w:space="0" w:color="auto"/>
              <w:left w:val="single" w:sz="4" w:space="0" w:color="auto"/>
              <w:bottom w:val="single" w:sz="4" w:space="0" w:color="auto"/>
              <w:right w:val="single" w:sz="4" w:space="0" w:color="auto"/>
            </w:tcBorders>
            <w:hideMark/>
          </w:tcPr>
          <w:p w:rsidR="00E819D3" w:rsidRPr="002E57D1" w:rsidRDefault="00E819D3" w:rsidP="001136C0">
            <w:pPr>
              <w:overflowPunct w:val="0"/>
              <w:autoSpaceDE w:val="0"/>
              <w:autoSpaceDN w:val="0"/>
              <w:adjustRightInd w:val="0"/>
              <w:spacing w:line="208" w:lineRule="auto"/>
              <w:ind w:firstLine="709"/>
              <w:jc w:val="center"/>
              <w:textAlignment w:val="baseline"/>
              <w:rPr>
                <w:sz w:val="22"/>
                <w:szCs w:val="22"/>
              </w:rPr>
            </w:pPr>
            <w:r w:rsidRPr="002E57D1">
              <w:rPr>
                <w:sz w:val="22"/>
                <w:szCs w:val="22"/>
              </w:rPr>
              <w:t>1</w:t>
            </w:r>
          </w:p>
        </w:tc>
        <w:tc>
          <w:tcPr>
            <w:tcW w:w="3599" w:type="dxa"/>
            <w:tcBorders>
              <w:top w:val="single" w:sz="4" w:space="0" w:color="auto"/>
              <w:left w:val="single" w:sz="4" w:space="0" w:color="auto"/>
              <w:bottom w:val="single" w:sz="4" w:space="0" w:color="auto"/>
              <w:right w:val="single" w:sz="4" w:space="0" w:color="auto"/>
            </w:tcBorders>
            <w:hideMark/>
          </w:tcPr>
          <w:p w:rsidR="00E819D3" w:rsidRPr="002E57D1" w:rsidRDefault="00E819D3" w:rsidP="001136C0">
            <w:pPr>
              <w:overflowPunct w:val="0"/>
              <w:autoSpaceDE w:val="0"/>
              <w:autoSpaceDN w:val="0"/>
              <w:adjustRightInd w:val="0"/>
              <w:spacing w:line="208" w:lineRule="auto"/>
              <w:ind w:firstLine="709"/>
              <w:jc w:val="center"/>
              <w:textAlignment w:val="baseline"/>
              <w:rPr>
                <w:sz w:val="22"/>
                <w:szCs w:val="22"/>
              </w:rPr>
            </w:pPr>
            <w:r w:rsidRPr="002E57D1">
              <w:rPr>
                <w:sz w:val="22"/>
                <w:szCs w:val="22"/>
              </w:rPr>
              <w:t>2</w:t>
            </w:r>
          </w:p>
        </w:tc>
        <w:tc>
          <w:tcPr>
            <w:tcW w:w="2529" w:type="dxa"/>
            <w:tcBorders>
              <w:top w:val="single" w:sz="4" w:space="0" w:color="auto"/>
              <w:left w:val="single" w:sz="4" w:space="0" w:color="auto"/>
              <w:bottom w:val="single" w:sz="4" w:space="0" w:color="auto"/>
              <w:right w:val="single" w:sz="4" w:space="0" w:color="auto"/>
            </w:tcBorders>
            <w:hideMark/>
          </w:tcPr>
          <w:p w:rsidR="00E819D3" w:rsidRPr="002E57D1" w:rsidRDefault="00E819D3" w:rsidP="001136C0">
            <w:pPr>
              <w:overflowPunct w:val="0"/>
              <w:autoSpaceDE w:val="0"/>
              <w:autoSpaceDN w:val="0"/>
              <w:adjustRightInd w:val="0"/>
              <w:spacing w:line="208" w:lineRule="auto"/>
              <w:ind w:firstLine="709"/>
              <w:jc w:val="center"/>
              <w:textAlignment w:val="baseline"/>
              <w:rPr>
                <w:sz w:val="22"/>
                <w:szCs w:val="22"/>
              </w:rPr>
            </w:pPr>
            <w:r w:rsidRPr="002E57D1">
              <w:rPr>
                <w:sz w:val="22"/>
                <w:szCs w:val="22"/>
              </w:rPr>
              <w:t>3</w:t>
            </w:r>
          </w:p>
        </w:tc>
      </w:tr>
      <w:tr w:rsidR="00E819D3" w:rsidTr="00B31B0F">
        <w:tc>
          <w:tcPr>
            <w:tcW w:w="3217" w:type="dxa"/>
            <w:tcBorders>
              <w:top w:val="single" w:sz="4" w:space="0" w:color="auto"/>
              <w:left w:val="single" w:sz="4" w:space="0" w:color="auto"/>
              <w:bottom w:val="single" w:sz="4" w:space="0" w:color="auto"/>
              <w:right w:val="single" w:sz="4" w:space="0" w:color="auto"/>
            </w:tcBorders>
            <w:hideMark/>
          </w:tcPr>
          <w:p w:rsidR="00E819D3" w:rsidRPr="002E57D1" w:rsidRDefault="00E819D3" w:rsidP="001136C0">
            <w:pPr>
              <w:overflowPunct w:val="0"/>
              <w:autoSpaceDE w:val="0"/>
              <w:autoSpaceDN w:val="0"/>
              <w:adjustRightInd w:val="0"/>
              <w:spacing w:line="208" w:lineRule="auto"/>
              <w:textAlignment w:val="baseline"/>
              <w:rPr>
                <w:rFonts w:ascii="Courier New" w:hAnsi="Courier New"/>
                <w:b/>
                <w:sz w:val="22"/>
                <w:szCs w:val="22"/>
              </w:rPr>
            </w:pPr>
            <w:r w:rsidRPr="002E57D1">
              <w:rPr>
                <w:b/>
                <w:sz w:val="22"/>
                <w:szCs w:val="22"/>
              </w:rPr>
              <w:t>2 квалификационный уровень</w:t>
            </w:r>
          </w:p>
        </w:tc>
        <w:tc>
          <w:tcPr>
            <w:tcW w:w="3599" w:type="dxa"/>
            <w:tcBorders>
              <w:top w:val="single" w:sz="4" w:space="0" w:color="auto"/>
              <w:left w:val="single" w:sz="4" w:space="0" w:color="auto"/>
              <w:bottom w:val="single" w:sz="4" w:space="0" w:color="auto"/>
              <w:right w:val="single" w:sz="4" w:space="0" w:color="auto"/>
            </w:tcBorders>
          </w:tcPr>
          <w:p w:rsidR="00E819D3" w:rsidRPr="002E57D1" w:rsidRDefault="00E819D3" w:rsidP="001136C0">
            <w:pPr>
              <w:overflowPunct w:val="0"/>
              <w:autoSpaceDE w:val="0"/>
              <w:autoSpaceDN w:val="0"/>
              <w:adjustRightInd w:val="0"/>
              <w:spacing w:line="208" w:lineRule="auto"/>
              <w:ind w:firstLine="709"/>
              <w:textAlignment w:val="baseline"/>
              <w:rPr>
                <w:rFonts w:ascii="Courier New" w:hAnsi="Courier New"/>
                <w:noProof/>
                <w:sz w:val="22"/>
                <w:szCs w:val="22"/>
              </w:rPr>
            </w:pPr>
          </w:p>
        </w:tc>
        <w:tc>
          <w:tcPr>
            <w:tcW w:w="2529" w:type="dxa"/>
            <w:tcBorders>
              <w:top w:val="single" w:sz="4" w:space="0" w:color="auto"/>
              <w:left w:val="single" w:sz="4" w:space="0" w:color="auto"/>
              <w:bottom w:val="single" w:sz="4" w:space="0" w:color="auto"/>
              <w:right w:val="single" w:sz="4" w:space="0" w:color="auto"/>
            </w:tcBorders>
          </w:tcPr>
          <w:p w:rsidR="00E819D3" w:rsidRPr="002E57D1" w:rsidRDefault="00E819D3" w:rsidP="001136C0">
            <w:pPr>
              <w:overflowPunct w:val="0"/>
              <w:autoSpaceDE w:val="0"/>
              <w:autoSpaceDN w:val="0"/>
              <w:adjustRightInd w:val="0"/>
              <w:spacing w:line="208" w:lineRule="auto"/>
              <w:ind w:firstLine="709"/>
              <w:jc w:val="center"/>
              <w:textAlignment w:val="baseline"/>
              <w:rPr>
                <w:rFonts w:ascii="Courier New" w:hAnsi="Courier New"/>
                <w:sz w:val="22"/>
                <w:szCs w:val="22"/>
              </w:rPr>
            </w:pPr>
          </w:p>
        </w:tc>
      </w:tr>
      <w:tr w:rsidR="00E819D3" w:rsidTr="00B31B0F">
        <w:tc>
          <w:tcPr>
            <w:tcW w:w="3217" w:type="dxa"/>
            <w:tcBorders>
              <w:top w:val="single" w:sz="4" w:space="0" w:color="auto"/>
              <w:left w:val="single" w:sz="4" w:space="0" w:color="auto"/>
              <w:bottom w:val="single" w:sz="4" w:space="0" w:color="auto"/>
              <w:right w:val="single" w:sz="4" w:space="0" w:color="auto"/>
            </w:tcBorders>
          </w:tcPr>
          <w:p w:rsidR="00E819D3" w:rsidRPr="002E57D1" w:rsidRDefault="00E819D3" w:rsidP="001136C0">
            <w:pPr>
              <w:overflowPunct w:val="0"/>
              <w:autoSpaceDE w:val="0"/>
              <w:autoSpaceDN w:val="0"/>
              <w:adjustRightInd w:val="0"/>
              <w:spacing w:line="208" w:lineRule="auto"/>
              <w:jc w:val="center"/>
              <w:textAlignment w:val="baseline"/>
              <w:rPr>
                <w:b/>
                <w:sz w:val="22"/>
                <w:szCs w:val="22"/>
              </w:rPr>
            </w:pPr>
          </w:p>
        </w:tc>
        <w:tc>
          <w:tcPr>
            <w:tcW w:w="3599" w:type="dxa"/>
            <w:tcBorders>
              <w:top w:val="single" w:sz="4" w:space="0" w:color="auto"/>
              <w:left w:val="single" w:sz="4" w:space="0" w:color="auto"/>
              <w:bottom w:val="single" w:sz="4" w:space="0" w:color="auto"/>
              <w:right w:val="single" w:sz="4" w:space="0" w:color="auto"/>
            </w:tcBorders>
            <w:hideMark/>
          </w:tcPr>
          <w:p w:rsidR="00E819D3" w:rsidRPr="002E57D1" w:rsidRDefault="00E819D3" w:rsidP="001136C0">
            <w:pPr>
              <w:overflowPunct w:val="0"/>
              <w:autoSpaceDE w:val="0"/>
              <w:autoSpaceDN w:val="0"/>
              <w:adjustRightInd w:val="0"/>
              <w:spacing w:line="208" w:lineRule="auto"/>
              <w:textAlignment w:val="baseline"/>
              <w:rPr>
                <w:noProof/>
                <w:sz w:val="22"/>
                <w:szCs w:val="22"/>
              </w:rPr>
            </w:pPr>
            <w:r w:rsidRPr="002E57D1">
              <w:rPr>
                <w:noProof/>
                <w:sz w:val="22"/>
                <w:szCs w:val="22"/>
              </w:rPr>
              <w:t>педагог дополнительного образования</w:t>
            </w:r>
          </w:p>
        </w:tc>
        <w:tc>
          <w:tcPr>
            <w:tcW w:w="2529" w:type="dxa"/>
            <w:tcBorders>
              <w:top w:val="single" w:sz="4" w:space="0" w:color="auto"/>
              <w:left w:val="single" w:sz="4" w:space="0" w:color="auto"/>
              <w:bottom w:val="single" w:sz="4" w:space="0" w:color="auto"/>
              <w:right w:val="single" w:sz="4" w:space="0" w:color="auto"/>
            </w:tcBorders>
            <w:hideMark/>
          </w:tcPr>
          <w:p w:rsidR="00E819D3" w:rsidRPr="002E57D1" w:rsidRDefault="00B31B0F" w:rsidP="001136C0">
            <w:pPr>
              <w:overflowPunct w:val="0"/>
              <w:autoSpaceDE w:val="0"/>
              <w:autoSpaceDN w:val="0"/>
              <w:adjustRightInd w:val="0"/>
              <w:spacing w:line="208" w:lineRule="auto"/>
              <w:jc w:val="center"/>
              <w:textAlignment w:val="baseline"/>
              <w:rPr>
                <w:sz w:val="22"/>
                <w:szCs w:val="22"/>
              </w:rPr>
            </w:pPr>
            <w:r>
              <w:rPr>
                <w:sz w:val="22"/>
                <w:szCs w:val="22"/>
              </w:rPr>
              <w:t>7834</w:t>
            </w:r>
          </w:p>
        </w:tc>
      </w:tr>
      <w:tr w:rsidR="00B31B0F" w:rsidTr="00B31B0F">
        <w:tc>
          <w:tcPr>
            <w:tcW w:w="3217" w:type="dxa"/>
            <w:tcBorders>
              <w:top w:val="single" w:sz="4" w:space="0" w:color="auto"/>
              <w:left w:val="single" w:sz="4" w:space="0" w:color="auto"/>
              <w:bottom w:val="single" w:sz="4" w:space="0" w:color="auto"/>
              <w:right w:val="single" w:sz="4" w:space="0" w:color="auto"/>
            </w:tcBorders>
          </w:tcPr>
          <w:p w:rsidR="00B31B0F" w:rsidRPr="002E57D1" w:rsidRDefault="00B31B0F" w:rsidP="00B31B0F">
            <w:pPr>
              <w:overflowPunct w:val="0"/>
              <w:autoSpaceDE w:val="0"/>
              <w:autoSpaceDN w:val="0"/>
              <w:adjustRightInd w:val="0"/>
              <w:spacing w:line="208" w:lineRule="auto"/>
              <w:jc w:val="center"/>
              <w:textAlignment w:val="baseline"/>
              <w:rPr>
                <w:b/>
                <w:sz w:val="22"/>
                <w:szCs w:val="22"/>
              </w:rPr>
            </w:pPr>
          </w:p>
        </w:tc>
        <w:tc>
          <w:tcPr>
            <w:tcW w:w="3599" w:type="dxa"/>
            <w:tcBorders>
              <w:top w:val="single" w:sz="4" w:space="0" w:color="auto"/>
              <w:left w:val="single" w:sz="4" w:space="0" w:color="auto"/>
              <w:bottom w:val="single" w:sz="4" w:space="0" w:color="auto"/>
              <w:right w:val="single" w:sz="4" w:space="0" w:color="auto"/>
            </w:tcBorders>
            <w:hideMark/>
          </w:tcPr>
          <w:p w:rsidR="00B31B0F" w:rsidRPr="002E57D1" w:rsidRDefault="00B31B0F" w:rsidP="00B31B0F">
            <w:pPr>
              <w:overflowPunct w:val="0"/>
              <w:autoSpaceDE w:val="0"/>
              <w:autoSpaceDN w:val="0"/>
              <w:adjustRightInd w:val="0"/>
              <w:spacing w:line="208" w:lineRule="auto"/>
              <w:textAlignment w:val="baseline"/>
              <w:rPr>
                <w:noProof/>
                <w:sz w:val="22"/>
                <w:szCs w:val="22"/>
              </w:rPr>
            </w:pPr>
            <w:r w:rsidRPr="002E57D1">
              <w:rPr>
                <w:noProof/>
                <w:sz w:val="22"/>
                <w:szCs w:val="22"/>
              </w:rPr>
              <w:t>тренер-преподаватель</w:t>
            </w:r>
          </w:p>
        </w:tc>
        <w:tc>
          <w:tcPr>
            <w:tcW w:w="2529" w:type="dxa"/>
            <w:tcBorders>
              <w:top w:val="single" w:sz="4" w:space="0" w:color="auto"/>
              <w:left w:val="single" w:sz="4" w:space="0" w:color="auto"/>
              <w:bottom w:val="single" w:sz="4" w:space="0" w:color="auto"/>
              <w:right w:val="single" w:sz="4" w:space="0" w:color="auto"/>
            </w:tcBorders>
            <w:hideMark/>
          </w:tcPr>
          <w:p w:rsidR="00B31B0F" w:rsidRDefault="00B31B0F" w:rsidP="00B31B0F">
            <w:pPr>
              <w:jc w:val="center"/>
            </w:pPr>
            <w:r w:rsidRPr="002808A1">
              <w:rPr>
                <w:sz w:val="22"/>
                <w:szCs w:val="22"/>
              </w:rPr>
              <w:t>7834</w:t>
            </w:r>
          </w:p>
        </w:tc>
      </w:tr>
      <w:tr w:rsidR="00B31B0F" w:rsidTr="00B31B0F">
        <w:tc>
          <w:tcPr>
            <w:tcW w:w="3217" w:type="dxa"/>
            <w:tcBorders>
              <w:top w:val="single" w:sz="4" w:space="0" w:color="auto"/>
              <w:left w:val="single" w:sz="4" w:space="0" w:color="auto"/>
              <w:bottom w:val="single" w:sz="4" w:space="0" w:color="auto"/>
              <w:right w:val="single" w:sz="4" w:space="0" w:color="auto"/>
            </w:tcBorders>
          </w:tcPr>
          <w:p w:rsidR="00B31B0F" w:rsidRPr="002E57D1" w:rsidRDefault="00B31B0F" w:rsidP="00B31B0F">
            <w:pPr>
              <w:overflowPunct w:val="0"/>
              <w:autoSpaceDE w:val="0"/>
              <w:autoSpaceDN w:val="0"/>
              <w:adjustRightInd w:val="0"/>
              <w:spacing w:line="208" w:lineRule="auto"/>
              <w:jc w:val="center"/>
              <w:textAlignment w:val="baseline"/>
              <w:rPr>
                <w:b/>
                <w:sz w:val="22"/>
                <w:szCs w:val="22"/>
              </w:rPr>
            </w:pPr>
          </w:p>
        </w:tc>
        <w:tc>
          <w:tcPr>
            <w:tcW w:w="3599" w:type="dxa"/>
            <w:tcBorders>
              <w:top w:val="single" w:sz="4" w:space="0" w:color="auto"/>
              <w:left w:val="single" w:sz="4" w:space="0" w:color="auto"/>
              <w:bottom w:val="single" w:sz="4" w:space="0" w:color="auto"/>
              <w:right w:val="single" w:sz="4" w:space="0" w:color="auto"/>
            </w:tcBorders>
            <w:hideMark/>
          </w:tcPr>
          <w:p w:rsidR="00B31B0F" w:rsidRPr="002E57D1" w:rsidRDefault="00B31B0F" w:rsidP="00B31B0F">
            <w:pPr>
              <w:overflowPunct w:val="0"/>
              <w:autoSpaceDE w:val="0"/>
              <w:autoSpaceDN w:val="0"/>
              <w:adjustRightInd w:val="0"/>
              <w:spacing w:line="208" w:lineRule="auto"/>
              <w:textAlignment w:val="baseline"/>
              <w:rPr>
                <w:noProof/>
                <w:sz w:val="22"/>
                <w:szCs w:val="22"/>
              </w:rPr>
            </w:pPr>
            <w:r w:rsidRPr="002E57D1">
              <w:rPr>
                <w:noProof/>
                <w:sz w:val="22"/>
                <w:szCs w:val="22"/>
              </w:rPr>
              <w:t>педагог-организатор</w:t>
            </w:r>
          </w:p>
        </w:tc>
        <w:tc>
          <w:tcPr>
            <w:tcW w:w="2529" w:type="dxa"/>
            <w:tcBorders>
              <w:top w:val="single" w:sz="4" w:space="0" w:color="auto"/>
              <w:left w:val="single" w:sz="4" w:space="0" w:color="auto"/>
              <w:bottom w:val="single" w:sz="4" w:space="0" w:color="auto"/>
              <w:right w:val="single" w:sz="4" w:space="0" w:color="auto"/>
            </w:tcBorders>
            <w:hideMark/>
          </w:tcPr>
          <w:p w:rsidR="00B31B0F" w:rsidRDefault="00B31B0F" w:rsidP="00B31B0F">
            <w:pPr>
              <w:jc w:val="center"/>
            </w:pPr>
            <w:r w:rsidRPr="002808A1">
              <w:rPr>
                <w:sz w:val="22"/>
                <w:szCs w:val="22"/>
              </w:rPr>
              <w:t>7834</w:t>
            </w:r>
          </w:p>
        </w:tc>
      </w:tr>
      <w:tr w:rsidR="00E819D3" w:rsidTr="00B31B0F">
        <w:tc>
          <w:tcPr>
            <w:tcW w:w="3217" w:type="dxa"/>
            <w:tcBorders>
              <w:top w:val="single" w:sz="4" w:space="0" w:color="auto"/>
              <w:left w:val="single" w:sz="4" w:space="0" w:color="auto"/>
              <w:bottom w:val="single" w:sz="4" w:space="0" w:color="auto"/>
              <w:right w:val="single" w:sz="4" w:space="0" w:color="auto"/>
            </w:tcBorders>
            <w:hideMark/>
          </w:tcPr>
          <w:p w:rsidR="00E819D3" w:rsidRPr="002E57D1" w:rsidRDefault="00E819D3" w:rsidP="001136C0">
            <w:pPr>
              <w:overflowPunct w:val="0"/>
              <w:autoSpaceDE w:val="0"/>
              <w:autoSpaceDN w:val="0"/>
              <w:adjustRightInd w:val="0"/>
              <w:spacing w:line="208" w:lineRule="auto"/>
              <w:textAlignment w:val="baseline"/>
              <w:rPr>
                <w:rFonts w:ascii="Courier New" w:hAnsi="Courier New"/>
                <w:b/>
                <w:sz w:val="22"/>
                <w:szCs w:val="22"/>
              </w:rPr>
            </w:pPr>
            <w:r w:rsidRPr="002E57D1">
              <w:rPr>
                <w:b/>
                <w:sz w:val="22"/>
                <w:szCs w:val="22"/>
              </w:rPr>
              <w:t>3 квалификационный уровень</w:t>
            </w:r>
          </w:p>
        </w:tc>
        <w:tc>
          <w:tcPr>
            <w:tcW w:w="3599" w:type="dxa"/>
            <w:tcBorders>
              <w:top w:val="single" w:sz="4" w:space="0" w:color="auto"/>
              <w:left w:val="single" w:sz="4" w:space="0" w:color="auto"/>
              <w:bottom w:val="single" w:sz="4" w:space="0" w:color="auto"/>
              <w:right w:val="single" w:sz="4" w:space="0" w:color="auto"/>
            </w:tcBorders>
          </w:tcPr>
          <w:p w:rsidR="00E819D3" w:rsidRPr="002E57D1" w:rsidRDefault="00E819D3" w:rsidP="001136C0">
            <w:pPr>
              <w:overflowPunct w:val="0"/>
              <w:autoSpaceDE w:val="0"/>
              <w:autoSpaceDN w:val="0"/>
              <w:adjustRightInd w:val="0"/>
              <w:spacing w:line="208" w:lineRule="auto"/>
              <w:ind w:firstLine="709"/>
              <w:textAlignment w:val="baseline"/>
              <w:rPr>
                <w:rFonts w:ascii="Courier New" w:hAnsi="Courier New"/>
                <w:noProof/>
                <w:sz w:val="22"/>
                <w:szCs w:val="22"/>
              </w:rPr>
            </w:pPr>
          </w:p>
        </w:tc>
        <w:tc>
          <w:tcPr>
            <w:tcW w:w="2529" w:type="dxa"/>
            <w:tcBorders>
              <w:top w:val="single" w:sz="4" w:space="0" w:color="auto"/>
              <w:left w:val="single" w:sz="4" w:space="0" w:color="auto"/>
              <w:bottom w:val="single" w:sz="4" w:space="0" w:color="auto"/>
              <w:right w:val="single" w:sz="4" w:space="0" w:color="auto"/>
            </w:tcBorders>
          </w:tcPr>
          <w:p w:rsidR="00E819D3" w:rsidRPr="002E57D1" w:rsidRDefault="00E819D3" w:rsidP="001136C0">
            <w:pPr>
              <w:overflowPunct w:val="0"/>
              <w:autoSpaceDE w:val="0"/>
              <w:autoSpaceDN w:val="0"/>
              <w:adjustRightInd w:val="0"/>
              <w:spacing w:line="208" w:lineRule="auto"/>
              <w:ind w:firstLine="709"/>
              <w:jc w:val="center"/>
              <w:textAlignment w:val="baseline"/>
              <w:rPr>
                <w:rFonts w:ascii="Courier New" w:hAnsi="Courier New"/>
                <w:sz w:val="22"/>
                <w:szCs w:val="22"/>
              </w:rPr>
            </w:pPr>
          </w:p>
        </w:tc>
      </w:tr>
      <w:tr w:rsidR="00B31B0F" w:rsidTr="00B31B0F">
        <w:tc>
          <w:tcPr>
            <w:tcW w:w="3217" w:type="dxa"/>
            <w:tcBorders>
              <w:top w:val="single" w:sz="4" w:space="0" w:color="auto"/>
              <w:left w:val="single" w:sz="4" w:space="0" w:color="auto"/>
              <w:bottom w:val="single" w:sz="4" w:space="0" w:color="auto"/>
              <w:right w:val="single" w:sz="4" w:space="0" w:color="auto"/>
            </w:tcBorders>
          </w:tcPr>
          <w:p w:rsidR="00B31B0F" w:rsidRPr="002E57D1" w:rsidRDefault="00B31B0F" w:rsidP="00B31B0F">
            <w:pPr>
              <w:overflowPunct w:val="0"/>
              <w:autoSpaceDE w:val="0"/>
              <w:autoSpaceDN w:val="0"/>
              <w:adjustRightInd w:val="0"/>
              <w:spacing w:line="208" w:lineRule="auto"/>
              <w:jc w:val="center"/>
              <w:textAlignment w:val="baseline"/>
              <w:rPr>
                <w:b/>
                <w:sz w:val="22"/>
                <w:szCs w:val="22"/>
              </w:rPr>
            </w:pPr>
          </w:p>
        </w:tc>
        <w:tc>
          <w:tcPr>
            <w:tcW w:w="3599" w:type="dxa"/>
            <w:tcBorders>
              <w:top w:val="single" w:sz="4" w:space="0" w:color="auto"/>
              <w:left w:val="single" w:sz="4" w:space="0" w:color="auto"/>
              <w:bottom w:val="single" w:sz="4" w:space="0" w:color="auto"/>
              <w:right w:val="single" w:sz="4" w:space="0" w:color="auto"/>
            </w:tcBorders>
            <w:hideMark/>
          </w:tcPr>
          <w:p w:rsidR="00B31B0F" w:rsidRPr="002E57D1" w:rsidRDefault="00B31B0F" w:rsidP="00B31B0F">
            <w:pPr>
              <w:overflowPunct w:val="0"/>
              <w:autoSpaceDE w:val="0"/>
              <w:autoSpaceDN w:val="0"/>
              <w:adjustRightInd w:val="0"/>
              <w:spacing w:line="208" w:lineRule="auto"/>
              <w:textAlignment w:val="baseline"/>
              <w:rPr>
                <w:sz w:val="22"/>
                <w:szCs w:val="22"/>
              </w:rPr>
            </w:pPr>
            <w:r w:rsidRPr="002E57D1">
              <w:rPr>
                <w:noProof/>
                <w:sz w:val="22"/>
                <w:szCs w:val="22"/>
              </w:rPr>
              <w:t>методист</w:t>
            </w:r>
          </w:p>
        </w:tc>
        <w:tc>
          <w:tcPr>
            <w:tcW w:w="2529" w:type="dxa"/>
            <w:tcBorders>
              <w:top w:val="single" w:sz="4" w:space="0" w:color="auto"/>
              <w:left w:val="single" w:sz="4" w:space="0" w:color="auto"/>
              <w:bottom w:val="single" w:sz="4" w:space="0" w:color="auto"/>
              <w:right w:val="single" w:sz="4" w:space="0" w:color="auto"/>
            </w:tcBorders>
            <w:hideMark/>
          </w:tcPr>
          <w:p w:rsidR="00B31B0F" w:rsidRDefault="00B31B0F" w:rsidP="00B31B0F">
            <w:pPr>
              <w:jc w:val="center"/>
            </w:pPr>
            <w:r w:rsidRPr="00966451">
              <w:rPr>
                <w:sz w:val="22"/>
                <w:szCs w:val="22"/>
              </w:rPr>
              <w:t>8024</w:t>
            </w:r>
          </w:p>
        </w:tc>
      </w:tr>
    </w:tbl>
    <w:p w:rsidR="00E819D3" w:rsidRDefault="00E819D3" w:rsidP="00E819D3">
      <w:pPr>
        <w:jc w:val="center"/>
      </w:pPr>
    </w:p>
    <w:p w:rsidR="00E819D3" w:rsidRPr="009277FB" w:rsidRDefault="00E819D3" w:rsidP="00E819D3">
      <w:pPr>
        <w:spacing w:line="208" w:lineRule="auto"/>
        <w:ind w:firstLine="669"/>
        <w:jc w:val="both"/>
        <w:rPr>
          <w:sz w:val="22"/>
          <w:szCs w:val="22"/>
        </w:rPr>
      </w:pPr>
      <w:r w:rsidRPr="009277FB">
        <w:rPr>
          <w:sz w:val="22"/>
          <w:szCs w:val="22"/>
        </w:rPr>
        <w:t xml:space="preserve">Примечание: </w:t>
      </w:r>
    </w:p>
    <w:p w:rsidR="00E819D3" w:rsidRPr="009277FB" w:rsidRDefault="00E819D3" w:rsidP="00E819D3">
      <w:pPr>
        <w:spacing w:line="208" w:lineRule="auto"/>
        <w:ind w:firstLine="669"/>
        <w:jc w:val="both"/>
        <w:rPr>
          <w:sz w:val="22"/>
          <w:szCs w:val="22"/>
        </w:rPr>
      </w:pPr>
      <w:r w:rsidRPr="009277FB">
        <w:rPr>
          <w:sz w:val="22"/>
          <w:szCs w:val="22"/>
        </w:rPr>
        <w:t>* размер оклада педагогического работника, имеющего средне-специального образование;</w:t>
      </w:r>
    </w:p>
    <w:p w:rsidR="00E819D3" w:rsidRPr="009277FB" w:rsidRDefault="00E819D3" w:rsidP="00E819D3">
      <w:pPr>
        <w:spacing w:line="208" w:lineRule="auto"/>
        <w:ind w:firstLine="669"/>
        <w:jc w:val="both"/>
        <w:rPr>
          <w:sz w:val="22"/>
          <w:szCs w:val="22"/>
        </w:rPr>
      </w:pPr>
      <w:r w:rsidRPr="009277FB">
        <w:rPr>
          <w:sz w:val="22"/>
          <w:szCs w:val="22"/>
        </w:rPr>
        <w:t>-  повышающий коэффициент по должности педагогическим работникам за высшее образование - 0,036;</w:t>
      </w:r>
    </w:p>
    <w:p w:rsidR="00E819D3" w:rsidRPr="009277FB" w:rsidRDefault="00E819D3" w:rsidP="00E819D3">
      <w:pPr>
        <w:spacing w:line="208" w:lineRule="auto"/>
        <w:ind w:firstLine="669"/>
        <w:jc w:val="both"/>
        <w:rPr>
          <w:sz w:val="22"/>
          <w:szCs w:val="22"/>
        </w:rPr>
      </w:pPr>
      <w:r w:rsidRPr="009277FB">
        <w:rPr>
          <w:sz w:val="22"/>
          <w:szCs w:val="22"/>
        </w:rPr>
        <w:t>- при отсутствии высшего и средне-специального образования оклад педагогического работника составляет 0,9 от базового оклада;</w:t>
      </w:r>
    </w:p>
    <w:p w:rsidR="00E819D3" w:rsidRPr="009277FB" w:rsidRDefault="00E819D3" w:rsidP="00E819D3">
      <w:pPr>
        <w:spacing w:line="208" w:lineRule="auto"/>
        <w:ind w:firstLine="669"/>
        <w:jc w:val="both"/>
        <w:rPr>
          <w:sz w:val="22"/>
          <w:szCs w:val="22"/>
        </w:rPr>
      </w:pPr>
      <w:r w:rsidRPr="009277FB">
        <w:rPr>
          <w:sz w:val="22"/>
          <w:szCs w:val="22"/>
        </w:rPr>
        <w:t>- повышающий коэффициент по должности работникам, имеющим ученую степень кандидата наук, почетные звания Российской Федерации, СССР («Народный…», «Заслуженный…», «Мастер спорта международного класса…») рекомендуется устанавливать образовательной организацией самостоятельно в пределах выделенных ассигнований.</w:t>
      </w:r>
    </w:p>
    <w:p w:rsidR="00E819D3" w:rsidRPr="009277FB" w:rsidRDefault="00E819D3" w:rsidP="00E819D3">
      <w:pPr>
        <w:rPr>
          <w:b/>
          <w:sz w:val="22"/>
          <w:szCs w:val="22"/>
        </w:rPr>
      </w:pPr>
      <w:r w:rsidRPr="009277FB">
        <w:rPr>
          <w:b/>
          <w:sz w:val="22"/>
          <w:szCs w:val="22"/>
        </w:rPr>
        <w:t xml:space="preserve">                               </w:t>
      </w:r>
    </w:p>
    <w:p w:rsidR="00E819D3" w:rsidRDefault="00E819D3" w:rsidP="0049193D">
      <w:pPr>
        <w:spacing w:line="208" w:lineRule="auto"/>
        <w:jc w:val="center"/>
        <w:rPr>
          <w:b/>
          <w:sz w:val="22"/>
          <w:szCs w:val="22"/>
        </w:rPr>
      </w:pPr>
    </w:p>
    <w:p w:rsidR="00523BB7" w:rsidRPr="00E21DC8" w:rsidRDefault="00523BB7" w:rsidP="00523BB7">
      <w:pPr>
        <w:ind w:firstLine="669"/>
        <w:rPr>
          <w:sz w:val="24"/>
          <w:szCs w:val="24"/>
        </w:rPr>
      </w:pPr>
    </w:p>
    <w:p w:rsidR="00523BB7" w:rsidRDefault="00523BB7" w:rsidP="00523BB7">
      <w:pPr>
        <w:ind w:firstLine="669"/>
        <w:rPr>
          <w:sz w:val="24"/>
          <w:szCs w:val="24"/>
        </w:rPr>
      </w:pPr>
    </w:p>
    <w:p w:rsidR="002E57D1" w:rsidRDefault="002E57D1" w:rsidP="00523BB7">
      <w:pPr>
        <w:ind w:firstLine="669"/>
        <w:rPr>
          <w:sz w:val="24"/>
          <w:szCs w:val="24"/>
        </w:rPr>
      </w:pPr>
    </w:p>
    <w:p w:rsidR="002E57D1" w:rsidRDefault="002E57D1" w:rsidP="00523BB7">
      <w:pPr>
        <w:ind w:firstLine="669"/>
        <w:rPr>
          <w:sz w:val="24"/>
          <w:szCs w:val="24"/>
        </w:rPr>
      </w:pPr>
    </w:p>
    <w:p w:rsidR="002E57D1" w:rsidRDefault="002E57D1" w:rsidP="00523BB7">
      <w:pPr>
        <w:ind w:firstLine="669"/>
        <w:rPr>
          <w:sz w:val="24"/>
          <w:szCs w:val="24"/>
        </w:rPr>
      </w:pPr>
    </w:p>
    <w:p w:rsidR="002E57D1" w:rsidRDefault="002E57D1" w:rsidP="00523BB7">
      <w:pPr>
        <w:ind w:firstLine="669"/>
        <w:rPr>
          <w:sz w:val="24"/>
          <w:szCs w:val="24"/>
        </w:rPr>
      </w:pPr>
    </w:p>
    <w:p w:rsidR="002E57D1" w:rsidRDefault="002E57D1" w:rsidP="00523BB7">
      <w:pPr>
        <w:ind w:firstLine="669"/>
        <w:rPr>
          <w:sz w:val="24"/>
          <w:szCs w:val="24"/>
        </w:rPr>
      </w:pPr>
    </w:p>
    <w:p w:rsidR="002E57D1" w:rsidRDefault="002E57D1" w:rsidP="00523BB7">
      <w:pPr>
        <w:ind w:firstLine="669"/>
        <w:rPr>
          <w:sz w:val="24"/>
          <w:szCs w:val="24"/>
        </w:rPr>
      </w:pPr>
    </w:p>
    <w:p w:rsidR="002E57D1" w:rsidRDefault="002E57D1" w:rsidP="00523BB7">
      <w:pPr>
        <w:ind w:firstLine="669"/>
        <w:rPr>
          <w:sz w:val="24"/>
          <w:szCs w:val="24"/>
        </w:rPr>
      </w:pPr>
    </w:p>
    <w:p w:rsidR="002E57D1" w:rsidRDefault="002E57D1" w:rsidP="00523BB7">
      <w:pPr>
        <w:ind w:firstLine="669"/>
        <w:rPr>
          <w:sz w:val="24"/>
          <w:szCs w:val="24"/>
        </w:rPr>
      </w:pPr>
    </w:p>
    <w:p w:rsidR="002E57D1" w:rsidRDefault="002E57D1" w:rsidP="00523BB7">
      <w:pPr>
        <w:ind w:firstLine="669"/>
        <w:rPr>
          <w:sz w:val="24"/>
          <w:szCs w:val="24"/>
        </w:rPr>
      </w:pPr>
    </w:p>
    <w:p w:rsidR="002D1EE5" w:rsidRDefault="002D1EE5" w:rsidP="00523BB7">
      <w:pPr>
        <w:ind w:firstLine="669"/>
        <w:rPr>
          <w:sz w:val="24"/>
          <w:szCs w:val="24"/>
        </w:rPr>
      </w:pPr>
    </w:p>
    <w:p w:rsidR="00523BB7" w:rsidRPr="00E21DC8" w:rsidRDefault="00523BB7" w:rsidP="00523BB7">
      <w:pPr>
        <w:ind w:firstLine="669"/>
        <w:rPr>
          <w:sz w:val="24"/>
          <w:szCs w:val="24"/>
        </w:rPr>
      </w:pPr>
    </w:p>
    <w:p w:rsidR="0049193D" w:rsidRDefault="0049193D" w:rsidP="0049193D">
      <w:pPr>
        <w:spacing w:line="208" w:lineRule="auto"/>
        <w:jc w:val="center"/>
        <w:rPr>
          <w:b/>
          <w:sz w:val="22"/>
          <w:szCs w:val="22"/>
        </w:rPr>
      </w:pPr>
    </w:p>
    <w:p w:rsidR="00B26B22" w:rsidRPr="009277FB" w:rsidRDefault="00B26B22" w:rsidP="00B26B22">
      <w:pPr>
        <w:autoSpaceDE w:val="0"/>
        <w:autoSpaceDN w:val="0"/>
        <w:adjustRightInd w:val="0"/>
        <w:spacing w:line="220" w:lineRule="auto"/>
        <w:ind w:left="40" w:firstLine="102"/>
        <w:jc w:val="right"/>
      </w:pPr>
      <w:r w:rsidRPr="009277FB">
        <w:t>Приложение № 2</w:t>
      </w:r>
    </w:p>
    <w:p w:rsidR="00B26B22" w:rsidRPr="009277FB" w:rsidRDefault="00B26B22" w:rsidP="00B26B22">
      <w:pPr>
        <w:autoSpaceDE w:val="0"/>
        <w:autoSpaceDN w:val="0"/>
        <w:adjustRightInd w:val="0"/>
        <w:spacing w:line="220" w:lineRule="auto"/>
        <w:ind w:left="40" w:firstLine="102"/>
        <w:jc w:val="right"/>
      </w:pPr>
      <w:r w:rsidRPr="009277FB">
        <w:t>к Положению о системе</w:t>
      </w:r>
    </w:p>
    <w:p w:rsidR="00B26B22" w:rsidRPr="009277FB" w:rsidRDefault="00B26B22" w:rsidP="00B26B22">
      <w:pPr>
        <w:autoSpaceDE w:val="0"/>
        <w:autoSpaceDN w:val="0"/>
        <w:adjustRightInd w:val="0"/>
        <w:spacing w:line="220" w:lineRule="auto"/>
        <w:ind w:left="40" w:firstLine="102"/>
        <w:jc w:val="right"/>
      </w:pPr>
      <w:r w:rsidRPr="009277FB">
        <w:t>оплаты труда работников</w:t>
      </w:r>
    </w:p>
    <w:p w:rsidR="00B26B22" w:rsidRDefault="00D33EBE" w:rsidP="00D33EBE">
      <w:pPr>
        <w:tabs>
          <w:tab w:val="left" w:pos="3181"/>
          <w:tab w:val="center" w:pos="4677"/>
        </w:tabs>
        <w:spacing w:line="208" w:lineRule="auto"/>
        <w:rPr>
          <w:b/>
          <w:sz w:val="22"/>
          <w:szCs w:val="22"/>
        </w:rPr>
      </w:pPr>
      <w:r>
        <w:tab/>
        <w:t xml:space="preserve">                                                      </w:t>
      </w:r>
      <w:r>
        <w:tab/>
        <w:t xml:space="preserve">    МБОУ ДО ДЮСШ р.п. Мокшан</w:t>
      </w:r>
    </w:p>
    <w:p w:rsidR="0049193D" w:rsidRDefault="0049193D" w:rsidP="0049193D">
      <w:pPr>
        <w:spacing w:line="208" w:lineRule="auto"/>
        <w:jc w:val="center"/>
        <w:rPr>
          <w:b/>
          <w:sz w:val="22"/>
          <w:szCs w:val="22"/>
        </w:rPr>
      </w:pPr>
    </w:p>
    <w:p w:rsidR="0049193D" w:rsidRDefault="0049193D" w:rsidP="0049193D">
      <w:pPr>
        <w:spacing w:line="208" w:lineRule="auto"/>
        <w:jc w:val="center"/>
        <w:rPr>
          <w:b/>
          <w:sz w:val="22"/>
          <w:szCs w:val="22"/>
        </w:rPr>
      </w:pPr>
    </w:p>
    <w:p w:rsidR="00D33EBE" w:rsidRDefault="00D33EBE" w:rsidP="0049193D">
      <w:pPr>
        <w:spacing w:line="208" w:lineRule="auto"/>
        <w:jc w:val="center"/>
        <w:rPr>
          <w:b/>
          <w:sz w:val="22"/>
          <w:szCs w:val="22"/>
        </w:rPr>
      </w:pPr>
    </w:p>
    <w:p w:rsidR="00D33EBE" w:rsidRDefault="00D33EBE" w:rsidP="0049193D">
      <w:pPr>
        <w:spacing w:line="208" w:lineRule="auto"/>
        <w:jc w:val="center"/>
        <w:rPr>
          <w:b/>
          <w:sz w:val="22"/>
          <w:szCs w:val="22"/>
        </w:rPr>
      </w:pPr>
    </w:p>
    <w:p w:rsidR="00D33EBE" w:rsidRDefault="00D33EBE" w:rsidP="0049193D">
      <w:pPr>
        <w:spacing w:line="208" w:lineRule="auto"/>
        <w:jc w:val="center"/>
        <w:rPr>
          <w:b/>
          <w:sz w:val="22"/>
          <w:szCs w:val="22"/>
        </w:rPr>
      </w:pPr>
    </w:p>
    <w:p w:rsidR="00D33EBE" w:rsidRDefault="00D33EBE" w:rsidP="0049193D">
      <w:pPr>
        <w:spacing w:line="208" w:lineRule="auto"/>
        <w:jc w:val="center"/>
        <w:rPr>
          <w:b/>
          <w:sz w:val="22"/>
          <w:szCs w:val="22"/>
        </w:rPr>
      </w:pPr>
    </w:p>
    <w:p w:rsidR="002E57D1" w:rsidRPr="00755283" w:rsidRDefault="002E57D1" w:rsidP="002E57D1">
      <w:pPr>
        <w:pStyle w:val="ConsPlusNormal"/>
        <w:jc w:val="center"/>
        <w:outlineLvl w:val="2"/>
        <w:rPr>
          <w:rFonts w:ascii="Times New Roman" w:hAnsi="Times New Roman" w:cs="Times New Roman"/>
          <w:sz w:val="24"/>
          <w:szCs w:val="24"/>
        </w:rPr>
      </w:pPr>
      <w:r w:rsidRPr="00755283">
        <w:rPr>
          <w:rFonts w:ascii="Times New Roman" w:hAnsi="Times New Roman" w:cs="Times New Roman"/>
          <w:sz w:val="24"/>
          <w:szCs w:val="24"/>
        </w:rPr>
        <w:t>Рекомендуемые оклады</w:t>
      </w:r>
    </w:p>
    <w:p w:rsidR="002E57D1" w:rsidRPr="00755283" w:rsidRDefault="002E57D1" w:rsidP="002E57D1">
      <w:pPr>
        <w:pStyle w:val="ConsPlusNormal"/>
        <w:jc w:val="center"/>
        <w:rPr>
          <w:rFonts w:ascii="Times New Roman" w:hAnsi="Times New Roman" w:cs="Times New Roman"/>
          <w:sz w:val="24"/>
          <w:szCs w:val="24"/>
        </w:rPr>
      </w:pPr>
      <w:r w:rsidRPr="00755283">
        <w:rPr>
          <w:rFonts w:ascii="Times New Roman" w:hAnsi="Times New Roman" w:cs="Times New Roman"/>
          <w:sz w:val="24"/>
          <w:szCs w:val="24"/>
        </w:rPr>
        <w:t>руководителей структурных подразделений образовательных</w:t>
      </w:r>
    </w:p>
    <w:p w:rsidR="002E57D1" w:rsidRPr="00755283" w:rsidRDefault="002E57D1" w:rsidP="002E57D1">
      <w:pPr>
        <w:pStyle w:val="ConsPlusNormal"/>
        <w:jc w:val="center"/>
        <w:rPr>
          <w:rFonts w:ascii="Times New Roman" w:hAnsi="Times New Roman" w:cs="Times New Roman"/>
          <w:sz w:val="24"/>
          <w:szCs w:val="24"/>
        </w:rPr>
      </w:pPr>
      <w:r w:rsidRPr="00755283">
        <w:rPr>
          <w:rFonts w:ascii="Times New Roman" w:hAnsi="Times New Roman" w:cs="Times New Roman"/>
          <w:sz w:val="24"/>
          <w:szCs w:val="24"/>
        </w:rPr>
        <w:t>организаций по профессиональной квалификационной группе</w:t>
      </w:r>
    </w:p>
    <w:p w:rsidR="002E57D1" w:rsidRPr="00755283" w:rsidRDefault="002E57D1" w:rsidP="002E57D1">
      <w:pPr>
        <w:pStyle w:val="ConsPlusNormal"/>
        <w:jc w:val="center"/>
        <w:rPr>
          <w:rFonts w:ascii="Times New Roman" w:hAnsi="Times New Roman" w:cs="Times New Roman"/>
          <w:sz w:val="24"/>
          <w:szCs w:val="24"/>
        </w:rPr>
      </w:pPr>
      <w:r w:rsidRPr="00755283">
        <w:rPr>
          <w:rFonts w:ascii="Times New Roman" w:hAnsi="Times New Roman" w:cs="Times New Roman"/>
          <w:sz w:val="24"/>
          <w:szCs w:val="24"/>
        </w:rPr>
        <w:t>должностей руководителей структурных подразделений (в</w:t>
      </w:r>
    </w:p>
    <w:p w:rsidR="002E57D1" w:rsidRPr="00755283" w:rsidRDefault="002E57D1" w:rsidP="002E57D1">
      <w:pPr>
        <w:pStyle w:val="ConsPlusNormal"/>
        <w:jc w:val="center"/>
        <w:rPr>
          <w:rFonts w:ascii="Times New Roman" w:hAnsi="Times New Roman" w:cs="Times New Roman"/>
          <w:sz w:val="24"/>
          <w:szCs w:val="24"/>
        </w:rPr>
      </w:pPr>
      <w:r w:rsidRPr="00755283">
        <w:rPr>
          <w:rFonts w:ascii="Times New Roman" w:hAnsi="Times New Roman" w:cs="Times New Roman"/>
          <w:sz w:val="24"/>
          <w:szCs w:val="24"/>
        </w:rPr>
        <w:t xml:space="preserve">соответствии с </w:t>
      </w:r>
      <w:hyperlink r:id="rId72" w:tooltip="Приказ Минздравсоцразвития России от 05.05.2008 N 216н (ред. от 23.12.2011) &quot;Об утверждении профессиональных квалификационных групп должностей работников образования&quot; (Зарегистрировано в Минюсте России 22.05.2008 N 11731){КонсультантПлюс}" w:history="1">
        <w:r w:rsidRPr="00A549E8">
          <w:rPr>
            <w:rFonts w:ascii="Times New Roman" w:hAnsi="Times New Roman" w:cs="Times New Roman"/>
            <w:sz w:val="24"/>
            <w:szCs w:val="24"/>
          </w:rPr>
          <w:t>приказом</w:t>
        </w:r>
      </w:hyperlink>
      <w:r w:rsidRPr="00755283">
        <w:rPr>
          <w:rFonts w:ascii="Times New Roman" w:hAnsi="Times New Roman" w:cs="Times New Roman"/>
          <w:sz w:val="24"/>
          <w:szCs w:val="24"/>
        </w:rPr>
        <w:t xml:space="preserve"> Министерства здравоохранения и</w:t>
      </w:r>
    </w:p>
    <w:p w:rsidR="002E57D1" w:rsidRPr="00755283" w:rsidRDefault="002E57D1" w:rsidP="002E57D1">
      <w:pPr>
        <w:pStyle w:val="ConsPlusNormal"/>
        <w:jc w:val="center"/>
        <w:rPr>
          <w:rFonts w:ascii="Times New Roman" w:hAnsi="Times New Roman" w:cs="Times New Roman"/>
          <w:sz w:val="24"/>
          <w:szCs w:val="24"/>
        </w:rPr>
      </w:pPr>
      <w:r w:rsidRPr="00755283">
        <w:rPr>
          <w:rFonts w:ascii="Times New Roman" w:hAnsi="Times New Roman" w:cs="Times New Roman"/>
          <w:sz w:val="24"/>
          <w:szCs w:val="24"/>
        </w:rPr>
        <w:t>социального развития Российской Федерации "Об утверждении</w:t>
      </w:r>
    </w:p>
    <w:p w:rsidR="002E57D1" w:rsidRPr="00755283" w:rsidRDefault="002E57D1" w:rsidP="002E57D1">
      <w:pPr>
        <w:pStyle w:val="ConsPlusNormal"/>
        <w:jc w:val="center"/>
        <w:rPr>
          <w:rFonts w:ascii="Times New Roman" w:hAnsi="Times New Roman" w:cs="Times New Roman"/>
          <w:sz w:val="24"/>
          <w:szCs w:val="24"/>
        </w:rPr>
      </w:pPr>
      <w:r w:rsidRPr="00755283">
        <w:rPr>
          <w:rFonts w:ascii="Times New Roman" w:hAnsi="Times New Roman" w:cs="Times New Roman"/>
          <w:sz w:val="24"/>
          <w:szCs w:val="24"/>
        </w:rPr>
        <w:t>профессиональных квалификационных групп должностей</w:t>
      </w:r>
    </w:p>
    <w:p w:rsidR="002E57D1" w:rsidRPr="00755283" w:rsidRDefault="002E57D1" w:rsidP="002E57D1">
      <w:pPr>
        <w:pStyle w:val="ConsPlusNormal"/>
        <w:jc w:val="center"/>
        <w:rPr>
          <w:rFonts w:ascii="Times New Roman" w:hAnsi="Times New Roman" w:cs="Times New Roman"/>
          <w:sz w:val="24"/>
          <w:szCs w:val="24"/>
        </w:rPr>
      </w:pPr>
      <w:r w:rsidRPr="00755283">
        <w:rPr>
          <w:rFonts w:ascii="Times New Roman" w:hAnsi="Times New Roman" w:cs="Times New Roman"/>
          <w:sz w:val="24"/>
          <w:szCs w:val="24"/>
        </w:rPr>
        <w:t>работников образования" от 05.05.2008 N 216н)</w:t>
      </w:r>
    </w:p>
    <w:p w:rsidR="002E57D1" w:rsidRPr="00755283" w:rsidRDefault="002E57D1" w:rsidP="002E57D1">
      <w:pPr>
        <w:pStyle w:val="ConsPlusNormal"/>
        <w:jc w:val="both"/>
        <w:rPr>
          <w:rFonts w:ascii="Times New Roman" w:hAnsi="Times New Roman" w:cs="Times New Roman"/>
          <w:sz w:val="24"/>
          <w:szCs w:val="24"/>
        </w:rPr>
      </w:pPr>
    </w:p>
    <w:tbl>
      <w:tblPr>
        <w:tblW w:w="9381" w:type="dxa"/>
        <w:tblInd w:w="62" w:type="dxa"/>
        <w:tblLayout w:type="fixed"/>
        <w:tblCellMar>
          <w:top w:w="102" w:type="dxa"/>
          <w:left w:w="62" w:type="dxa"/>
          <w:bottom w:w="102" w:type="dxa"/>
          <w:right w:w="62" w:type="dxa"/>
        </w:tblCellMar>
        <w:tblLook w:val="0000" w:firstRow="0" w:lastRow="0" w:firstColumn="0" w:lastColumn="0" w:noHBand="0" w:noVBand="0"/>
      </w:tblPr>
      <w:tblGrid>
        <w:gridCol w:w="7370"/>
        <w:gridCol w:w="2011"/>
      </w:tblGrid>
      <w:tr w:rsidR="002E57D1" w:rsidRPr="00755283" w:rsidTr="0002273F">
        <w:tc>
          <w:tcPr>
            <w:tcW w:w="7370" w:type="dxa"/>
            <w:tcBorders>
              <w:top w:val="single" w:sz="4" w:space="0" w:color="auto"/>
              <w:left w:val="single" w:sz="4" w:space="0" w:color="auto"/>
              <w:bottom w:val="single" w:sz="4" w:space="0" w:color="auto"/>
              <w:right w:val="single" w:sz="4" w:space="0" w:color="auto"/>
            </w:tcBorders>
          </w:tcPr>
          <w:p w:rsidR="002E57D1" w:rsidRPr="00755283" w:rsidRDefault="002E57D1" w:rsidP="00A549E8">
            <w:pPr>
              <w:pStyle w:val="ConsPlusNormal"/>
              <w:jc w:val="center"/>
              <w:rPr>
                <w:rFonts w:ascii="Times New Roman" w:hAnsi="Times New Roman" w:cs="Times New Roman"/>
                <w:sz w:val="24"/>
                <w:szCs w:val="24"/>
              </w:rPr>
            </w:pPr>
            <w:r w:rsidRPr="00755283">
              <w:rPr>
                <w:rFonts w:ascii="Times New Roman" w:hAnsi="Times New Roman" w:cs="Times New Roman"/>
                <w:sz w:val="24"/>
                <w:szCs w:val="24"/>
              </w:rPr>
              <w:t>Наименование должностей по квалификационным уровням</w:t>
            </w:r>
          </w:p>
        </w:tc>
        <w:tc>
          <w:tcPr>
            <w:tcW w:w="2011" w:type="dxa"/>
            <w:tcBorders>
              <w:top w:val="single" w:sz="4" w:space="0" w:color="auto"/>
              <w:left w:val="single" w:sz="4" w:space="0" w:color="auto"/>
              <w:bottom w:val="single" w:sz="4" w:space="0" w:color="auto"/>
              <w:right w:val="single" w:sz="4" w:space="0" w:color="auto"/>
            </w:tcBorders>
          </w:tcPr>
          <w:p w:rsidR="002E57D1" w:rsidRPr="00755283" w:rsidRDefault="002E57D1" w:rsidP="00A549E8">
            <w:pPr>
              <w:pStyle w:val="ConsPlusNormal"/>
              <w:jc w:val="center"/>
              <w:rPr>
                <w:rFonts w:ascii="Times New Roman" w:hAnsi="Times New Roman" w:cs="Times New Roman"/>
                <w:sz w:val="24"/>
                <w:szCs w:val="24"/>
              </w:rPr>
            </w:pPr>
            <w:r w:rsidRPr="00755283">
              <w:rPr>
                <w:rFonts w:ascii="Times New Roman" w:hAnsi="Times New Roman" w:cs="Times New Roman"/>
                <w:sz w:val="24"/>
                <w:szCs w:val="24"/>
              </w:rPr>
              <w:t>Рекомендуемый размер оклада руководителей структурных подразделений (рублей)</w:t>
            </w:r>
          </w:p>
        </w:tc>
      </w:tr>
      <w:tr w:rsidR="002E57D1" w:rsidRPr="00755283" w:rsidTr="0002273F">
        <w:tc>
          <w:tcPr>
            <w:tcW w:w="7370" w:type="dxa"/>
            <w:tcBorders>
              <w:top w:val="single" w:sz="4" w:space="0" w:color="auto"/>
              <w:left w:val="single" w:sz="4" w:space="0" w:color="auto"/>
              <w:bottom w:val="single" w:sz="4" w:space="0" w:color="auto"/>
              <w:right w:val="single" w:sz="4" w:space="0" w:color="auto"/>
            </w:tcBorders>
          </w:tcPr>
          <w:p w:rsidR="002E57D1" w:rsidRPr="00755283" w:rsidRDefault="002E57D1" w:rsidP="00A549E8">
            <w:pPr>
              <w:pStyle w:val="ConsPlusNormal"/>
              <w:outlineLvl w:val="3"/>
              <w:rPr>
                <w:rFonts w:ascii="Times New Roman" w:hAnsi="Times New Roman" w:cs="Times New Roman"/>
                <w:sz w:val="24"/>
                <w:szCs w:val="24"/>
              </w:rPr>
            </w:pPr>
            <w:r w:rsidRPr="00755283">
              <w:rPr>
                <w:rFonts w:ascii="Times New Roman" w:hAnsi="Times New Roman" w:cs="Times New Roman"/>
                <w:sz w:val="24"/>
                <w:szCs w:val="24"/>
              </w:rPr>
              <w:t>1 квалификационный уровень</w:t>
            </w:r>
          </w:p>
        </w:tc>
        <w:tc>
          <w:tcPr>
            <w:tcW w:w="2011" w:type="dxa"/>
            <w:tcBorders>
              <w:top w:val="single" w:sz="4" w:space="0" w:color="auto"/>
              <w:left w:val="single" w:sz="4" w:space="0" w:color="auto"/>
              <w:bottom w:val="single" w:sz="4" w:space="0" w:color="auto"/>
              <w:right w:val="single" w:sz="4" w:space="0" w:color="auto"/>
            </w:tcBorders>
          </w:tcPr>
          <w:p w:rsidR="002E57D1" w:rsidRPr="00755283" w:rsidRDefault="002E57D1" w:rsidP="00A549E8">
            <w:pPr>
              <w:pStyle w:val="ConsPlusNormal"/>
              <w:rPr>
                <w:rFonts w:ascii="Times New Roman" w:hAnsi="Times New Roman" w:cs="Times New Roman"/>
                <w:sz w:val="24"/>
                <w:szCs w:val="24"/>
              </w:rPr>
            </w:pPr>
          </w:p>
        </w:tc>
      </w:tr>
      <w:tr w:rsidR="0002273F" w:rsidRPr="00755283" w:rsidTr="0052147A">
        <w:tc>
          <w:tcPr>
            <w:tcW w:w="7370" w:type="dxa"/>
            <w:tcBorders>
              <w:top w:val="single" w:sz="4" w:space="0" w:color="auto"/>
              <w:left w:val="single" w:sz="4" w:space="0" w:color="auto"/>
              <w:bottom w:val="single" w:sz="4" w:space="0" w:color="auto"/>
              <w:right w:val="single" w:sz="4" w:space="0" w:color="auto"/>
            </w:tcBorders>
          </w:tcPr>
          <w:p w:rsidR="0002273F" w:rsidRPr="00755283" w:rsidRDefault="0002273F" w:rsidP="0002273F">
            <w:pPr>
              <w:pStyle w:val="ConsPlusNormal"/>
              <w:rPr>
                <w:rFonts w:ascii="Times New Roman" w:hAnsi="Times New Roman" w:cs="Times New Roman"/>
                <w:sz w:val="24"/>
                <w:szCs w:val="24"/>
              </w:rPr>
            </w:pPr>
            <w:r w:rsidRPr="00755283">
              <w:rPr>
                <w:rFonts w:ascii="Times New Roman" w:hAnsi="Times New Roman" w:cs="Times New Roman"/>
                <w:sz w:val="24"/>
                <w:szCs w:val="24"/>
              </w:rPr>
              <w:t>1 группа по оплате труда руководителей образовательных организаций</w:t>
            </w:r>
          </w:p>
        </w:tc>
        <w:tc>
          <w:tcPr>
            <w:tcW w:w="2011" w:type="dxa"/>
            <w:tcBorders>
              <w:top w:val="single" w:sz="4" w:space="0" w:color="auto"/>
              <w:left w:val="single" w:sz="4" w:space="0" w:color="auto"/>
              <w:bottom w:val="single" w:sz="4" w:space="0" w:color="auto"/>
              <w:right w:val="single" w:sz="4" w:space="0" w:color="auto"/>
            </w:tcBorders>
            <w:vAlign w:val="center"/>
          </w:tcPr>
          <w:p w:rsidR="0002273F" w:rsidRPr="00450921" w:rsidRDefault="0002273F" w:rsidP="0002273F">
            <w:pPr>
              <w:overflowPunct w:val="0"/>
              <w:autoSpaceDE w:val="0"/>
              <w:autoSpaceDN w:val="0"/>
              <w:adjustRightInd w:val="0"/>
              <w:spacing w:line="232" w:lineRule="auto"/>
              <w:jc w:val="center"/>
              <w:textAlignment w:val="baseline"/>
            </w:pPr>
            <w:r w:rsidRPr="00450921">
              <w:t>6719</w:t>
            </w:r>
          </w:p>
        </w:tc>
      </w:tr>
      <w:tr w:rsidR="0002273F" w:rsidRPr="00755283" w:rsidTr="0052147A">
        <w:tc>
          <w:tcPr>
            <w:tcW w:w="7370" w:type="dxa"/>
            <w:tcBorders>
              <w:top w:val="single" w:sz="4" w:space="0" w:color="auto"/>
              <w:left w:val="single" w:sz="4" w:space="0" w:color="auto"/>
              <w:bottom w:val="single" w:sz="4" w:space="0" w:color="auto"/>
              <w:right w:val="single" w:sz="4" w:space="0" w:color="auto"/>
            </w:tcBorders>
          </w:tcPr>
          <w:p w:rsidR="0002273F" w:rsidRPr="00755283" w:rsidRDefault="0002273F" w:rsidP="0002273F">
            <w:pPr>
              <w:pStyle w:val="ConsPlusNormal"/>
              <w:rPr>
                <w:rFonts w:ascii="Times New Roman" w:hAnsi="Times New Roman" w:cs="Times New Roman"/>
                <w:sz w:val="24"/>
                <w:szCs w:val="24"/>
              </w:rPr>
            </w:pPr>
            <w:r w:rsidRPr="00755283">
              <w:rPr>
                <w:rFonts w:ascii="Times New Roman" w:hAnsi="Times New Roman" w:cs="Times New Roman"/>
                <w:sz w:val="24"/>
                <w:szCs w:val="24"/>
              </w:rPr>
              <w:t>2 группа по оплате труда руководителей образовательных организаций</w:t>
            </w:r>
          </w:p>
        </w:tc>
        <w:tc>
          <w:tcPr>
            <w:tcW w:w="2011" w:type="dxa"/>
            <w:tcBorders>
              <w:top w:val="single" w:sz="4" w:space="0" w:color="auto"/>
              <w:left w:val="single" w:sz="4" w:space="0" w:color="auto"/>
              <w:bottom w:val="single" w:sz="4" w:space="0" w:color="auto"/>
              <w:right w:val="single" w:sz="4" w:space="0" w:color="auto"/>
            </w:tcBorders>
            <w:vAlign w:val="center"/>
          </w:tcPr>
          <w:p w:rsidR="0002273F" w:rsidRPr="00450921" w:rsidRDefault="0002273F" w:rsidP="0002273F">
            <w:pPr>
              <w:overflowPunct w:val="0"/>
              <w:autoSpaceDE w:val="0"/>
              <w:autoSpaceDN w:val="0"/>
              <w:adjustRightInd w:val="0"/>
              <w:spacing w:line="232" w:lineRule="auto"/>
              <w:jc w:val="center"/>
              <w:textAlignment w:val="baseline"/>
            </w:pPr>
            <w:r w:rsidRPr="00450921">
              <w:t>6515</w:t>
            </w:r>
          </w:p>
        </w:tc>
      </w:tr>
      <w:tr w:rsidR="0002273F" w:rsidRPr="00755283" w:rsidTr="0052147A">
        <w:tc>
          <w:tcPr>
            <w:tcW w:w="7370" w:type="dxa"/>
            <w:tcBorders>
              <w:top w:val="single" w:sz="4" w:space="0" w:color="auto"/>
              <w:left w:val="single" w:sz="4" w:space="0" w:color="auto"/>
              <w:bottom w:val="single" w:sz="4" w:space="0" w:color="auto"/>
              <w:right w:val="single" w:sz="4" w:space="0" w:color="auto"/>
            </w:tcBorders>
          </w:tcPr>
          <w:p w:rsidR="0002273F" w:rsidRPr="00755283" w:rsidRDefault="0002273F" w:rsidP="0002273F">
            <w:pPr>
              <w:pStyle w:val="ConsPlusNormal"/>
              <w:rPr>
                <w:rFonts w:ascii="Times New Roman" w:hAnsi="Times New Roman" w:cs="Times New Roman"/>
                <w:sz w:val="24"/>
                <w:szCs w:val="24"/>
              </w:rPr>
            </w:pPr>
            <w:r w:rsidRPr="00755283">
              <w:rPr>
                <w:rFonts w:ascii="Times New Roman" w:hAnsi="Times New Roman" w:cs="Times New Roman"/>
                <w:sz w:val="24"/>
                <w:szCs w:val="24"/>
              </w:rPr>
              <w:t>3 группа по оплате труда руководителей образовательных организаций</w:t>
            </w:r>
          </w:p>
        </w:tc>
        <w:tc>
          <w:tcPr>
            <w:tcW w:w="2011" w:type="dxa"/>
            <w:tcBorders>
              <w:top w:val="single" w:sz="4" w:space="0" w:color="auto"/>
              <w:left w:val="single" w:sz="4" w:space="0" w:color="auto"/>
              <w:bottom w:val="single" w:sz="4" w:space="0" w:color="auto"/>
              <w:right w:val="single" w:sz="4" w:space="0" w:color="auto"/>
            </w:tcBorders>
            <w:vAlign w:val="center"/>
          </w:tcPr>
          <w:p w:rsidR="0002273F" w:rsidRPr="00450921" w:rsidRDefault="0002273F" w:rsidP="0002273F">
            <w:pPr>
              <w:overflowPunct w:val="0"/>
              <w:autoSpaceDE w:val="0"/>
              <w:autoSpaceDN w:val="0"/>
              <w:adjustRightInd w:val="0"/>
              <w:spacing w:line="232" w:lineRule="auto"/>
              <w:jc w:val="center"/>
              <w:textAlignment w:val="baseline"/>
            </w:pPr>
            <w:r w:rsidRPr="00450921">
              <w:t>6219</w:t>
            </w:r>
          </w:p>
        </w:tc>
      </w:tr>
      <w:tr w:rsidR="0002273F" w:rsidRPr="00755283" w:rsidTr="0052147A">
        <w:tc>
          <w:tcPr>
            <w:tcW w:w="7370" w:type="dxa"/>
            <w:tcBorders>
              <w:top w:val="single" w:sz="4" w:space="0" w:color="auto"/>
              <w:left w:val="single" w:sz="4" w:space="0" w:color="auto"/>
              <w:bottom w:val="single" w:sz="4" w:space="0" w:color="auto"/>
              <w:right w:val="single" w:sz="4" w:space="0" w:color="auto"/>
            </w:tcBorders>
          </w:tcPr>
          <w:p w:rsidR="0002273F" w:rsidRPr="00755283" w:rsidRDefault="0002273F" w:rsidP="0002273F">
            <w:pPr>
              <w:pStyle w:val="ConsPlusNormal"/>
              <w:rPr>
                <w:rFonts w:ascii="Times New Roman" w:hAnsi="Times New Roman" w:cs="Times New Roman"/>
                <w:sz w:val="24"/>
                <w:szCs w:val="24"/>
              </w:rPr>
            </w:pPr>
            <w:r w:rsidRPr="00755283">
              <w:rPr>
                <w:rFonts w:ascii="Times New Roman" w:hAnsi="Times New Roman" w:cs="Times New Roman"/>
                <w:sz w:val="24"/>
                <w:szCs w:val="24"/>
              </w:rPr>
              <w:t>4 группа по оплате труда руководителей образовательных организаций</w:t>
            </w:r>
          </w:p>
        </w:tc>
        <w:tc>
          <w:tcPr>
            <w:tcW w:w="2011" w:type="dxa"/>
            <w:tcBorders>
              <w:top w:val="single" w:sz="4" w:space="0" w:color="auto"/>
              <w:left w:val="single" w:sz="4" w:space="0" w:color="auto"/>
              <w:bottom w:val="single" w:sz="4" w:space="0" w:color="auto"/>
              <w:right w:val="single" w:sz="4" w:space="0" w:color="auto"/>
            </w:tcBorders>
            <w:vAlign w:val="center"/>
          </w:tcPr>
          <w:p w:rsidR="0002273F" w:rsidRPr="00450921" w:rsidRDefault="0002273F" w:rsidP="0002273F">
            <w:pPr>
              <w:overflowPunct w:val="0"/>
              <w:autoSpaceDE w:val="0"/>
              <w:autoSpaceDN w:val="0"/>
              <w:adjustRightInd w:val="0"/>
              <w:spacing w:line="232" w:lineRule="auto"/>
              <w:jc w:val="center"/>
              <w:textAlignment w:val="baseline"/>
            </w:pPr>
            <w:r w:rsidRPr="00450921">
              <w:t>6029</w:t>
            </w:r>
          </w:p>
        </w:tc>
      </w:tr>
    </w:tbl>
    <w:p w:rsidR="002E57D1" w:rsidRDefault="002E57D1" w:rsidP="002E57D1">
      <w:pPr>
        <w:pStyle w:val="ConsPlusNormal"/>
        <w:jc w:val="both"/>
        <w:rPr>
          <w:rFonts w:ascii="Times New Roman" w:hAnsi="Times New Roman" w:cs="Times New Roman"/>
          <w:sz w:val="24"/>
          <w:szCs w:val="24"/>
        </w:rPr>
      </w:pPr>
    </w:p>
    <w:p w:rsidR="002E57D1" w:rsidRDefault="002E57D1" w:rsidP="002E57D1">
      <w:pPr>
        <w:pStyle w:val="ConsPlusNormal"/>
        <w:jc w:val="both"/>
        <w:rPr>
          <w:rFonts w:ascii="Times New Roman" w:hAnsi="Times New Roman" w:cs="Times New Roman"/>
          <w:sz w:val="24"/>
          <w:szCs w:val="24"/>
        </w:rPr>
      </w:pPr>
    </w:p>
    <w:p w:rsidR="002E57D1" w:rsidRDefault="002E57D1" w:rsidP="002E57D1">
      <w:pPr>
        <w:pStyle w:val="ConsPlusNormal"/>
        <w:jc w:val="both"/>
        <w:rPr>
          <w:rFonts w:ascii="Times New Roman" w:hAnsi="Times New Roman" w:cs="Times New Roman"/>
          <w:sz w:val="24"/>
          <w:szCs w:val="24"/>
        </w:rPr>
      </w:pPr>
    </w:p>
    <w:p w:rsidR="002E57D1" w:rsidRDefault="002E57D1" w:rsidP="002E57D1">
      <w:pPr>
        <w:pStyle w:val="ConsPlusNormal"/>
        <w:jc w:val="both"/>
        <w:rPr>
          <w:rFonts w:ascii="Times New Roman" w:hAnsi="Times New Roman" w:cs="Times New Roman"/>
          <w:sz w:val="24"/>
          <w:szCs w:val="24"/>
        </w:rPr>
      </w:pPr>
    </w:p>
    <w:p w:rsidR="002E57D1" w:rsidRDefault="002E57D1" w:rsidP="002E57D1">
      <w:pPr>
        <w:pStyle w:val="ConsPlusNormal"/>
        <w:jc w:val="both"/>
        <w:rPr>
          <w:rFonts w:ascii="Times New Roman" w:hAnsi="Times New Roman" w:cs="Times New Roman"/>
          <w:sz w:val="24"/>
          <w:szCs w:val="24"/>
        </w:rPr>
      </w:pPr>
    </w:p>
    <w:p w:rsidR="002E57D1" w:rsidRDefault="002E57D1" w:rsidP="002E57D1">
      <w:pPr>
        <w:pStyle w:val="ConsPlusNormal"/>
        <w:jc w:val="both"/>
        <w:rPr>
          <w:rFonts w:ascii="Times New Roman" w:hAnsi="Times New Roman" w:cs="Times New Roman"/>
          <w:sz w:val="24"/>
          <w:szCs w:val="24"/>
        </w:rPr>
      </w:pPr>
    </w:p>
    <w:p w:rsidR="002E57D1" w:rsidRDefault="002E57D1" w:rsidP="002E57D1">
      <w:pPr>
        <w:pStyle w:val="ConsPlusNormal"/>
        <w:jc w:val="both"/>
        <w:rPr>
          <w:rFonts w:ascii="Times New Roman" w:hAnsi="Times New Roman" w:cs="Times New Roman"/>
          <w:sz w:val="24"/>
          <w:szCs w:val="24"/>
        </w:rPr>
      </w:pPr>
    </w:p>
    <w:p w:rsidR="002E57D1" w:rsidRDefault="002E57D1" w:rsidP="002E57D1">
      <w:pPr>
        <w:pStyle w:val="ConsPlusNormal"/>
        <w:jc w:val="both"/>
        <w:rPr>
          <w:rFonts w:ascii="Times New Roman" w:hAnsi="Times New Roman" w:cs="Times New Roman"/>
          <w:sz w:val="24"/>
          <w:szCs w:val="24"/>
        </w:rPr>
      </w:pPr>
    </w:p>
    <w:p w:rsidR="00E819D3" w:rsidRDefault="00E819D3" w:rsidP="00E819D3">
      <w:pPr>
        <w:rPr>
          <w:b/>
          <w:sz w:val="24"/>
          <w:szCs w:val="24"/>
        </w:rPr>
      </w:pPr>
    </w:p>
    <w:p w:rsidR="00E819D3" w:rsidRDefault="00E819D3" w:rsidP="00E819D3">
      <w:pPr>
        <w:rPr>
          <w:b/>
          <w:sz w:val="24"/>
          <w:szCs w:val="24"/>
        </w:rPr>
      </w:pPr>
    </w:p>
    <w:p w:rsidR="0002273F" w:rsidRDefault="0002273F" w:rsidP="00E819D3">
      <w:pPr>
        <w:rPr>
          <w:b/>
          <w:sz w:val="24"/>
          <w:szCs w:val="24"/>
        </w:rPr>
      </w:pPr>
    </w:p>
    <w:p w:rsidR="00784F0C" w:rsidRDefault="00784F0C" w:rsidP="00E819D3">
      <w:pPr>
        <w:rPr>
          <w:b/>
          <w:sz w:val="24"/>
          <w:szCs w:val="24"/>
        </w:rPr>
      </w:pPr>
    </w:p>
    <w:p w:rsidR="0002273F" w:rsidRDefault="0002273F" w:rsidP="00E819D3">
      <w:pPr>
        <w:rPr>
          <w:b/>
          <w:sz w:val="24"/>
          <w:szCs w:val="24"/>
        </w:rPr>
      </w:pPr>
    </w:p>
    <w:p w:rsidR="0002273F" w:rsidRDefault="0002273F" w:rsidP="00E819D3">
      <w:pPr>
        <w:rPr>
          <w:b/>
          <w:sz w:val="24"/>
          <w:szCs w:val="24"/>
        </w:rPr>
      </w:pPr>
    </w:p>
    <w:p w:rsidR="0002273F" w:rsidRDefault="0002273F" w:rsidP="00E819D3">
      <w:pPr>
        <w:rPr>
          <w:b/>
          <w:sz w:val="24"/>
          <w:szCs w:val="24"/>
        </w:rPr>
      </w:pPr>
    </w:p>
    <w:p w:rsidR="00B96829" w:rsidRDefault="00B96829" w:rsidP="002E57D1">
      <w:pPr>
        <w:autoSpaceDE w:val="0"/>
        <w:autoSpaceDN w:val="0"/>
        <w:adjustRightInd w:val="0"/>
        <w:spacing w:line="220" w:lineRule="auto"/>
        <w:ind w:left="40" w:firstLine="102"/>
        <w:jc w:val="right"/>
      </w:pPr>
    </w:p>
    <w:p w:rsidR="002E57D1" w:rsidRPr="00517794" w:rsidRDefault="002E57D1" w:rsidP="002E57D1">
      <w:pPr>
        <w:autoSpaceDE w:val="0"/>
        <w:autoSpaceDN w:val="0"/>
        <w:adjustRightInd w:val="0"/>
        <w:spacing w:line="220" w:lineRule="auto"/>
        <w:ind w:left="40" w:firstLine="102"/>
        <w:jc w:val="right"/>
      </w:pPr>
      <w:r w:rsidRPr="00517794">
        <w:t>Приложение № 3</w:t>
      </w:r>
    </w:p>
    <w:p w:rsidR="002E57D1" w:rsidRPr="00517794" w:rsidRDefault="002E57D1" w:rsidP="002E57D1">
      <w:pPr>
        <w:autoSpaceDE w:val="0"/>
        <w:autoSpaceDN w:val="0"/>
        <w:adjustRightInd w:val="0"/>
        <w:spacing w:line="220" w:lineRule="auto"/>
        <w:ind w:left="40" w:firstLine="102"/>
        <w:jc w:val="right"/>
      </w:pPr>
      <w:r w:rsidRPr="00517794">
        <w:t>к Положению о системе</w:t>
      </w:r>
    </w:p>
    <w:p w:rsidR="002E57D1" w:rsidRPr="00517794" w:rsidRDefault="002E57D1" w:rsidP="002E57D1">
      <w:pPr>
        <w:autoSpaceDE w:val="0"/>
        <w:autoSpaceDN w:val="0"/>
        <w:adjustRightInd w:val="0"/>
        <w:spacing w:line="220" w:lineRule="auto"/>
        <w:ind w:left="40" w:firstLine="102"/>
        <w:jc w:val="right"/>
      </w:pPr>
      <w:r w:rsidRPr="00517794">
        <w:t>оплаты труда работников</w:t>
      </w:r>
    </w:p>
    <w:p w:rsidR="002E57D1" w:rsidRDefault="005646D5" w:rsidP="002E57D1">
      <w:pPr>
        <w:spacing w:line="252" w:lineRule="auto"/>
        <w:jc w:val="center"/>
        <w:rPr>
          <w:b/>
        </w:rPr>
      </w:pPr>
      <w:r>
        <w:t xml:space="preserve">                                                                                                                                   МБОУ ДО ДЮСШ р.п. Мокшан</w:t>
      </w:r>
    </w:p>
    <w:p w:rsidR="005646D5" w:rsidRDefault="005646D5" w:rsidP="002E57D1">
      <w:pPr>
        <w:spacing w:line="252" w:lineRule="auto"/>
        <w:jc w:val="center"/>
        <w:rPr>
          <w:b/>
          <w:sz w:val="22"/>
          <w:szCs w:val="22"/>
        </w:rPr>
      </w:pPr>
    </w:p>
    <w:p w:rsidR="005646D5" w:rsidRDefault="005646D5" w:rsidP="002E57D1">
      <w:pPr>
        <w:spacing w:line="252" w:lineRule="auto"/>
        <w:jc w:val="center"/>
        <w:rPr>
          <w:b/>
          <w:sz w:val="22"/>
          <w:szCs w:val="22"/>
        </w:rPr>
      </w:pPr>
    </w:p>
    <w:p w:rsidR="002E57D1" w:rsidRPr="002E57D1" w:rsidRDefault="002E57D1" w:rsidP="002E57D1">
      <w:pPr>
        <w:spacing w:line="252" w:lineRule="auto"/>
        <w:jc w:val="center"/>
        <w:rPr>
          <w:b/>
          <w:sz w:val="22"/>
          <w:szCs w:val="22"/>
        </w:rPr>
      </w:pPr>
      <w:r w:rsidRPr="002E57D1">
        <w:rPr>
          <w:b/>
          <w:sz w:val="22"/>
          <w:szCs w:val="22"/>
        </w:rPr>
        <w:t xml:space="preserve">Рекомендуемые оклады </w:t>
      </w:r>
    </w:p>
    <w:p w:rsidR="002E57D1" w:rsidRPr="002E57D1" w:rsidRDefault="002E57D1" w:rsidP="002E57D1">
      <w:pPr>
        <w:spacing w:line="252" w:lineRule="auto"/>
        <w:jc w:val="center"/>
        <w:rPr>
          <w:b/>
          <w:sz w:val="22"/>
          <w:szCs w:val="22"/>
        </w:rPr>
      </w:pPr>
      <w:r w:rsidRPr="002E57D1">
        <w:rPr>
          <w:b/>
          <w:sz w:val="22"/>
          <w:szCs w:val="22"/>
        </w:rPr>
        <w:t>специалистов и служащих из числа учебно-вспомогательного и обслуживающего персонала образовательных организаций по профессиональным квалификационным группам общеотраслевых должностей руководителей, специалистов и служащих (в соответствии с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 (с последующими изменениями)</w:t>
      </w:r>
    </w:p>
    <w:p w:rsidR="002E57D1" w:rsidRPr="002E57D1" w:rsidRDefault="002E57D1" w:rsidP="002E57D1">
      <w:pPr>
        <w:jc w:val="center"/>
        <w:rPr>
          <w:sz w:val="22"/>
          <w:szCs w:val="22"/>
        </w:rPr>
      </w:pPr>
    </w:p>
    <w:p w:rsidR="002E57D1" w:rsidRPr="002E57D1" w:rsidRDefault="002E57D1" w:rsidP="002E57D1">
      <w:pPr>
        <w:jc w:val="center"/>
        <w:rPr>
          <w:sz w:val="22"/>
          <w:szCs w:val="22"/>
        </w:rPr>
      </w:pPr>
    </w:p>
    <w:tbl>
      <w:tblPr>
        <w:tblW w:w="9606" w:type="dxa"/>
        <w:tblLook w:val="01E0" w:firstRow="1" w:lastRow="1" w:firstColumn="1" w:lastColumn="1" w:noHBand="0" w:noVBand="0"/>
      </w:tblPr>
      <w:tblGrid>
        <w:gridCol w:w="3794"/>
        <w:gridCol w:w="2835"/>
        <w:gridCol w:w="2977"/>
      </w:tblGrid>
      <w:tr w:rsidR="002E57D1" w:rsidRPr="002E57D1" w:rsidTr="005646D5">
        <w:trPr>
          <w:trHeight w:val="994"/>
          <w:tblHeader/>
        </w:trPr>
        <w:tc>
          <w:tcPr>
            <w:tcW w:w="3794" w:type="dxa"/>
            <w:tcBorders>
              <w:top w:val="single" w:sz="4" w:space="0" w:color="auto"/>
              <w:left w:val="single" w:sz="4" w:space="0" w:color="auto"/>
              <w:bottom w:val="single" w:sz="4" w:space="0" w:color="auto"/>
              <w:right w:val="single" w:sz="4" w:space="0" w:color="auto"/>
            </w:tcBorders>
          </w:tcPr>
          <w:p w:rsidR="002E57D1" w:rsidRPr="002E57D1" w:rsidRDefault="002E57D1" w:rsidP="002E57D1">
            <w:pPr>
              <w:overflowPunct w:val="0"/>
              <w:autoSpaceDE w:val="0"/>
              <w:autoSpaceDN w:val="0"/>
              <w:adjustRightInd w:val="0"/>
              <w:jc w:val="center"/>
              <w:textAlignment w:val="baseline"/>
              <w:rPr>
                <w:sz w:val="22"/>
                <w:szCs w:val="22"/>
              </w:rPr>
            </w:pPr>
            <w:r w:rsidRPr="002E57D1">
              <w:rPr>
                <w:sz w:val="22"/>
                <w:szCs w:val="22"/>
              </w:rPr>
              <w:t xml:space="preserve">Квалификационный </w:t>
            </w:r>
          </w:p>
          <w:p w:rsidR="002E57D1" w:rsidRPr="002E57D1" w:rsidRDefault="002E57D1" w:rsidP="002E57D1">
            <w:pPr>
              <w:overflowPunct w:val="0"/>
              <w:autoSpaceDE w:val="0"/>
              <w:autoSpaceDN w:val="0"/>
              <w:adjustRightInd w:val="0"/>
              <w:jc w:val="center"/>
              <w:textAlignment w:val="baseline"/>
              <w:rPr>
                <w:sz w:val="22"/>
                <w:szCs w:val="22"/>
              </w:rPr>
            </w:pPr>
            <w:r w:rsidRPr="002E57D1">
              <w:rPr>
                <w:sz w:val="22"/>
                <w:szCs w:val="22"/>
              </w:rPr>
              <w:t>уровень</w:t>
            </w:r>
          </w:p>
        </w:tc>
        <w:tc>
          <w:tcPr>
            <w:tcW w:w="2835" w:type="dxa"/>
            <w:tcBorders>
              <w:top w:val="single" w:sz="4" w:space="0" w:color="auto"/>
              <w:left w:val="single" w:sz="4" w:space="0" w:color="auto"/>
              <w:bottom w:val="single" w:sz="4" w:space="0" w:color="auto"/>
              <w:right w:val="single" w:sz="4" w:space="0" w:color="auto"/>
            </w:tcBorders>
          </w:tcPr>
          <w:p w:rsidR="002E57D1" w:rsidRPr="002E57D1" w:rsidRDefault="002E57D1" w:rsidP="00A549E8">
            <w:pPr>
              <w:overflowPunct w:val="0"/>
              <w:autoSpaceDE w:val="0"/>
              <w:autoSpaceDN w:val="0"/>
              <w:adjustRightInd w:val="0"/>
              <w:ind w:hanging="23"/>
              <w:jc w:val="center"/>
              <w:textAlignment w:val="baseline"/>
              <w:rPr>
                <w:sz w:val="22"/>
                <w:szCs w:val="22"/>
              </w:rPr>
            </w:pPr>
            <w:r w:rsidRPr="002E57D1">
              <w:rPr>
                <w:sz w:val="22"/>
                <w:szCs w:val="22"/>
              </w:rPr>
              <w:t xml:space="preserve">Наименование должностей по </w:t>
            </w:r>
          </w:p>
          <w:p w:rsidR="002E57D1" w:rsidRPr="002E57D1" w:rsidRDefault="002E57D1" w:rsidP="002E57D1">
            <w:pPr>
              <w:overflowPunct w:val="0"/>
              <w:autoSpaceDE w:val="0"/>
              <w:autoSpaceDN w:val="0"/>
              <w:adjustRightInd w:val="0"/>
              <w:ind w:left="34"/>
              <w:jc w:val="center"/>
              <w:textAlignment w:val="baseline"/>
              <w:rPr>
                <w:sz w:val="22"/>
                <w:szCs w:val="22"/>
              </w:rPr>
            </w:pPr>
            <w:r w:rsidRPr="002E57D1">
              <w:rPr>
                <w:sz w:val="22"/>
                <w:szCs w:val="22"/>
              </w:rPr>
              <w:t>квалификационным уровням</w:t>
            </w:r>
          </w:p>
        </w:tc>
        <w:tc>
          <w:tcPr>
            <w:tcW w:w="2977" w:type="dxa"/>
            <w:tcBorders>
              <w:top w:val="single" w:sz="4" w:space="0" w:color="auto"/>
              <w:left w:val="single" w:sz="4" w:space="0" w:color="auto"/>
              <w:bottom w:val="single" w:sz="4" w:space="0" w:color="auto"/>
              <w:right w:val="single" w:sz="4" w:space="0" w:color="auto"/>
            </w:tcBorders>
          </w:tcPr>
          <w:p w:rsidR="002E57D1" w:rsidRPr="002E57D1" w:rsidRDefault="002E57D1" w:rsidP="00A549E8">
            <w:pPr>
              <w:overflowPunct w:val="0"/>
              <w:autoSpaceDE w:val="0"/>
              <w:autoSpaceDN w:val="0"/>
              <w:adjustRightInd w:val="0"/>
              <w:jc w:val="center"/>
              <w:textAlignment w:val="baseline"/>
              <w:rPr>
                <w:sz w:val="22"/>
                <w:szCs w:val="22"/>
              </w:rPr>
            </w:pPr>
            <w:r w:rsidRPr="002E57D1">
              <w:rPr>
                <w:sz w:val="22"/>
                <w:szCs w:val="22"/>
              </w:rPr>
              <w:t>Рекомендуемый размер оклада педагогических работников</w:t>
            </w:r>
          </w:p>
          <w:p w:rsidR="002E57D1" w:rsidRPr="002E57D1" w:rsidRDefault="002E57D1" w:rsidP="002E57D1">
            <w:pPr>
              <w:overflowPunct w:val="0"/>
              <w:autoSpaceDE w:val="0"/>
              <w:autoSpaceDN w:val="0"/>
              <w:adjustRightInd w:val="0"/>
              <w:jc w:val="center"/>
              <w:textAlignment w:val="baseline"/>
              <w:rPr>
                <w:sz w:val="22"/>
                <w:szCs w:val="22"/>
              </w:rPr>
            </w:pPr>
            <w:r w:rsidRPr="002E57D1">
              <w:rPr>
                <w:sz w:val="22"/>
                <w:szCs w:val="22"/>
              </w:rPr>
              <w:t xml:space="preserve"> (рублей)</w:t>
            </w:r>
          </w:p>
        </w:tc>
      </w:tr>
      <w:tr w:rsidR="002E57D1" w:rsidRPr="002E57D1" w:rsidTr="005646D5">
        <w:trPr>
          <w:tblHeader/>
        </w:trPr>
        <w:tc>
          <w:tcPr>
            <w:tcW w:w="3794" w:type="dxa"/>
            <w:tcBorders>
              <w:top w:val="single" w:sz="4" w:space="0" w:color="auto"/>
              <w:left w:val="single" w:sz="4" w:space="0" w:color="auto"/>
              <w:bottom w:val="single" w:sz="4" w:space="0" w:color="auto"/>
              <w:right w:val="single" w:sz="4" w:space="0" w:color="auto"/>
            </w:tcBorders>
            <w:hideMark/>
          </w:tcPr>
          <w:p w:rsidR="002E57D1" w:rsidRPr="002E57D1" w:rsidRDefault="002E57D1" w:rsidP="00A549E8">
            <w:pPr>
              <w:overflowPunct w:val="0"/>
              <w:autoSpaceDE w:val="0"/>
              <w:autoSpaceDN w:val="0"/>
              <w:adjustRightInd w:val="0"/>
              <w:ind w:firstLine="709"/>
              <w:jc w:val="center"/>
              <w:textAlignment w:val="baseline"/>
              <w:rPr>
                <w:sz w:val="22"/>
                <w:szCs w:val="22"/>
              </w:rPr>
            </w:pPr>
            <w:r w:rsidRPr="002E57D1">
              <w:rPr>
                <w:sz w:val="22"/>
                <w:szCs w:val="22"/>
              </w:rPr>
              <w:t>1</w:t>
            </w:r>
          </w:p>
        </w:tc>
        <w:tc>
          <w:tcPr>
            <w:tcW w:w="2835" w:type="dxa"/>
            <w:tcBorders>
              <w:top w:val="single" w:sz="4" w:space="0" w:color="auto"/>
              <w:left w:val="single" w:sz="4" w:space="0" w:color="auto"/>
              <w:bottom w:val="single" w:sz="4" w:space="0" w:color="auto"/>
              <w:right w:val="single" w:sz="4" w:space="0" w:color="auto"/>
            </w:tcBorders>
            <w:hideMark/>
          </w:tcPr>
          <w:p w:rsidR="002E57D1" w:rsidRPr="002E57D1" w:rsidRDefault="002E57D1" w:rsidP="00A549E8">
            <w:pPr>
              <w:overflowPunct w:val="0"/>
              <w:autoSpaceDE w:val="0"/>
              <w:autoSpaceDN w:val="0"/>
              <w:adjustRightInd w:val="0"/>
              <w:ind w:firstLine="709"/>
              <w:jc w:val="center"/>
              <w:textAlignment w:val="baseline"/>
              <w:rPr>
                <w:sz w:val="22"/>
                <w:szCs w:val="22"/>
              </w:rPr>
            </w:pPr>
            <w:r w:rsidRPr="002E57D1">
              <w:rPr>
                <w:sz w:val="22"/>
                <w:szCs w:val="22"/>
              </w:rPr>
              <w:t>2</w:t>
            </w:r>
          </w:p>
        </w:tc>
        <w:tc>
          <w:tcPr>
            <w:tcW w:w="2977" w:type="dxa"/>
            <w:tcBorders>
              <w:top w:val="single" w:sz="4" w:space="0" w:color="auto"/>
              <w:left w:val="single" w:sz="4" w:space="0" w:color="auto"/>
              <w:bottom w:val="single" w:sz="4" w:space="0" w:color="auto"/>
              <w:right w:val="single" w:sz="4" w:space="0" w:color="auto"/>
            </w:tcBorders>
            <w:hideMark/>
          </w:tcPr>
          <w:p w:rsidR="002E57D1" w:rsidRPr="002E57D1" w:rsidRDefault="002E57D1" w:rsidP="00A549E8">
            <w:pPr>
              <w:overflowPunct w:val="0"/>
              <w:autoSpaceDE w:val="0"/>
              <w:autoSpaceDN w:val="0"/>
              <w:adjustRightInd w:val="0"/>
              <w:ind w:firstLine="709"/>
              <w:jc w:val="center"/>
              <w:textAlignment w:val="baseline"/>
              <w:rPr>
                <w:sz w:val="22"/>
                <w:szCs w:val="22"/>
              </w:rPr>
            </w:pPr>
            <w:r w:rsidRPr="002E57D1">
              <w:rPr>
                <w:sz w:val="22"/>
                <w:szCs w:val="22"/>
              </w:rPr>
              <w:t>3</w:t>
            </w:r>
          </w:p>
        </w:tc>
      </w:tr>
      <w:tr w:rsidR="002E57D1" w:rsidRPr="002E57D1" w:rsidTr="005646D5">
        <w:trPr>
          <w:trHeight w:val="357"/>
        </w:trPr>
        <w:tc>
          <w:tcPr>
            <w:tcW w:w="3794" w:type="dxa"/>
            <w:tcBorders>
              <w:top w:val="single" w:sz="4" w:space="0" w:color="auto"/>
              <w:left w:val="single" w:sz="4" w:space="0" w:color="auto"/>
              <w:bottom w:val="single" w:sz="4" w:space="0" w:color="auto"/>
              <w:right w:val="single" w:sz="4" w:space="0" w:color="auto"/>
            </w:tcBorders>
            <w:hideMark/>
          </w:tcPr>
          <w:p w:rsidR="002E57D1" w:rsidRPr="002E57D1" w:rsidRDefault="002E57D1" w:rsidP="00A549E8">
            <w:pPr>
              <w:overflowPunct w:val="0"/>
              <w:autoSpaceDE w:val="0"/>
              <w:autoSpaceDN w:val="0"/>
              <w:adjustRightInd w:val="0"/>
              <w:jc w:val="both"/>
              <w:textAlignment w:val="baseline"/>
              <w:rPr>
                <w:sz w:val="22"/>
                <w:szCs w:val="22"/>
              </w:rPr>
            </w:pPr>
            <w:r w:rsidRPr="002E57D1">
              <w:rPr>
                <w:b/>
                <w:sz w:val="22"/>
                <w:szCs w:val="22"/>
              </w:rPr>
              <w:t>2 квалификационный уровень</w:t>
            </w:r>
          </w:p>
        </w:tc>
        <w:tc>
          <w:tcPr>
            <w:tcW w:w="2835" w:type="dxa"/>
            <w:tcBorders>
              <w:top w:val="single" w:sz="4" w:space="0" w:color="auto"/>
              <w:left w:val="single" w:sz="4" w:space="0" w:color="auto"/>
              <w:bottom w:val="single" w:sz="4" w:space="0" w:color="auto"/>
              <w:right w:val="single" w:sz="4" w:space="0" w:color="auto"/>
            </w:tcBorders>
          </w:tcPr>
          <w:p w:rsidR="002E57D1" w:rsidRPr="002E57D1" w:rsidRDefault="002E57D1" w:rsidP="00A549E8">
            <w:pPr>
              <w:overflowPunct w:val="0"/>
              <w:autoSpaceDE w:val="0"/>
              <w:autoSpaceDN w:val="0"/>
              <w:adjustRightInd w:val="0"/>
              <w:jc w:val="center"/>
              <w:textAlignment w:val="baseline"/>
              <w:rPr>
                <w:sz w:val="22"/>
                <w:szCs w:val="22"/>
              </w:rPr>
            </w:pPr>
          </w:p>
        </w:tc>
        <w:tc>
          <w:tcPr>
            <w:tcW w:w="2977" w:type="dxa"/>
            <w:tcBorders>
              <w:top w:val="single" w:sz="4" w:space="0" w:color="auto"/>
              <w:left w:val="single" w:sz="4" w:space="0" w:color="auto"/>
              <w:bottom w:val="single" w:sz="4" w:space="0" w:color="auto"/>
              <w:right w:val="single" w:sz="4" w:space="0" w:color="auto"/>
            </w:tcBorders>
          </w:tcPr>
          <w:p w:rsidR="002E57D1" w:rsidRPr="002E57D1" w:rsidRDefault="002E57D1" w:rsidP="00A549E8">
            <w:pPr>
              <w:overflowPunct w:val="0"/>
              <w:autoSpaceDE w:val="0"/>
              <w:autoSpaceDN w:val="0"/>
              <w:adjustRightInd w:val="0"/>
              <w:ind w:firstLine="709"/>
              <w:jc w:val="center"/>
              <w:textAlignment w:val="baseline"/>
              <w:rPr>
                <w:sz w:val="22"/>
                <w:szCs w:val="22"/>
              </w:rPr>
            </w:pPr>
          </w:p>
        </w:tc>
      </w:tr>
      <w:tr w:rsidR="002E57D1" w:rsidRPr="002E57D1" w:rsidTr="005646D5">
        <w:tc>
          <w:tcPr>
            <w:tcW w:w="3794" w:type="dxa"/>
            <w:tcBorders>
              <w:top w:val="single" w:sz="4" w:space="0" w:color="auto"/>
              <w:left w:val="single" w:sz="4" w:space="0" w:color="auto"/>
              <w:bottom w:val="single" w:sz="4" w:space="0" w:color="auto"/>
              <w:right w:val="single" w:sz="4" w:space="0" w:color="auto"/>
            </w:tcBorders>
          </w:tcPr>
          <w:p w:rsidR="002E57D1" w:rsidRPr="002E57D1" w:rsidRDefault="002E57D1" w:rsidP="00A549E8">
            <w:pPr>
              <w:overflowPunct w:val="0"/>
              <w:autoSpaceDE w:val="0"/>
              <w:autoSpaceDN w:val="0"/>
              <w:adjustRightInd w:val="0"/>
              <w:spacing w:line="213" w:lineRule="auto"/>
              <w:ind w:firstLine="709"/>
              <w:jc w:val="both"/>
              <w:textAlignment w:val="baseline"/>
              <w:rPr>
                <w:sz w:val="22"/>
                <w:szCs w:val="22"/>
              </w:rPr>
            </w:pPr>
          </w:p>
        </w:tc>
        <w:tc>
          <w:tcPr>
            <w:tcW w:w="2835" w:type="dxa"/>
            <w:tcBorders>
              <w:top w:val="single" w:sz="4" w:space="0" w:color="auto"/>
              <w:left w:val="single" w:sz="4" w:space="0" w:color="auto"/>
              <w:bottom w:val="single" w:sz="4" w:space="0" w:color="auto"/>
              <w:right w:val="single" w:sz="4" w:space="0" w:color="auto"/>
            </w:tcBorders>
            <w:hideMark/>
          </w:tcPr>
          <w:p w:rsidR="002E57D1" w:rsidRPr="002E57D1" w:rsidRDefault="002E57D1" w:rsidP="00A549E8">
            <w:pPr>
              <w:overflowPunct w:val="0"/>
              <w:autoSpaceDE w:val="0"/>
              <w:autoSpaceDN w:val="0"/>
              <w:adjustRightInd w:val="0"/>
              <w:spacing w:line="213" w:lineRule="auto"/>
              <w:jc w:val="center"/>
              <w:textAlignment w:val="baseline"/>
              <w:rPr>
                <w:sz w:val="22"/>
                <w:szCs w:val="22"/>
              </w:rPr>
            </w:pPr>
            <w:r w:rsidRPr="002E57D1">
              <w:rPr>
                <w:sz w:val="22"/>
                <w:szCs w:val="22"/>
              </w:rPr>
              <w:t>заведующий хозяйством</w:t>
            </w:r>
          </w:p>
        </w:tc>
        <w:tc>
          <w:tcPr>
            <w:tcW w:w="2977" w:type="dxa"/>
            <w:tcBorders>
              <w:top w:val="single" w:sz="4" w:space="0" w:color="auto"/>
              <w:left w:val="single" w:sz="4" w:space="0" w:color="auto"/>
              <w:bottom w:val="single" w:sz="4" w:space="0" w:color="auto"/>
              <w:right w:val="single" w:sz="4" w:space="0" w:color="auto"/>
            </w:tcBorders>
            <w:hideMark/>
          </w:tcPr>
          <w:p w:rsidR="002E57D1" w:rsidRPr="002E57D1" w:rsidRDefault="00DA39AB" w:rsidP="00A549E8">
            <w:pPr>
              <w:overflowPunct w:val="0"/>
              <w:autoSpaceDE w:val="0"/>
              <w:autoSpaceDN w:val="0"/>
              <w:adjustRightInd w:val="0"/>
              <w:spacing w:line="213" w:lineRule="auto"/>
              <w:ind w:firstLine="709"/>
              <w:jc w:val="center"/>
              <w:textAlignment w:val="baseline"/>
              <w:rPr>
                <w:sz w:val="22"/>
                <w:szCs w:val="22"/>
              </w:rPr>
            </w:pPr>
            <w:r>
              <w:rPr>
                <w:sz w:val="22"/>
                <w:szCs w:val="22"/>
              </w:rPr>
              <w:t>4369</w:t>
            </w:r>
          </w:p>
        </w:tc>
      </w:tr>
    </w:tbl>
    <w:p w:rsidR="002E57D1" w:rsidRPr="002E57D1" w:rsidRDefault="002E57D1" w:rsidP="002E57D1">
      <w:pPr>
        <w:ind w:firstLine="669"/>
        <w:rPr>
          <w:sz w:val="22"/>
          <w:szCs w:val="22"/>
        </w:rPr>
      </w:pPr>
    </w:p>
    <w:p w:rsidR="002E57D1" w:rsidRPr="00755283" w:rsidRDefault="002E57D1" w:rsidP="002E57D1">
      <w:pPr>
        <w:pStyle w:val="ConsPlusNormal"/>
        <w:jc w:val="both"/>
        <w:rPr>
          <w:rFonts w:ascii="Times New Roman" w:hAnsi="Times New Roman" w:cs="Times New Roman"/>
          <w:sz w:val="24"/>
          <w:szCs w:val="24"/>
        </w:rPr>
      </w:pPr>
    </w:p>
    <w:p w:rsidR="0052147A" w:rsidRDefault="0052147A" w:rsidP="00265091">
      <w:pPr>
        <w:pStyle w:val="ConsPlusNormal"/>
        <w:widowControl/>
        <w:ind w:right="-284"/>
        <w:jc w:val="center"/>
        <w:outlineLvl w:val="1"/>
        <w:rPr>
          <w:rFonts w:ascii="Times New Roman" w:hAnsi="Times New Roman" w:cs="Times New Roman"/>
          <w:b/>
          <w:sz w:val="22"/>
          <w:szCs w:val="22"/>
        </w:rPr>
      </w:pPr>
    </w:p>
    <w:p w:rsidR="0052147A" w:rsidRDefault="0052147A" w:rsidP="00265091">
      <w:pPr>
        <w:pStyle w:val="ConsPlusNormal"/>
        <w:widowControl/>
        <w:ind w:right="-284"/>
        <w:jc w:val="center"/>
        <w:outlineLvl w:val="1"/>
        <w:rPr>
          <w:rFonts w:ascii="Times New Roman" w:hAnsi="Times New Roman" w:cs="Times New Roman"/>
          <w:b/>
          <w:sz w:val="22"/>
          <w:szCs w:val="22"/>
        </w:rPr>
      </w:pPr>
    </w:p>
    <w:p w:rsidR="009277FB" w:rsidRDefault="009277FB" w:rsidP="00E819D3">
      <w:pPr>
        <w:rPr>
          <w:b/>
          <w:sz w:val="24"/>
          <w:szCs w:val="24"/>
        </w:rPr>
      </w:pPr>
    </w:p>
    <w:p w:rsidR="00E819D3" w:rsidRDefault="00E819D3" w:rsidP="00E819D3">
      <w:pPr>
        <w:rPr>
          <w:b/>
          <w:sz w:val="24"/>
          <w:szCs w:val="24"/>
        </w:rPr>
      </w:pPr>
    </w:p>
    <w:p w:rsidR="006B342B" w:rsidRDefault="006B342B" w:rsidP="00E819D3">
      <w:pPr>
        <w:rPr>
          <w:b/>
          <w:sz w:val="24"/>
          <w:szCs w:val="24"/>
        </w:rPr>
      </w:pPr>
    </w:p>
    <w:p w:rsidR="006B342B" w:rsidRDefault="006B342B" w:rsidP="00E819D3">
      <w:pPr>
        <w:rPr>
          <w:b/>
          <w:sz w:val="24"/>
          <w:szCs w:val="24"/>
        </w:rPr>
      </w:pPr>
    </w:p>
    <w:p w:rsidR="006B342B" w:rsidRDefault="006B342B" w:rsidP="00E819D3">
      <w:pPr>
        <w:rPr>
          <w:b/>
          <w:sz w:val="24"/>
          <w:szCs w:val="24"/>
        </w:rPr>
      </w:pPr>
    </w:p>
    <w:p w:rsidR="006B342B" w:rsidRDefault="006B342B" w:rsidP="00E819D3">
      <w:pPr>
        <w:rPr>
          <w:b/>
          <w:sz w:val="24"/>
          <w:szCs w:val="24"/>
        </w:rPr>
      </w:pPr>
    </w:p>
    <w:p w:rsidR="006B342B" w:rsidRDefault="006B342B" w:rsidP="00E819D3">
      <w:pPr>
        <w:rPr>
          <w:b/>
          <w:sz w:val="24"/>
          <w:szCs w:val="24"/>
        </w:rPr>
      </w:pPr>
    </w:p>
    <w:p w:rsidR="006B342B" w:rsidRDefault="006B342B" w:rsidP="00E819D3">
      <w:pPr>
        <w:rPr>
          <w:b/>
          <w:sz w:val="24"/>
          <w:szCs w:val="24"/>
        </w:rPr>
      </w:pPr>
    </w:p>
    <w:p w:rsidR="006B342B" w:rsidRDefault="006B342B" w:rsidP="00E819D3">
      <w:pPr>
        <w:rPr>
          <w:b/>
          <w:sz w:val="24"/>
          <w:szCs w:val="24"/>
        </w:rPr>
      </w:pPr>
    </w:p>
    <w:p w:rsidR="006B342B" w:rsidRDefault="006B342B" w:rsidP="00E819D3">
      <w:pPr>
        <w:rPr>
          <w:b/>
          <w:sz w:val="24"/>
          <w:szCs w:val="24"/>
        </w:rPr>
      </w:pPr>
    </w:p>
    <w:p w:rsidR="006B342B" w:rsidRDefault="006B342B" w:rsidP="00E819D3">
      <w:pPr>
        <w:rPr>
          <w:b/>
          <w:sz w:val="24"/>
          <w:szCs w:val="24"/>
        </w:rPr>
      </w:pPr>
    </w:p>
    <w:p w:rsidR="006B342B" w:rsidRDefault="006B342B" w:rsidP="00E819D3">
      <w:pPr>
        <w:rPr>
          <w:b/>
          <w:sz w:val="24"/>
          <w:szCs w:val="24"/>
        </w:rPr>
      </w:pPr>
    </w:p>
    <w:p w:rsidR="006B342B" w:rsidRDefault="006B342B" w:rsidP="00E819D3">
      <w:pPr>
        <w:rPr>
          <w:b/>
          <w:sz w:val="24"/>
          <w:szCs w:val="24"/>
        </w:rPr>
      </w:pPr>
    </w:p>
    <w:p w:rsidR="006B342B" w:rsidRDefault="006B342B" w:rsidP="00E819D3">
      <w:pPr>
        <w:rPr>
          <w:b/>
          <w:sz w:val="24"/>
          <w:szCs w:val="24"/>
        </w:rPr>
      </w:pPr>
    </w:p>
    <w:p w:rsidR="00265091" w:rsidRDefault="00265091" w:rsidP="00E819D3">
      <w:pPr>
        <w:rPr>
          <w:b/>
          <w:sz w:val="24"/>
          <w:szCs w:val="24"/>
        </w:rPr>
      </w:pPr>
    </w:p>
    <w:p w:rsidR="00265091" w:rsidRDefault="00265091" w:rsidP="00E819D3">
      <w:pPr>
        <w:rPr>
          <w:b/>
          <w:sz w:val="24"/>
          <w:szCs w:val="24"/>
        </w:rPr>
      </w:pPr>
    </w:p>
    <w:p w:rsidR="00265091" w:rsidRDefault="00265091" w:rsidP="00E819D3">
      <w:pPr>
        <w:rPr>
          <w:b/>
          <w:sz w:val="24"/>
          <w:szCs w:val="24"/>
        </w:rPr>
      </w:pPr>
    </w:p>
    <w:p w:rsidR="00265091" w:rsidRDefault="00265091" w:rsidP="00E819D3">
      <w:pPr>
        <w:rPr>
          <w:b/>
          <w:sz w:val="24"/>
          <w:szCs w:val="24"/>
        </w:rPr>
      </w:pPr>
    </w:p>
    <w:p w:rsidR="00265091" w:rsidRDefault="00265091" w:rsidP="00E819D3">
      <w:pPr>
        <w:rPr>
          <w:b/>
          <w:sz w:val="24"/>
          <w:szCs w:val="24"/>
        </w:rPr>
      </w:pPr>
    </w:p>
    <w:p w:rsidR="00265091" w:rsidRDefault="00265091" w:rsidP="00E819D3">
      <w:pPr>
        <w:rPr>
          <w:b/>
          <w:sz w:val="24"/>
          <w:szCs w:val="24"/>
        </w:rPr>
      </w:pPr>
    </w:p>
    <w:p w:rsidR="00265091" w:rsidRDefault="00265091" w:rsidP="00E819D3">
      <w:pPr>
        <w:rPr>
          <w:b/>
          <w:sz w:val="24"/>
          <w:szCs w:val="24"/>
        </w:rPr>
      </w:pPr>
    </w:p>
    <w:p w:rsidR="00265091" w:rsidRDefault="00265091" w:rsidP="00E819D3">
      <w:pPr>
        <w:rPr>
          <w:b/>
          <w:sz w:val="24"/>
          <w:szCs w:val="24"/>
        </w:rPr>
      </w:pPr>
    </w:p>
    <w:p w:rsidR="00265091" w:rsidRDefault="00265091" w:rsidP="00E819D3">
      <w:pPr>
        <w:rPr>
          <w:b/>
          <w:sz w:val="24"/>
          <w:szCs w:val="24"/>
        </w:rPr>
      </w:pPr>
    </w:p>
    <w:p w:rsidR="007E055C" w:rsidRDefault="007E055C" w:rsidP="00E819D3">
      <w:pPr>
        <w:rPr>
          <w:b/>
          <w:sz w:val="24"/>
          <w:szCs w:val="24"/>
        </w:rPr>
      </w:pPr>
    </w:p>
    <w:p w:rsidR="007E055C" w:rsidRDefault="007E055C" w:rsidP="00E819D3">
      <w:pPr>
        <w:rPr>
          <w:b/>
          <w:sz w:val="24"/>
          <w:szCs w:val="24"/>
        </w:rPr>
      </w:pPr>
    </w:p>
    <w:p w:rsidR="005646D5" w:rsidRDefault="005646D5" w:rsidP="00E819D3">
      <w:pPr>
        <w:rPr>
          <w:b/>
          <w:sz w:val="24"/>
          <w:szCs w:val="24"/>
        </w:rPr>
      </w:pPr>
    </w:p>
    <w:p w:rsidR="00265091" w:rsidRDefault="00265091" w:rsidP="00E819D3">
      <w:pPr>
        <w:rPr>
          <w:b/>
          <w:sz w:val="24"/>
          <w:szCs w:val="24"/>
        </w:rPr>
      </w:pPr>
    </w:p>
    <w:p w:rsidR="00265091" w:rsidRPr="00517794" w:rsidRDefault="00265091" w:rsidP="00265091">
      <w:pPr>
        <w:autoSpaceDE w:val="0"/>
        <w:autoSpaceDN w:val="0"/>
        <w:adjustRightInd w:val="0"/>
        <w:spacing w:line="220" w:lineRule="auto"/>
        <w:ind w:left="40" w:firstLine="102"/>
        <w:jc w:val="right"/>
      </w:pPr>
      <w:r w:rsidRPr="00517794">
        <w:t xml:space="preserve">Приложение № </w:t>
      </w:r>
      <w:r>
        <w:t>4</w:t>
      </w:r>
    </w:p>
    <w:p w:rsidR="00265091" w:rsidRPr="00517794" w:rsidRDefault="00265091" w:rsidP="00265091">
      <w:pPr>
        <w:autoSpaceDE w:val="0"/>
        <w:autoSpaceDN w:val="0"/>
        <w:adjustRightInd w:val="0"/>
        <w:spacing w:line="220" w:lineRule="auto"/>
        <w:ind w:left="40" w:firstLine="102"/>
        <w:jc w:val="right"/>
      </w:pPr>
      <w:r w:rsidRPr="00517794">
        <w:t>к Положению о системе</w:t>
      </w:r>
    </w:p>
    <w:p w:rsidR="00265091" w:rsidRPr="00517794" w:rsidRDefault="00265091" w:rsidP="00265091">
      <w:pPr>
        <w:autoSpaceDE w:val="0"/>
        <w:autoSpaceDN w:val="0"/>
        <w:adjustRightInd w:val="0"/>
        <w:spacing w:line="220" w:lineRule="auto"/>
        <w:ind w:left="40" w:firstLine="102"/>
        <w:jc w:val="right"/>
      </w:pPr>
      <w:r w:rsidRPr="00517794">
        <w:t>оплаты труда работников</w:t>
      </w:r>
    </w:p>
    <w:p w:rsidR="00265091" w:rsidRDefault="005646D5" w:rsidP="00E819D3">
      <w:pPr>
        <w:rPr>
          <w:b/>
          <w:sz w:val="24"/>
          <w:szCs w:val="24"/>
        </w:rPr>
      </w:pPr>
      <w:r>
        <w:t xml:space="preserve">                                                                                                                                   МБОУ ДО ДЮСШ р.п. Мокшан</w:t>
      </w:r>
    </w:p>
    <w:p w:rsidR="005646D5" w:rsidRDefault="005646D5" w:rsidP="005646D5">
      <w:pPr>
        <w:tabs>
          <w:tab w:val="left" w:pos="3396"/>
          <w:tab w:val="center" w:pos="4677"/>
        </w:tabs>
        <w:spacing w:line="220" w:lineRule="auto"/>
        <w:rPr>
          <w:b/>
          <w:sz w:val="22"/>
          <w:szCs w:val="22"/>
        </w:rPr>
      </w:pPr>
      <w:r>
        <w:rPr>
          <w:b/>
          <w:sz w:val="22"/>
          <w:szCs w:val="22"/>
        </w:rPr>
        <w:tab/>
      </w:r>
    </w:p>
    <w:p w:rsidR="005646D5" w:rsidRDefault="005646D5" w:rsidP="005646D5">
      <w:pPr>
        <w:tabs>
          <w:tab w:val="left" w:pos="3396"/>
          <w:tab w:val="center" w:pos="4677"/>
        </w:tabs>
        <w:spacing w:line="220" w:lineRule="auto"/>
        <w:rPr>
          <w:b/>
          <w:sz w:val="22"/>
          <w:szCs w:val="22"/>
        </w:rPr>
      </w:pPr>
    </w:p>
    <w:p w:rsidR="005646D5" w:rsidRDefault="005646D5" w:rsidP="005646D5">
      <w:pPr>
        <w:tabs>
          <w:tab w:val="left" w:pos="3396"/>
          <w:tab w:val="center" w:pos="4677"/>
        </w:tabs>
        <w:spacing w:line="220" w:lineRule="auto"/>
        <w:rPr>
          <w:b/>
          <w:sz w:val="22"/>
          <w:szCs w:val="22"/>
        </w:rPr>
      </w:pPr>
    </w:p>
    <w:p w:rsidR="005646D5" w:rsidRDefault="005646D5" w:rsidP="005646D5">
      <w:pPr>
        <w:tabs>
          <w:tab w:val="left" w:pos="3396"/>
          <w:tab w:val="center" w:pos="4677"/>
        </w:tabs>
        <w:spacing w:line="220" w:lineRule="auto"/>
        <w:rPr>
          <w:b/>
          <w:sz w:val="22"/>
          <w:szCs w:val="22"/>
        </w:rPr>
      </w:pPr>
    </w:p>
    <w:p w:rsidR="005646D5" w:rsidRDefault="005646D5" w:rsidP="005646D5">
      <w:pPr>
        <w:tabs>
          <w:tab w:val="left" w:pos="3396"/>
          <w:tab w:val="center" w:pos="4677"/>
        </w:tabs>
        <w:spacing w:line="220" w:lineRule="auto"/>
        <w:rPr>
          <w:b/>
          <w:sz w:val="22"/>
          <w:szCs w:val="22"/>
        </w:rPr>
      </w:pPr>
      <w:r>
        <w:rPr>
          <w:b/>
          <w:sz w:val="22"/>
          <w:szCs w:val="22"/>
        </w:rPr>
        <w:tab/>
      </w:r>
    </w:p>
    <w:p w:rsidR="0089499B" w:rsidRPr="0089499B" w:rsidRDefault="0089499B" w:rsidP="005646D5">
      <w:pPr>
        <w:tabs>
          <w:tab w:val="left" w:pos="3396"/>
          <w:tab w:val="center" w:pos="4677"/>
        </w:tabs>
        <w:spacing w:line="220" w:lineRule="auto"/>
        <w:jc w:val="center"/>
        <w:rPr>
          <w:b/>
          <w:sz w:val="22"/>
          <w:szCs w:val="22"/>
        </w:rPr>
      </w:pPr>
      <w:r w:rsidRPr="0089499B">
        <w:rPr>
          <w:b/>
          <w:sz w:val="22"/>
          <w:szCs w:val="22"/>
        </w:rPr>
        <w:t>Рекомендуемые оклады</w:t>
      </w:r>
    </w:p>
    <w:p w:rsidR="00410003" w:rsidRPr="00410003" w:rsidRDefault="0089499B" w:rsidP="00410003">
      <w:pPr>
        <w:spacing w:line="220" w:lineRule="auto"/>
        <w:jc w:val="center"/>
        <w:rPr>
          <w:b/>
          <w:bCs/>
          <w:sz w:val="22"/>
          <w:szCs w:val="22"/>
        </w:rPr>
      </w:pPr>
      <w:r w:rsidRPr="0089499B">
        <w:rPr>
          <w:b/>
          <w:sz w:val="22"/>
          <w:szCs w:val="22"/>
        </w:rPr>
        <w:t>прочих работников муниципальных образовательных организаций из числа учебно-вспомогательного и обслуживающего персонала по профессиональным квалификационным группам общеотраслевых профессий рабочих (в соответствии с приказом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 (в редакции приказа Минздравсоцразвития РФ от 12.08.2008 № 417н)), (рублей)</w:t>
      </w:r>
      <w:r w:rsidR="00410003">
        <w:rPr>
          <w:b/>
          <w:sz w:val="22"/>
          <w:szCs w:val="22"/>
        </w:rPr>
        <w:t>,</w:t>
      </w:r>
      <w:r w:rsidR="00410003" w:rsidRPr="00410003">
        <w:rPr>
          <w:b/>
          <w:bCs/>
          <w:color w:val="22272F"/>
          <w:sz w:val="30"/>
          <w:szCs w:val="30"/>
        </w:rPr>
        <w:t xml:space="preserve"> </w:t>
      </w:r>
      <w:r w:rsidR="00410003" w:rsidRPr="00410003">
        <w:rPr>
          <w:b/>
          <w:bCs/>
          <w:sz w:val="22"/>
          <w:szCs w:val="22"/>
        </w:rPr>
        <w:t>профессиональной группе</w:t>
      </w:r>
      <w:r w:rsidR="00410003">
        <w:rPr>
          <w:b/>
          <w:bCs/>
          <w:color w:val="22272F"/>
          <w:sz w:val="30"/>
          <w:szCs w:val="30"/>
        </w:rPr>
        <w:t xml:space="preserve"> </w:t>
      </w:r>
      <w:r w:rsidR="00410003" w:rsidRPr="00410003">
        <w:rPr>
          <w:b/>
          <w:bCs/>
          <w:sz w:val="22"/>
          <w:szCs w:val="22"/>
        </w:rPr>
        <w:t>"Профессии рабочих культуры, искусства и кинематографии второго уровня"</w:t>
      </w:r>
      <w:r w:rsidR="00410003">
        <w:rPr>
          <w:b/>
          <w:bCs/>
          <w:sz w:val="22"/>
          <w:szCs w:val="22"/>
        </w:rPr>
        <w:t xml:space="preserve"> ( в редакции </w:t>
      </w:r>
      <w:r w:rsidR="00410003" w:rsidRPr="00410003">
        <w:rPr>
          <w:b/>
          <w:bCs/>
          <w:sz w:val="22"/>
          <w:szCs w:val="22"/>
        </w:rPr>
        <w:t>Приказ</w:t>
      </w:r>
      <w:r w:rsidR="00410003">
        <w:rPr>
          <w:b/>
          <w:bCs/>
          <w:sz w:val="22"/>
          <w:szCs w:val="22"/>
        </w:rPr>
        <w:t>а</w:t>
      </w:r>
      <w:r w:rsidR="00410003" w:rsidRPr="00410003">
        <w:rPr>
          <w:b/>
          <w:bCs/>
          <w:sz w:val="22"/>
          <w:szCs w:val="22"/>
        </w:rPr>
        <w:t xml:space="preserve"> Министерства здравоохранения и социального развития РФ от 14 марта 2008 г. N 121н "Об утверждении профессиональных квалификационных групп профессий рабочих культуры, искусства и кинематографии"</w:t>
      </w:r>
      <w:r w:rsidR="00410003">
        <w:rPr>
          <w:b/>
          <w:bCs/>
          <w:sz w:val="22"/>
          <w:szCs w:val="22"/>
        </w:rPr>
        <w:t>)</w:t>
      </w:r>
    </w:p>
    <w:p w:rsidR="0089499B" w:rsidRPr="005646D5" w:rsidRDefault="005646D5" w:rsidP="005646D5">
      <w:pPr>
        <w:spacing w:line="220" w:lineRule="auto"/>
        <w:jc w:val="center"/>
        <w:rPr>
          <w:b/>
          <w:bCs/>
          <w:sz w:val="22"/>
          <w:szCs w:val="22"/>
        </w:rPr>
      </w:pPr>
      <w:bookmarkStart w:id="4" w:name="text"/>
      <w:bookmarkEnd w:id="4"/>
      <w:r>
        <w:rPr>
          <w:b/>
          <w:bCs/>
          <w:sz w:val="22"/>
          <w:szCs w:val="22"/>
        </w:rPr>
        <w:t> </w:t>
      </w:r>
    </w:p>
    <w:p w:rsidR="0089499B" w:rsidRDefault="0089499B" w:rsidP="0089499B">
      <w:pPr>
        <w:spacing w:line="220" w:lineRule="auto"/>
        <w:jc w:val="cente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5"/>
        <w:gridCol w:w="3285"/>
      </w:tblGrid>
      <w:tr w:rsidR="00F33C21" w:rsidRPr="002E2A47" w:rsidTr="00F33C21">
        <w:trPr>
          <w:tblHeader/>
        </w:trPr>
        <w:tc>
          <w:tcPr>
            <w:tcW w:w="3285" w:type="dxa"/>
            <w:tcBorders>
              <w:top w:val="single" w:sz="4" w:space="0" w:color="auto"/>
              <w:left w:val="single" w:sz="4" w:space="0" w:color="auto"/>
              <w:bottom w:val="single" w:sz="4" w:space="0" w:color="auto"/>
              <w:right w:val="single" w:sz="4" w:space="0" w:color="auto"/>
            </w:tcBorders>
          </w:tcPr>
          <w:p w:rsidR="00F33C21" w:rsidRPr="002E2A47" w:rsidRDefault="00F33C21" w:rsidP="00A549E8">
            <w:pPr>
              <w:overflowPunct w:val="0"/>
              <w:autoSpaceDE w:val="0"/>
              <w:autoSpaceDN w:val="0"/>
              <w:adjustRightInd w:val="0"/>
              <w:spacing w:line="220" w:lineRule="auto"/>
              <w:jc w:val="center"/>
              <w:textAlignment w:val="baseline"/>
              <w:rPr>
                <w:sz w:val="22"/>
                <w:szCs w:val="22"/>
              </w:rPr>
            </w:pPr>
            <w:r w:rsidRPr="002E2A47">
              <w:rPr>
                <w:sz w:val="22"/>
                <w:szCs w:val="22"/>
              </w:rPr>
              <w:t>Квалификационный уровень</w:t>
            </w:r>
          </w:p>
        </w:tc>
        <w:tc>
          <w:tcPr>
            <w:tcW w:w="3285" w:type="dxa"/>
            <w:tcBorders>
              <w:top w:val="single" w:sz="4" w:space="0" w:color="auto"/>
              <w:left w:val="single" w:sz="4" w:space="0" w:color="auto"/>
              <w:bottom w:val="single" w:sz="4" w:space="0" w:color="auto"/>
              <w:right w:val="single" w:sz="4" w:space="0" w:color="auto"/>
            </w:tcBorders>
          </w:tcPr>
          <w:p w:rsidR="00F33C21" w:rsidRPr="002E2A47" w:rsidRDefault="00F33C21" w:rsidP="00A549E8">
            <w:pPr>
              <w:overflowPunct w:val="0"/>
              <w:autoSpaceDE w:val="0"/>
              <w:autoSpaceDN w:val="0"/>
              <w:adjustRightInd w:val="0"/>
              <w:spacing w:line="220" w:lineRule="auto"/>
              <w:jc w:val="center"/>
              <w:textAlignment w:val="baseline"/>
              <w:rPr>
                <w:sz w:val="22"/>
                <w:szCs w:val="22"/>
              </w:rPr>
            </w:pPr>
            <w:r w:rsidRPr="002E2A47">
              <w:rPr>
                <w:sz w:val="22"/>
                <w:szCs w:val="22"/>
              </w:rPr>
              <w:t xml:space="preserve">Наименование должностей по </w:t>
            </w:r>
          </w:p>
          <w:p w:rsidR="00F33C21" w:rsidRPr="002E2A47" w:rsidRDefault="00F33C21" w:rsidP="00A549E8">
            <w:pPr>
              <w:overflowPunct w:val="0"/>
              <w:autoSpaceDE w:val="0"/>
              <w:autoSpaceDN w:val="0"/>
              <w:adjustRightInd w:val="0"/>
              <w:spacing w:line="220" w:lineRule="auto"/>
              <w:jc w:val="center"/>
              <w:textAlignment w:val="baseline"/>
              <w:rPr>
                <w:sz w:val="22"/>
                <w:szCs w:val="22"/>
              </w:rPr>
            </w:pPr>
            <w:r w:rsidRPr="002E2A47">
              <w:rPr>
                <w:sz w:val="22"/>
                <w:szCs w:val="22"/>
              </w:rPr>
              <w:t>квалификационным уровням</w:t>
            </w:r>
          </w:p>
        </w:tc>
        <w:tc>
          <w:tcPr>
            <w:tcW w:w="3285" w:type="dxa"/>
            <w:tcBorders>
              <w:top w:val="single" w:sz="4" w:space="0" w:color="auto"/>
              <w:left w:val="single" w:sz="4" w:space="0" w:color="auto"/>
              <w:bottom w:val="single" w:sz="4" w:space="0" w:color="auto"/>
              <w:right w:val="single" w:sz="4" w:space="0" w:color="auto"/>
            </w:tcBorders>
          </w:tcPr>
          <w:p w:rsidR="00F33C21" w:rsidRPr="002E2A47" w:rsidRDefault="00F33C21" w:rsidP="00A549E8">
            <w:pPr>
              <w:overflowPunct w:val="0"/>
              <w:autoSpaceDE w:val="0"/>
              <w:autoSpaceDN w:val="0"/>
              <w:adjustRightInd w:val="0"/>
              <w:spacing w:line="220" w:lineRule="auto"/>
              <w:jc w:val="center"/>
              <w:textAlignment w:val="baseline"/>
              <w:rPr>
                <w:sz w:val="22"/>
                <w:szCs w:val="22"/>
              </w:rPr>
            </w:pPr>
            <w:r w:rsidRPr="002E2A47">
              <w:rPr>
                <w:sz w:val="22"/>
                <w:szCs w:val="22"/>
              </w:rPr>
              <w:t>Рекомендуемый размер оклада  работников (рублей)</w:t>
            </w:r>
          </w:p>
        </w:tc>
      </w:tr>
      <w:tr w:rsidR="00F33C21" w:rsidRPr="002E2A47" w:rsidTr="00F33C21">
        <w:trPr>
          <w:tblHeader/>
        </w:trPr>
        <w:tc>
          <w:tcPr>
            <w:tcW w:w="3285" w:type="dxa"/>
            <w:tcBorders>
              <w:top w:val="single" w:sz="4" w:space="0" w:color="auto"/>
              <w:left w:val="single" w:sz="4" w:space="0" w:color="auto"/>
              <w:bottom w:val="single" w:sz="4" w:space="0" w:color="auto"/>
              <w:right w:val="single" w:sz="4" w:space="0" w:color="auto"/>
            </w:tcBorders>
            <w:hideMark/>
          </w:tcPr>
          <w:p w:rsidR="00F33C21" w:rsidRPr="002E2A47" w:rsidRDefault="00F33C21" w:rsidP="00A549E8">
            <w:pPr>
              <w:overflowPunct w:val="0"/>
              <w:autoSpaceDE w:val="0"/>
              <w:autoSpaceDN w:val="0"/>
              <w:adjustRightInd w:val="0"/>
              <w:spacing w:line="220" w:lineRule="auto"/>
              <w:ind w:firstLine="709"/>
              <w:jc w:val="center"/>
              <w:textAlignment w:val="baseline"/>
              <w:rPr>
                <w:sz w:val="22"/>
                <w:szCs w:val="22"/>
              </w:rPr>
            </w:pPr>
            <w:r w:rsidRPr="002E2A47">
              <w:rPr>
                <w:sz w:val="22"/>
                <w:szCs w:val="22"/>
              </w:rPr>
              <w:t>1</w:t>
            </w:r>
          </w:p>
        </w:tc>
        <w:tc>
          <w:tcPr>
            <w:tcW w:w="3285" w:type="dxa"/>
            <w:tcBorders>
              <w:top w:val="single" w:sz="4" w:space="0" w:color="auto"/>
              <w:left w:val="single" w:sz="4" w:space="0" w:color="auto"/>
              <w:bottom w:val="single" w:sz="4" w:space="0" w:color="auto"/>
              <w:right w:val="single" w:sz="4" w:space="0" w:color="auto"/>
            </w:tcBorders>
            <w:hideMark/>
          </w:tcPr>
          <w:p w:rsidR="00F33C21" w:rsidRPr="002E2A47" w:rsidRDefault="00F33C21" w:rsidP="00A549E8">
            <w:pPr>
              <w:overflowPunct w:val="0"/>
              <w:autoSpaceDE w:val="0"/>
              <w:autoSpaceDN w:val="0"/>
              <w:adjustRightInd w:val="0"/>
              <w:spacing w:line="220" w:lineRule="auto"/>
              <w:ind w:firstLine="709"/>
              <w:jc w:val="center"/>
              <w:textAlignment w:val="baseline"/>
              <w:rPr>
                <w:sz w:val="22"/>
                <w:szCs w:val="22"/>
              </w:rPr>
            </w:pPr>
            <w:r w:rsidRPr="002E2A47">
              <w:rPr>
                <w:sz w:val="22"/>
                <w:szCs w:val="22"/>
              </w:rPr>
              <w:t>2</w:t>
            </w:r>
          </w:p>
        </w:tc>
        <w:tc>
          <w:tcPr>
            <w:tcW w:w="3285" w:type="dxa"/>
            <w:tcBorders>
              <w:top w:val="single" w:sz="4" w:space="0" w:color="auto"/>
              <w:left w:val="single" w:sz="4" w:space="0" w:color="auto"/>
              <w:bottom w:val="single" w:sz="4" w:space="0" w:color="auto"/>
              <w:right w:val="single" w:sz="4" w:space="0" w:color="auto"/>
            </w:tcBorders>
            <w:hideMark/>
          </w:tcPr>
          <w:p w:rsidR="00F33C21" w:rsidRPr="002E2A47" w:rsidRDefault="00F33C21" w:rsidP="00A549E8">
            <w:pPr>
              <w:overflowPunct w:val="0"/>
              <w:autoSpaceDE w:val="0"/>
              <w:autoSpaceDN w:val="0"/>
              <w:adjustRightInd w:val="0"/>
              <w:spacing w:line="220" w:lineRule="auto"/>
              <w:ind w:firstLine="709"/>
              <w:jc w:val="center"/>
              <w:textAlignment w:val="baseline"/>
              <w:rPr>
                <w:sz w:val="22"/>
                <w:szCs w:val="22"/>
              </w:rPr>
            </w:pPr>
            <w:r w:rsidRPr="002E2A47">
              <w:rPr>
                <w:sz w:val="22"/>
                <w:szCs w:val="22"/>
              </w:rPr>
              <w:t>3</w:t>
            </w:r>
          </w:p>
        </w:tc>
      </w:tr>
      <w:tr w:rsidR="00F33C21" w:rsidRPr="002E2A47" w:rsidTr="00F33C21">
        <w:tc>
          <w:tcPr>
            <w:tcW w:w="9855" w:type="dxa"/>
            <w:gridSpan w:val="3"/>
            <w:tcBorders>
              <w:top w:val="single" w:sz="4" w:space="0" w:color="auto"/>
              <w:left w:val="single" w:sz="4" w:space="0" w:color="auto"/>
              <w:bottom w:val="single" w:sz="4" w:space="0" w:color="auto"/>
              <w:right w:val="single" w:sz="4" w:space="0" w:color="auto"/>
            </w:tcBorders>
            <w:vAlign w:val="center"/>
            <w:hideMark/>
          </w:tcPr>
          <w:p w:rsidR="00F33C21" w:rsidRPr="002E2A47" w:rsidRDefault="00F33C21" w:rsidP="00F33C21">
            <w:pPr>
              <w:overflowPunct w:val="0"/>
              <w:autoSpaceDE w:val="0"/>
              <w:autoSpaceDN w:val="0"/>
              <w:adjustRightInd w:val="0"/>
              <w:spacing w:before="120" w:after="120" w:line="221" w:lineRule="auto"/>
              <w:jc w:val="center"/>
              <w:textAlignment w:val="baseline"/>
              <w:rPr>
                <w:sz w:val="22"/>
                <w:szCs w:val="22"/>
              </w:rPr>
            </w:pPr>
            <w:r w:rsidRPr="002E2A47">
              <w:rPr>
                <w:sz w:val="22"/>
                <w:szCs w:val="22"/>
              </w:rPr>
              <w:t>Профессиональная квалификационная группа «Общеотраслевые профессии рабочих первого уровня»</w:t>
            </w:r>
          </w:p>
        </w:tc>
      </w:tr>
      <w:tr w:rsidR="00F33C21" w:rsidRPr="002E2A47" w:rsidTr="00F33C21">
        <w:tc>
          <w:tcPr>
            <w:tcW w:w="3285" w:type="dxa"/>
            <w:tcBorders>
              <w:top w:val="single" w:sz="4" w:space="0" w:color="auto"/>
              <w:left w:val="single" w:sz="4" w:space="0" w:color="auto"/>
              <w:bottom w:val="single" w:sz="4" w:space="0" w:color="auto"/>
              <w:right w:val="single" w:sz="4" w:space="0" w:color="auto"/>
            </w:tcBorders>
            <w:hideMark/>
          </w:tcPr>
          <w:p w:rsidR="00F33C21" w:rsidRPr="002E2A47" w:rsidRDefault="00F33C21" w:rsidP="00A549E8">
            <w:pPr>
              <w:overflowPunct w:val="0"/>
              <w:autoSpaceDE w:val="0"/>
              <w:autoSpaceDN w:val="0"/>
              <w:adjustRightInd w:val="0"/>
              <w:spacing w:line="220" w:lineRule="auto"/>
              <w:jc w:val="both"/>
              <w:textAlignment w:val="baseline"/>
              <w:rPr>
                <w:sz w:val="22"/>
                <w:szCs w:val="22"/>
              </w:rPr>
            </w:pPr>
            <w:r w:rsidRPr="002E2A47">
              <w:rPr>
                <w:b/>
                <w:sz w:val="22"/>
                <w:szCs w:val="22"/>
              </w:rPr>
              <w:t>1 квалификационный уровень</w:t>
            </w:r>
            <w:r w:rsidRPr="002E2A47">
              <w:rPr>
                <w:sz w:val="22"/>
                <w:szCs w:val="22"/>
              </w:rPr>
              <w:t xml:space="preserve">           </w:t>
            </w:r>
          </w:p>
        </w:tc>
        <w:tc>
          <w:tcPr>
            <w:tcW w:w="3285" w:type="dxa"/>
            <w:tcBorders>
              <w:top w:val="single" w:sz="4" w:space="0" w:color="auto"/>
              <w:left w:val="single" w:sz="4" w:space="0" w:color="auto"/>
              <w:bottom w:val="single" w:sz="4" w:space="0" w:color="auto"/>
              <w:right w:val="single" w:sz="4" w:space="0" w:color="auto"/>
            </w:tcBorders>
          </w:tcPr>
          <w:p w:rsidR="00F33C21" w:rsidRPr="002E2A47" w:rsidRDefault="00F33C21" w:rsidP="00A549E8">
            <w:pPr>
              <w:overflowPunct w:val="0"/>
              <w:autoSpaceDE w:val="0"/>
              <w:autoSpaceDN w:val="0"/>
              <w:adjustRightInd w:val="0"/>
              <w:spacing w:line="220" w:lineRule="auto"/>
              <w:textAlignment w:val="baseline"/>
              <w:rPr>
                <w:sz w:val="22"/>
                <w:szCs w:val="22"/>
              </w:rPr>
            </w:pPr>
          </w:p>
        </w:tc>
        <w:tc>
          <w:tcPr>
            <w:tcW w:w="3285" w:type="dxa"/>
            <w:tcBorders>
              <w:top w:val="single" w:sz="4" w:space="0" w:color="auto"/>
              <w:left w:val="single" w:sz="4" w:space="0" w:color="auto"/>
              <w:bottom w:val="single" w:sz="4" w:space="0" w:color="auto"/>
              <w:right w:val="single" w:sz="4" w:space="0" w:color="auto"/>
            </w:tcBorders>
          </w:tcPr>
          <w:p w:rsidR="00F33C21" w:rsidRPr="002E2A47" w:rsidRDefault="00F33C21" w:rsidP="00A549E8">
            <w:pPr>
              <w:overflowPunct w:val="0"/>
              <w:autoSpaceDE w:val="0"/>
              <w:autoSpaceDN w:val="0"/>
              <w:adjustRightInd w:val="0"/>
              <w:spacing w:line="220" w:lineRule="auto"/>
              <w:jc w:val="both"/>
              <w:textAlignment w:val="baseline"/>
              <w:rPr>
                <w:sz w:val="22"/>
                <w:szCs w:val="22"/>
              </w:rPr>
            </w:pPr>
          </w:p>
        </w:tc>
      </w:tr>
      <w:tr w:rsidR="00BB68DC" w:rsidRPr="002E2A47" w:rsidTr="00E97EA3">
        <w:tc>
          <w:tcPr>
            <w:tcW w:w="3285" w:type="dxa"/>
            <w:vMerge w:val="restart"/>
            <w:tcBorders>
              <w:left w:val="single" w:sz="4" w:space="0" w:color="auto"/>
              <w:right w:val="single" w:sz="4" w:space="0" w:color="auto"/>
            </w:tcBorders>
          </w:tcPr>
          <w:p w:rsidR="00BB68DC" w:rsidRPr="002E2A47" w:rsidRDefault="00BB68DC" w:rsidP="00A549E8">
            <w:pPr>
              <w:overflowPunct w:val="0"/>
              <w:autoSpaceDE w:val="0"/>
              <w:autoSpaceDN w:val="0"/>
              <w:adjustRightInd w:val="0"/>
              <w:spacing w:line="220" w:lineRule="auto"/>
              <w:textAlignment w:val="baseline"/>
              <w:rPr>
                <w:sz w:val="22"/>
                <w:szCs w:val="22"/>
              </w:rPr>
            </w:pPr>
          </w:p>
        </w:tc>
        <w:tc>
          <w:tcPr>
            <w:tcW w:w="3285" w:type="dxa"/>
            <w:tcBorders>
              <w:top w:val="single" w:sz="4" w:space="0" w:color="auto"/>
              <w:left w:val="single" w:sz="4" w:space="0" w:color="auto"/>
              <w:bottom w:val="single" w:sz="4" w:space="0" w:color="auto"/>
              <w:right w:val="single" w:sz="4" w:space="0" w:color="auto"/>
            </w:tcBorders>
            <w:vAlign w:val="center"/>
            <w:hideMark/>
          </w:tcPr>
          <w:p w:rsidR="00BB68DC" w:rsidRPr="002E2A47" w:rsidRDefault="00BB68DC" w:rsidP="00A549E8">
            <w:pPr>
              <w:overflowPunct w:val="0"/>
              <w:autoSpaceDE w:val="0"/>
              <w:autoSpaceDN w:val="0"/>
              <w:adjustRightInd w:val="0"/>
              <w:spacing w:line="220" w:lineRule="auto"/>
              <w:textAlignment w:val="baseline"/>
              <w:rPr>
                <w:sz w:val="22"/>
                <w:szCs w:val="22"/>
              </w:rPr>
            </w:pPr>
            <w:r w:rsidRPr="002E2A47">
              <w:rPr>
                <w:sz w:val="22"/>
                <w:szCs w:val="22"/>
              </w:rPr>
              <w:t>Сторож (вахтер)</w:t>
            </w:r>
          </w:p>
        </w:tc>
        <w:tc>
          <w:tcPr>
            <w:tcW w:w="3285" w:type="dxa"/>
            <w:tcBorders>
              <w:top w:val="single" w:sz="4" w:space="0" w:color="auto"/>
              <w:left w:val="single" w:sz="4" w:space="0" w:color="auto"/>
              <w:bottom w:val="single" w:sz="4" w:space="0" w:color="auto"/>
              <w:right w:val="single" w:sz="4" w:space="0" w:color="auto"/>
            </w:tcBorders>
            <w:hideMark/>
          </w:tcPr>
          <w:p w:rsidR="00BB68DC" w:rsidRPr="00D9726A" w:rsidRDefault="00BB68DC" w:rsidP="00A549E8">
            <w:pPr>
              <w:overflowPunct w:val="0"/>
              <w:autoSpaceDE w:val="0"/>
              <w:autoSpaceDN w:val="0"/>
              <w:adjustRightInd w:val="0"/>
              <w:spacing w:line="220" w:lineRule="auto"/>
              <w:jc w:val="center"/>
              <w:textAlignment w:val="baseline"/>
              <w:rPr>
                <w:sz w:val="22"/>
                <w:szCs w:val="22"/>
              </w:rPr>
            </w:pPr>
            <w:r w:rsidRPr="00D9726A">
              <w:rPr>
                <w:sz w:val="22"/>
                <w:szCs w:val="22"/>
              </w:rPr>
              <w:t>4101</w:t>
            </w:r>
          </w:p>
        </w:tc>
      </w:tr>
      <w:tr w:rsidR="00BB68DC" w:rsidRPr="002E2A47" w:rsidTr="00E97EA3">
        <w:tc>
          <w:tcPr>
            <w:tcW w:w="3285" w:type="dxa"/>
            <w:vMerge/>
            <w:tcBorders>
              <w:left w:val="single" w:sz="4" w:space="0" w:color="auto"/>
              <w:right w:val="single" w:sz="4" w:space="0" w:color="auto"/>
            </w:tcBorders>
          </w:tcPr>
          <w:p w:rsidR="00BB68DC" w:rsidRPr="002E2A47" w:rsidRDefault="00BB68DC" w:rsidP="00A549E8">
            <w:pPr>
              <w:overflowPunct w:val="0"/>
              <w:autoSpaceDE w:val="0"/>
              <w:autoSpaceDN w:val="0"/>
              <w:adjustRightInd w:val="0"/>
              <w:spacing w:line="208" w:lineRule="auto"/>
              <w:textAlignment w:val="baseline"/>
              <w:rPr>
                <w:sz w:val="22"/>
                <w:szCs w:val="22"/>
              </w:rPr>
            </w:pPr>
          </w:p>
        </w:tc>
        <w:tc>
          <w:tcPr>
            <w:tcW w:w="3285" w:type="dxa"/>
            <w:tcBorders>
              <w:top w:val="single" w:sz="4" w:space="0" w:color="auto"/>
              <w:left w:val="single" w:sz="4" w:space="0" w:color="auto"/>
              <w:bottom w:val="single" w:sz="4" w:space="0" w:color="auto"/>
              <w:right w:val="single" w:sz="4" w:space="0" w:color="auto"/>
            </w:tcBorders>
            <w:vAlign w:val="center"/>
            <w:hideMark/>
          </w:tcPr>
          <w:p w:rsidR="00BB68DC" w:rsidRPr="002E2A47" w:rsidRDefault="00BB68DC" w:rsidP="00A549E8">
            <w:pPr>
              <w:overflowPunct w:val="0"/>
              <w:autoSpaceDE w:val="0"/>
              <w:autoSpaceDN w:val="0"/>
              <w:adjustRightInd w:val="0"/>
              <w:spacing w:line="208" w:lineRule="auto"/>
              <w:textAlignment w:val="baseline"/>
              <w:rPr>
                <w:sz w:val="22"/>
                <w:szCs w:val="22"/>
              </w:rPr>
            </w:pPr>
            <w:r w:rsidRPr="002E2A47">
              <w:rPr>
                <w:sz w:val="22"/>
                <w:szCs w:val="22"/>
              </w:rPr>
              <w:t>Уборщик служебных помещений</w:t>
            </w:r>
          </w:p>
        </w:tc>
        <w:tc>
          <w:tcPr>
            <w:tcW w:w="3285" w:type="dxa"/>
            <w:tcBorders>
              <w:top w:val="single" w:sz="4" w:space="0" w:color="auto"/>
              <w:left w:val="single" w:sz="4" w:space="0" w:color="auto"/>
              <w:bottom w:val="single" w:sz="4" w:space="0" w:color="auto"/>
              <w:right w:val="single" w:sz="4" w:space="0" w:color="auto"/>
            </w:tcBorders>
            <w:hideMark/>
          </w:tcPr>
          <w:p w:rsidR="00BB68DC" w:rsidRPr="00D9726A" w:rsidRDefault="00BB68DC" w:rsidP="00A549E8">
            <w:pPr>
              <w:overflowPunct w:val="0"/>
              <w:autoSpaceDE w:val="0"/>
              <w:autoSpaceDN w:val="0"/>
              <w:adjustRightInd w:val="0"/>
              <w:spacing w:line="208" w:lineRule="auto"/>
              <w:jc w:val="center"/>
              <w:textAlignment w:val="baseline"/>
              <w:rPr>
                <w:sz w:val="22"/>
                <w:szCs w:val="22"/>
              </w:rPr>
            </w:pPr>
            <w:r w:rsidRPr="00D9726A">
              <w:rPr>
                <w:sz w:val="22"/>
                <w:szCs w:val="22"/>
              </w:rPr>
              <w:t>4101</w:t>
            </w:r>
          </w:p>
        </w:tc>
      </w:tr>
      <w:tr w:rsidR="00F33C21" w:rsidRPr="002E2A47" w:rsidTr="00F33C21">
        <w:tc>
          <w:tcPr>
            <w:tcW w:w="3285" w:type="dxa"/>
            <w:tcBorders>
              <w:top w:val="single" w:sz="4" w:space="0" w:color="auto"/>
              <w:left w:val="single" w:sz="4" w:space="0" w:color="auto"/>
              <w:bottom w:val="single" w:sz="4" w:space="0" w:color="auto"/>
              <w:right w:val="single" w:sz="4" w:space="0" w:color="auto"/>
            </w:tcBorders>
          </w:tcPr>
          <w:p w:rsidR="00F33C21" w:rsidRPr="002E2A47" w:rsidRDefault="00F33C21" w:rsidP="00A549E8">
            <w:pPr>
              <w:overflowPunct w:val="0"/>
              <w:autoSpaceDE w:val="0"/>
              <w:autoSpaceDN w:val="0"/>
              <w:adjustRightInd w:val="0"/>
              <w:spacing w:line="208" w:lineRule="auto"/>
              <w:jc w:val="both"/>
              <w:textAlignment w:val="baseline"/>
              <w:rPr>
                <w:rFonts w:ascii="Courier New" w:hAnsi="Courier New"/>
                <w:sz w:val="22"/>
                <w:szCs w:val="22"/>
              </w:rPr>
            </w:pPr>
            <w:r w:rsidRPr="002E2A47">
              <w:rPr>
                <w:b/>
                <w:sz w:val="22"/>
                <w:szCs w:val="22"/>
              </w:rPr>
              <w:t>2 квалификационный уровень</w:t>
            </w:r>
            <w:r w:rsidRPr="002E2A47">
              <w:rPr>
                <w:sz w:val="22"/>
                <w:szCs w:val="22"/>
              </w:rPr>
              <w:t xml:space="preserve">           </w:t>
            </w:r>
          </w:p>
        </w:tc>
        <w:tc>
          <w:tcPr>
            <w:tcW w:w="3285" w:type="dxa"/>
            <w:tcBorders>
              <w:top w:val="single" w:sz="4" w:space="0" w:color="auto"/>
              <w:left w:val="single" w:sz="4" w:space="0" w:color="auto"/>
              <w:bottom w:val="single" w:sz="4" w:space="0" w:color="auto"/>
              <w:right w:val="single" w:sz="4" w:space="0" w:color="auto"/>
            </w:tcBorders>
            <w:vAlign w:val="center"/>
            <w:hideMark/>
          </w:tcPr>
          <w:p w:rsidR="00F33C21" w:rsidRPr="002E2A47" w:rsidRDefault="00F33C21" w:rsidP="00A549E8">
            <w:pPr>
              <w:overflowPunct w:val="0"/>
              <w:autoSpaceDE w:val="0"/>
              <w:autoSpaceDN w:val="0"/>
              <w:adjustRightInd w:val="0"/>
              <w:spacing w:line="208" w:lineRule="auto"/>
              <w:ind w:firstLine="709"/>
              <w:jc w:val="both"/>
              <w:textAlignment w:val="baseline"/>
              <w:rPr>
                <w:sz w:val="22"/>
                <w:szCs w:val="22"/>
              </w:rPr>
            </w:pPr>
          </w:p>
        </w:tc>
        <w:tc>
          <w:tcPr>
            <w:tcW w:w="3285" w:type="dxa"/>
            <w:tcBorders>
              <w:top w:val="single" w:sz="4" w:space="0" w:color="auto"/>
              <w:left w:val="single" w:sz="4" w:space="0" w:color="auto"/>
              <w:bottom w:val="single" w:sz="4" w:space="0" w:color="auto"/>
              <w:right w:val="single" w:sz="4" w:space="0" w:color="auto"/>
            </w:tcBorders>
            <w:vAlign w:val="center"/>
            <w:hideMark/>
          </w:tcPr>
          <w:p w:rsidR="00F33C21" w:rsidRPr="00D9726A" w:rsidRDefault="00F33C21" w:rsidP="00A549E8">
            <w:pPr>
              <w:overflowPunct w:val="0"/>
              <w:autoSpaceDE w:val="0"/>
              <w:autoSpaceDN w:val="0"/>
              <w:adjustRightInd w:val="0"/>
              <w:spacing w:line="208" w:lineRule="auto"/>
              <w:ind w:firstLine="709"/>
              <w:jc w:val="center"/>
              <w:textAlignment w:val="baseline"/>
              <w:rPr>
                <w:sz w:val="22"/>
                <w:szCs w:val="22"/>
              </w:rPr>
            </w:pPr>
          </w:p>
        </w:tc>
      </w:tr>
      <w:tr w:rsidR="00E97EA3" w:rsidRPr="002E2A47" w:rsidTr="00E97EA3">
        <w:tc>
          <w:tcPr>
            <w:tcW w:w="3285" w:type="dxa"/>
            <w:tcBorders>
              <w:top w:val="single" w:sz="4" w:space="0" w:color="auto"/>
              <w:left w:val="single" w:sz="4" w:space="0" w:color="auto"/>
              <w:right w:val="single" w:sz="4" w:space="0" w:color="auto"/>
            </w:tcBorders>
            <w:hideMark/>
          </w:tcPr>
          <w:p w:rsidR="00E97EA3" w:rsidRPr="002E2A47" w:rsidRDefault="00E97EA3" w:rsidP="00D9726A">
            <w:pPr>
              <w:overflowPunct w:val="0"/>
              <w:autoSpaceDE w:val="0"/>
              <w:autoSpaceDN w:val="0"/>
              <w:adjustRightInd w:val="0"/>
              <w:spacing w:line="208" w:lineRule="auto"/>
              <w:ind w:firstLine="709"/>
              <w:jc w:val="both"/>
              <w:textAlignment w:val="baseline"/>
              <w:rPr>
                <w:rFonts w:ascii="Courier New" w:hAnsi="Courier New"/>
                <w:b/>
                <w:sz w:val="22"/>
                <w:szCs w:val="22"/>
              </w:rPr>
            </w:pPr>
          </w:p>
        </w:tc>
        <w:tc>
          <w:tcPr>
            <w:tcW w:w="3285" w:type="dxa"/>
            <w:tcBorders>
              <w:top w:val="single" w:sz="4" w:space="0" w:color="auto"/>
              <w:left w:val="single" w:sz="4" w:space="0" w:color="auto"/>
              <w:bottom w:val="single" w:sz="4" w:space="0" w:color="auto"/>
              <w:right w:val="single" w:sz="4" w:space="0" w:color="auto"/>
            </w:tcBorders>
            <w:vAlign w:val="center"/>
          </w:tcPr>
          <w:p w:rsidR="00E97EA3" w:rsidRPr="002E2A47" w:rsidRDefault="00E97EA3" w:rsidP="00D9726A">
            <w:pPr>
              <w:overflowPunct w:val="0"/>
              <w:autoSpaceDE w:val="0"/>
              <w:autoSpaceDN w:val="0"/>
              <w:adjustRightInd w:val="0"/>
              <w:spacing w:line="208" w:lineRule="auto"/>
              <w:jc w:val="both"/>
              <w:textAlignment w:val="baseline"/>
              <w:rPr>
                <w:sz w:val="22"/>
                <w:szCs w:val="22"/>
              </w:rPr>
            </w:pPr>
            <w:r w:rsidRPr="002E2A47">
              <w:rPr>
                <w:sz w:val="22"/>
                <w:szCs w:val="22"/>
              </w:rPr>
              <w:t>Оператор газовой котельной</w:t>
            </w:r>
          </w:p>
        </w:tc>
        <w:tc>
          <w:tcPr>
            <w:tcW w:w="3285" w:type="dxa"/>
            <w:tcBorders>
              <w:top w:val="single" w:sz="4" w:space="0" w:color="auto"/>
              <w:left w:val="single" w:sz="4" w:space="0" w:color="auto"/>
              <w:bottom w:val="single" w:sz="4" w:space="0" w:color="auto"/>
              <w:right w:val="single" w:sz="4" w:space="0" w:color="auto"/>
            </w:tcBorders>
            <w:vAlign w:val="center"/>
          </w:tcPr>
          <w:p w:rsidR="00E97EA3" w:rsidRPr="00D9726A" w:rsidRDefault="00E97EA3" w:rsidP="00D9726A">
            <w:pPr>
              <w:overflowPunct w:val="0"/>
              <w:autoSpaceDE w:val="0"/>
              <w:autoSpaceDN w:val="0"/>
              <w:adjustRightInd w:val="0"/>
              <w:spacing w:line="208" w:lineRule="auto"/>
              <w:jc w:val="center"/>
              <w:textAlignment w:val="baseline"/>
              <w:rPr>
                <w:sz w:val="22"/>
                <w:szCs w:val="22"/>
              </w:rPr>
            </w:pPr>
            <w:r w:rsidRPr="00D9726A">
              <w:rPr>
                <w:sz w:val="22"/>
                <w:szCs w:val="22"/>
              </w:rPr>
              <w:t>4279</w:t>
            </w:r>
          </w:p>
        </w:tc>
      </w:tr>
      <w:tr w:rsidR="00F33C21" w:rsidRPr="002E2A47" w:rsidTr="00A549E8">
        <w:tc>
          <w:tcPr>
            <w:tcW w:w="9855" w:type="dxa"/>
            <w:gridSpan w:val="3"/>
            <w:tcBorders>
              <w:top w:val="single" w:sz="4" w:space="0" w:color="auto"/>
              <w:left w:val="single" w:sz="4" w:space="0" w:color="auto"/>
              <w:bottom w:val="single" w:sz="4" w:space="0" w:color="auto"/>
              <w:right w:val="single" w:sz="4" w:space="0" w:color="auto"/>
            </w:tcBorders>
          </w:tcPr>
          <w:p w:rsidR="00F33C21" w:rsidRPr="00D9726A" w:rsidRDefault="00F33C21" w:rsidP="00F33C21">
            <w:pPr>
              <w:overflowPunct w:val="0"/>
              <w:autoSpaceDE w:val="0"/>
              <w:autoSpaceDN w:val="0"/>
              <w:adjustRightInd w:val="0"/>
              <w:spacing w:before="120" w:after="120" w:line="209" w:lineRule="auto"/>
              <w:jc w:val="center"/>
              <w:textAlignment w:val="baseline"/>
              <w:rPr>
                <w:sz w:val="22"/>
                <w:szCs w:val="22"/>
              </w:rPr>
            </w:pPr>
            <w:r w:rsidRPr="00D9726A">
              <w:rPr>
                <w:sz w:val="22"/>
                <w:szCs w:val="22"/>
              </w:rPr>
              <w:t>Профессиональная квалификационная группа «Общеотраслевые профессии рабочих второго уровня»</w:t>
            </w:r>
          </w:p>
        </w:tc>
      </w:tr>
      <w:tr w:rsidR="00F33C21" w:rsidRPr="002E2A47" w:rsidTr="00F33C21">
        <w:tc>
          <w:tcPr>
            <w:tcW w:w="3285" w:type="dxa"/>
            <w:tcBorders>
              <w:top w:val="single" w:sz="4" w:space="0" w:color="auto"/>
              <w:left w:val="single" w:sz="4" w:space="0" w:color="auto"/>
              <w:bottom w:val="single" w:sz="4" w:space="0" w:color="auto"/>
              <w:right w:val="single" w:sz="4" w:space="0" w:color="auto"/>
            </w:tcBorders>
          </w:tcPr>
          <w:p w:rsidR="00F33C21" w:rsidRPr="002E2A47" w:rsidRDefault="00F33C21" w:rsidP="00A549E8">
            <w:pPr>
              <w:overflowPunct w:val="0"/>
              <w:autoSpaceDE w:val="0"/>
              <w:autoSpaceDN w:val="0"/>
              <w:adjustRightInd w:val="0"/>
              <w:spacing w:line="208" w:lineRule="auto"/>
              <w:textAlignment w:val="baseline"/>
              <w:rPr>
                <w:sz w:val="22"/>
                <w:szCs w:val="22"/>
              </w:rPr>
            </w:pPr>
            <w:r w:rsidRPr="002E2A47">
              <w:rPr>
                <w:b/>
                <w:sz w:val="22"/>
                <w:szCs w:val="22"/>
                <w:lang w:val="en-US"/>
              </w:rPr>
              <w:t>2</w:t>
            </w:r>
            <w:r w:rsidRPr="002E2A47">
              <w:rPr>
                <w:b/>
                <w:sz w:val="22"/>
                <w:szCs w:val="22"/>
              </w:rPr>
              <w:t xml:space="preserve"> квалификационный уровень</w:t>
            </w:r>
            <w:r w:rsidRPr="002E2A47">
              <w:rPr>
                <w:sz w:val="22"/>
                <w:szCs w:val="22"/>
              </w:rPr>
              <w:t xml:space="preserve">           </w:t>
            </w:r>
          </w:p>
        </w:tc>
        <w:tc>
          <w:tcPr>
            <w:tcW w:w="3285" w:type="dxa"/>
            <w:tcBorders>
              <w:top w:val="single" w:sz="4" w:space="0" w:color="auto"/>
              <w:left w:val="single" w:sz="4" w:space="0" w:color="auto"/>
              <w:bottom w:val="single" w:sz="4" w:space="0" w:color="auto"/>
              <w:right w:val="single" w:sz="4" w:space="0" w:color="auto"/>
            </w:tcBorders>
            <w:hideMark/>
          </w:tcPr>
          <w:p w:rsidR="00F33C21" w:rsidRPr="002E2A47" w:rsidRDefault="00F33C21" w:rsidP="00A549E8">
            <w:pPr>
              <w:overflowPunct w:val="0"/>
              <w:autoSpaceDE w:val="0"/>
              <w:autoSpaceDN w:val="0"/>
              <w:adjustRightInd w:val="0"/>
              <w:spacing w:line="208" w:lineRule="auto"/>
              <w:textAlignment w:val="baseline"/>
              <w:rPr>
                <w:sz w:val="22"/>
                <w:szCs w:val="22"/>
              </w:rPr>
            </w:pPr>
          </w:p>
        </w:tc>
        <w:tc>
          <w:tcPr>
            <w:tcW w:w="3285" w:type="dxa"/>
            <w:tcBorders>
              <w:top w:val="single" w:sz="4" w:space="0" w:color="auto"/>
              <w:left w:val="single" w:sz="4" w:space="0" w:color="auto"/>
              <w:bottom w:val="single" w:sz="4" w:space="0" w:color="auto"/>
              <w:right w:val="single" w:sz="4" w:space="0" w:color="auto"/>
            </w:tcBorders>
            <w:hideMark/>
          </w:tcPr>
          <w:p w:rsidR="00F33C21" w:rsidRPr="00D9726A" w:rsidRDefault="00F33C21" w:rsidP="00A549E8">
            <w:pPr>
              <w:overflowPunct w:val="0"/>
              <w:autoSpaceDE w:val="0"/>
              <w:autoSpaceDN w:val="0"/>
              <w:adjustRightInd w:val="0"/>
              <w:spacing w:line="208" w:lineRule="auto"/>
              <w:jc w:val="center"/>
              <w:textAlignment w:val="baseline"/>
              <w:rPr>
                <w:sz w:val="22"/>
                <w:szCs w:val="22"/>
              </w:rPr>
            </w:pPr>
          </w:p>
        </w:tc>
      </w:tr>
      <w:tr w:rsidR="00BB68DC" w:rsidRPr="002E2A47" w:rsidTr="00E97EA3">
        <w:tc>
          <w:tcPr>
            <w:tcW w:w="3285" w:type="dxa"/>
            <w:tcBorders>
              <w:top w:val="single" w:sz="4" w:space="0" w:color="auto"/>
              <w:left w:val="single" w:sz="4" w:space="0" w:color="auto"/>
              <w:right w:val="single" w:sz="4" w:space="0" w:color="auto"/>
            </w:tcBorders>
            <w:hideMark/>
          </w:tcPr>
          <w:p w:rsidR="00BB68DC" w:rsidRPr="002E2A47" w:rsidRDefault="00BB68DC" w:rsidP="00D9726A">
            <w:pPr>
              <w:overflowPunct w:val="0"/>
              <w:autoSpaceDE w:val="0"/>
              <w:autoSpaceDN w:val="0"/>
              <w:adjustRightInd w:val="0"/>
              <w:spacing w:line="208" w:lineRule="auto"/>
              <w:textAlignment w:val="baseline"/>
              <w:rPr>
                <w:sz w:val="22"/>
                <w:szCs w:val="22"/>
              </w:rPr>
            </w:pPr>
          </w:p>
        </w:tc>
        <w:tc>
          <w:tcPr>
            <w:tcW w:w="3285" w:type="dxa"/>
            <w:tcBorders>
              <w:top w:val="single" w:sz="4" w:space="0" w:color="auto"/>
              <w:left w:val="single" w:sz="4" w:space="0" w:color="auto"/>
              <w:bottom w:val="single" w:sz="4" w:space="0" w:color="auto"/>
              <w:right w:val="single" w:sz="4" w:space="0" w:color="auto"/>
            </w:tcBorders>
          </w:tcPr>
          <w:p w:rsidR="00BB68DC" w:rsidRPr="002E2A47" w:rsidRDefault="00BB68DC" w:rsidP="00D9726A">
            <w:pPr>
              <w:overflowPunct w:val="0"/>
              <w:autoSpaceDE w:val="0"/>
              <w:autoSpaceDN w:val="0"/>
              <w:adjustRightInd w:val="0"/>
              <w:spacing w:line="208" w:lineRule="auto"/>
              <w:jc w:val="both"/>
              <w:textAlignment w:val="baseline"/>
              <w:rPr>
                <w:sz w:val="22"/>
                <w:szCs w:val="22"/>
              </w:rPr>
            </w:pPr>
            <w:r w:rsidRPr="002E2A47">
              <w:rPr>
                <w:sz w:val="22"/>
                <w:szCs w:val="22"/>
              </w:rPr>
              <w:t>Медицинская сестра</w:t>
            </w:r>
          </w:p>
        </w:tc>
        <w:tc>
          <w:tcPr>
            <w:tcW w:w="3285" w:type="dxa"/>
            <w:tcBorders>
              <w:top w:val="single" w:sz="4" w:space="0" w:color="auto"/>
              <w:left w:val="single" w:sz="4" w:space="0" w:color="auto"/>
              <w:bottom w:val="single" w:sz="4" w:space="0" w:color="auto"/>
              <w:right w:val="single" w:sz="4" w:space="0" w:color="auto"/>
            </w:tcBorders>
          </w:tcPr>
          <w:p w:rsidR="00BB68DC" w:rsidRPr="00D9726A" w:rsidRDefault="00BB68DC" w:rsidP="00D9726A">
            <w:pPr>
              <w:overflowPunct w:val="0"/>
              <w:autoSpaceDE w:val="0"/>
              <w:autoSpaceDN w:val="0"/>
              <w:adjustRightInd w:val="0"/>
              <w:spacing w:line="208" w:lineRule="auto"/>
              <w:textAlignment w:val="baseline"/>
              <w:rPr>
                <w:sz w:val="22"/>
                <w:szCs w:val="22"/>
              </w:rPr>
            </w:pPr>
            <w:r>
              <w:rPr>
                <w:sz w:val="22"/>
                <w:szCs w:val="22"/>
              </w:rPr>
              <w:t xml:space="preserve">                        </w:t>
            </w:r>
            <w:r w:rsidRPr="00D9726A">
              <w:rPr>
                <w:sz w:val="22"/>
                <w:szCs w:val="22"/>
              </w:rPr>
              <w:t>4815</w:t>
            </w:r>
          </w:p>
        </w:tc>
      </w:tr>
    </w:tbl>
    <w:p w:rsidR="00B96829" w:rsidRDefault="00B96829"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5646D5" w:rsidRDefault="005646D5" w:rsidP="00F8593A">
      <w:pPr>
        <w:autoSpaceDE w:val="0"/>
        <w:autoSpaceDN w:val="0"/>
        <w:adjustRightInd w:val="0"/>
        <w:spacing w:line="220" w:lineRule="auto"/>
        <w:ind w:left="40" w:firstLine="102"/>
        <w:jc w:val="right"/>
      </w:pPr>
    </w:p>
    <w:p w:rsidR="00F8593A" w:rsidRPr="00517794" w:rsidRDefault="00F8593A" w:rsidP="00F8593A">
      <w:pPr>
        <w:autoSpaceDE w:val="0"/>
        <w:autoSpaceDN w:val="0"/>
        <w:adjustRightInd w:val="0"/>
        <w:spacing w:line="220" w:lineRule="auto"/>
        <w:ind w:left="40" w:firstLine="102"/>
        <w:jc w:val="right"/>
      </w:pPr>
      <w:r w:rsidRPr="00517794">
        <w:t xml:space="preserve">Приложение № </w:t>
      </w:r>
      <w:r>
        <w:t>5</w:t>
      </w:r>
    </w:p>
    <w:p w:rsidR="00F8593A" w:rsidRPr="00517794" w:rsidRDefault="00F8593A" w:rsidP="00F8593A">
      <w:pPr>
        <w:autoSpaceDE w:val="0"/>
        <w:autoSpaceDN w:val="0"/>
        <w:adjustRightInd w:val="0"/>
        <w:spacing w:line="220" w:lineRule="auto"/>
        <w:ind w:left="40" w:firstLine="102"/>
        <w:jc w:val="right"/>
      </w:pPr>
      <w:r w:rsidRPr="00517794">
        <w:t>к Положению о системе</w:t>
      </w:r>
    </w:p>
    <w:p w:rsidR="00F8593A" w:rsidRPr="00517794" w:rsidRDefault="00F8593A" w:rsidP="00F8593A">
      <w:pPr>
        <w:autoSpaceDE w:val="0"/>
        <w:autoSpaceDN w:val="0"/>
        <w:adjustRightInd w:val="0"/>
        <w:spacing w:line="220" w:lineRule="auto"/>
        <w:ind w:left="40" w:firstLine="102"/>
        <w:jc w:val="right"/>
      </w:pPr>
      <w:r w:rsidRPr="00517794">
        <w:t>оплаты труда работников</w:t>
      </w:r>
    </w:p>
    <w:p w:rsidR="009277FB" w:rsidRDefault="008A07E7" w:rsidP="0079014D">
      <w:pPr>
        <w:autoSpaceDE w:val="0"/>
        <w:autoSpaceDN w:val="0"/>
        <w:adjustRightInd w:val="0"/>
        <w:spacing w:line="220" w:lineRule="auto"/>
        <w:ind w:left="40" w:firstLine="102"/>
        <w:jc w:val="center"/>
        <w:rPr>
          <w:b/>
          <w:sz w:val="24"/>
          <w:szCs w:val="24"/>
        </w:rPr>
      </w:pPr>
      <w:r>
        <w:t xml:space="preserve">                                                                                                                                МБОУ ДО ДЮСШ р.п. Мокшан</w:t>
      </w:r>
    </w:p>
    <w:p w:rsidR="00B815A5" w:rsidRDefault="00B815A5" w:rsidP="0079014D">
      <w:pPr>
        <w:autoSpaceDE w:val="0"/>
        <w:autoSpaceDN w:val="0"/>
        <w:adjustRightInd w:val="0"/>
        <w:spacing w:line="220" w:lineRule="auto"/>
        <w:ind w:left="40" w:firstLine="102"/>
        <w:jc w:val="center"/>
        <w:rPr>
          <w:b/>
          <w:sz w:val="24"/>
          <w:szCs w:val="24"/>
        </w:rPr>
      </w:pPr>
    </w:p>
    <w:p w:rsidR="00B815A5" w:rsidRDefault="00B815A5" w:rsidP="0079014D">
      <w:pPr>
        <w:autoSpaceDE w:val="0"/>
        <w:autoSpaceDN w:val="0"/>
        <w:adjustRightInd w:val="0"/>
        <w:spacing w:line="220" w:lineRule="auto"/>
        <w:ind w:left="40" w:firstLine="102"/>
        <w:jc w:val="center"/>
        <w:rPr>
          <w:b/>
          <w:sz w:val="24"/>
          <w:szCs w:val="24"/>
        </w:rPr>
      </w:pPr>
    </w:p>
    <w:p w:rsidR="0079014D" w:rsidRPr="00FB5E2E" w:rsidRDefault="0079014D" w:rsidP="0079014D">
      <w:pPr>
        <w:autoSpaceDE w:val="0"/>
        <w:autoSpaceDN w:val="0"/>
        <w:adjustRightInd w:val="0"/>
        <w:spacing w:line="220" w:lineRule="auto"/>
        <w:ind w:left="40" w:firstLine="102"/>
        <w:jc w:val="center"/>
        <w:rPr>
          <w:b/>
          <w:sz w:val="24"/>
          <w:szCs w:val="24"/>
        </w:rPr>
      </w:pPr>
      <w:r w:rsidRPr="00FB5E2E">
        <w:rPr>
          <w:b/>
          <w:sz w:val="24"/>
          <w:szCs w:val="24"/>
        </w:rPr>
        <w:t>ПЕРЕЧЕНЬ</w:t>
      </w:r>
    </w:p>
    <w:p w:rsidR="0079014D" w:rsidRPr="00FB5E2E" w:rsidRDefault="0079014D" w:rsidP="0079014D">
      <w:pPr>
        <w:autoSpaceDE w:val="0"/>
        <w:autoSpaceDN w:val="0"/>
        <w:adjustRightInd w:val="0"/>
        <w:spacing w:line="220" w:lineRule="auto"/>
        <w:ind w:left="40" w:firstLine="102"/>
        <w:jc w:val="center"/>
        <w:rPr>
          <w:b/>
          <w:sz w:val="24"/>
          <w:szCs w:val="24"/>
        </w:rPr>
      </w:pPr>
      <w:r w:rsidRPr="00FB5E2E">
        <w:rPr>
          <w:b/>
          <w:sz w:val="24"/>
          <w:szCs w:val="24"/>
        </w:rPr>
        <w:t>рекомендуемых повышающих коэффициентов к окладам работников</w:t>
      </w:r>
    </w:p>
    <w:p w:rsidR="0079014D" w:rsidRPr="00FB5E2E" w:rsidRDefault="0079014D" w:rsidP="0079014D">
      <w:pPr>
        <w:autoSpaceDE w:val="0"/>
        <w:autoSpaceDN w:val="0"/>
        <w:adjustRightInd w:val="0"/>
        <w:spacing w:line="220" w:lineRule="auto"/>
        <w:ind w:left="40" w:firstLine="102"/>
        <w:jc w:val="center"/>
        <w:rPr>
          <w:b/>
          <w:sz w:val="24"/>
          <w:szCs w:val="24"/>
        </w:rPr>
      </w:pPr>
      <w:r w:rsidRPr="00FB5E2E">
        <w:rPr>
          <w:b/>
          <w:sz w:val="24"/>
          <w:szCs w:val="24"/>
        </w:rPr>
        <w:t>муниципальных образовательных организаций</w:t>
      </w:r>
    </w:p>
    <w:p w:rsidR="0079014D" w:rsidRPr="00FB5E2E" w:rsidRDefault="0079014D" w:rsidP="0079014D">
      <w:pPr>
        <w:autoSpaceDE w:val="0"/>
        <w:autoSpaceDN w:val="0"/>
        <w:adjustRightInd w:val="0"/>
        <w:spacing w:line="220" w:lineRule="auto"/>
        <w:ind w:left="40" w:firstLine="102"/>
        <w:jc w:val="center"/>
        <w:rPr>
          <w:b/>
          <w:sz w:val="24"/>
          <w:szCs w:val="24"/>
        </w:rPr>
      </w:pPr>
      <w:r w:rsidRPr="00FB5E2E">
        <w:rPr>
          <w:b/>
          <w:sz w:val="24"/>
          <w:szCs w:val="24"/>
        </w:rPr>
        <w:t>по профессиональным квалификационным группам</w:t>
      </w:r>
    </w:p>
    <w:p w:rsidR="0079014D" w:rsidRPr="00FB5E2E" w:rsidRDefault="0079014D" w:rsidP="00E819D3">
      <w:pPr>
        <w:autoSpaceDE w:val="0"/>
        <w:autoSpaceDN w:val="0"/>
        <w:adjustRightInd w:val="0"/>
        <w:spacing w:line="220" w:lineRule="auto"/>
        <w:ind w:left="40" w:firstLine="102"/>
        <w:jc w:val="center"/>
        <w:rPr>
          <w:b/>
          <w:sz w:val="24"/>
          <w:szCs w:val="24"/>
        </w:rPr>
      </w:pPr>
    </w:p>
    <w:p w:rsidR="0079014D" w:rsidRDefault="0079014D" w:rsidP="00E819D3">
      <w:pPr>
        <w:autoSpaceDE w:val="0"/>
        <w:autoSpaceDN w:val="0"/>
        <w:adjustRightInd w:val="0"/>
        <w:spacing w:line="220" w:lineRule="auto"/>
        <w:ind w:left="40" w:firstLine="102"/>
        <w:jc w:val="center"/>
        <w:rPr>
          <w:b/>
          <w:sz w:val="24"/>
          <w:szCs w:val="24"/>
        </w:rPr>
      </w:pPr>
    </w:p>
    <w:p w:rsidR="0079014D" w:rsidRPr="0079014D" w:rsidRDefault="0079014D" w:rsidP="00E819D3">
      <w:pPr>
        <w:autoSpaceDE w:val="0"/>
        <w:autoSpaceDN w:val="0"/>
        <w:adjustRightInd w:val="0"/>
        <w:spacing w:line="220" w:lineRule="auto"/>
        <w:ind w:left="40" w:firstLine="102"/>
        <w:jc w:val="center"/>
        <w:rPr>
          <w:sz w:val="24"/>
          <w:szCs w:val="24"/>
        </w:rPr>
      </w:pPr>
      <w:r>
        <w:rPr>
          <w:sz w:val="24"/>
          <w:szCs w:val="24"/>
        </w:rPr>
        <w:t>Рекомендуемые п</w:t>
      </w:r>
      <w:r w:rsidRPr="0079014D">
        <w:rPr>
          <w:sz w:val="24"/>
          <w:szCs w:val="24"/>
        </w:rPr>
        <w:t xml:space="preserve">овышающие коэффициенты за стаж педагогической </w:t>
      </w:r>
    </w:p>
    <w:p w:rsidR="00E819D3" w:rsidRDefault="00E819D3" w:rsidP="00E819D3">
      <w:pPr>
        <w:autoSpaceDE w:val="0"/>
        <w:autoSpaceDN w:val="0"/>
        <w:adjustRightInd w:val="0"/>
        <w:spacing w:line="220" w:lineRule="auto"/>
        <w:ind w:left="40" w:firstLine="102"/>
        <w:jc w:val="center"/>
        <w:rPr>
          <w:sz w:val="24"/>
          <w:szCs w:val="24"/>
        </w:rPr>
      </w:pPr>
      <w:r w:rsidRPr="0079014D">
        <w:rPr>
          <w:sz w:val="24"/>
          <w:szCs w:val="24"/>
        </w:rPr>
        <w:t>работы по профессиональной группе должностей педагогических работников, применяемые для осуществления выплат педагогическим работникам образовательных организаций</w:t>
      </w:r>
    </w:p>
    <w:p w:rsidR="0079014D" w:rsidRPr="0079014D" w:rsidRDefault="0079014D" w:rsidP="00E819D3">
      <w:pPr>
        <w:autoSpaceDE w:val="0"/>
        <w:autoSpaceDN w:val="0"/>
        <w:adjustRightInd w:val="0"/>
        <w:spacing w:line="220" w:lineRule="auto"/>
        <w:ind w:left="40" w:firstLine="102"/>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8"/>
      </w:tblGrid>
      <w:tr w:rsidR="00E819D3" w:rsidTr="001136C0">
        <w:tc>
          <w:tcPr>
            <w:tcW w:w="4926" w:type="dxa"/>
            <w:tcBorders>
              <w:top w:val="single" w:sz="4" w:space="0" w:color="auto"/>
              <w:left w:val="single" w:sz="4" w:space="0" w:color="auto"/>
              <w:bottom w:val="single" w:sz="4" w:space="0" w:color="auto"/>
              <w:right w:val="single" w:sz="4" w:space="0" w:color="auto"/>
            </w:tcBorders>
            <w:hideMark/>
          </w:tcPr>
          <w:p w:rsidR="00E819D3" w:rsidRDefault="00E819D3" w:rsidP="001136C0">
            <w:pPr>
              <w:overflowPunct w:val="0"/>
              <w:autoSpaceDE w:val="0"/>
              <w:autoSpaceDN w:val="0"/>
              <w:adjustRightInd w:val="0"/>
              <w:jc w:val="center"/>
              <w:textAlignment w:val="baseline"/>
              <w:rPr>
                <w:sz w:val="24"/>
                <w:szCs w:val="24"/>
              </w:rPr>
            </w:pPr>
            <w:r>
              <w:rPr>
                <w:sz w:val="24"/>
                <w:szCs w:val="24"/>
              </w:rPr>
              <w:t xml:space="preserve">Стаж педагогической работы </w:t>
            </w:r>
          </w:p>
        </w:tc>
        <w:tc>
          <w:tcPr>
            <w:tcW w:w="4928" w:type="dxa"/>
            <w:tcBorders>
              <w:top w:val="single" w:sz="4" w:space="0" w:color="auto"/>
              <w:left w:val="single" w:sz="4" w:space="0" w:color="auto"/>
              <w:bottom w:val="single" w:sz="4" w:space="0" w:color="auto"/>
              <w:right w:val="single" w:sz="4" w:space="0" w:color="auto"/>
            </w:tcBorders>
            <w:hideMark/>
          </w:tcPr>
          <w:p w:rsidR="00E819D3" w:rsidRDefault="003E2EBF" w:rsidP="001136C0">
            <w:pPr>
              <w:overflowPunct w:val="0"/>
              <w:autoSpaceDE w:val="0"/>
              <w:autoSpaceDN w:val="0"/>
              <w:adjustRightInd w:val="0"/>
              <w:textAlignment w:val="baseline"/>
              <w:rPr>
                <w:sz w:val="24"/>
                <w:szCs w:val="24"/>
              </w:rPr>
            </w:pPr>
            <w:r>
              <w:rPr>
                <w:sz w:val="24"/>
                <w:szCs w:val="24"/>
              </w:rPr>
              <w:t>Рекомендуемые повышающие</w:t>
            </w:r>
            <w:r w:rsidR="00E819D3">
              <w:rPr>
                <w:sz w:val="24"/>
                <w:szCs w:val="24"/>
              </w:rPr>
              <w:t xml:space="preserve"> коэффициенты за стаж педагогической работы по профессиональной группе должностей педагогических работников</w:t>
            </w:r>
          </w:p>
        </w:tc>
      </w:tr>
      <w:tr w:rsidR="00E819D3" w:rsidTr="003E2EBF">
        <w:tc>
          <w:tcPr>
            <w:tcW w:w="4926" w:type="dxa"/>
            <w:tcBorders>
              <w:top w:val="single" w:sz="4" w:space="0" w:color="auto"/>
              <w:left w:val="single" w:sz="4" w:space="0" w:color="auto"/>
              <w:bottom w:val="single" w:sz="4" w:space="0" w:color="auto"/>
              <w:right w:val="single" w:sz="4" w:space="0" w:color="auto"/>
            </w:tcBorders>
            <w:vAlign w:val="center"/>
            <w:hideMark/>
          </w:tcPr>
          <w:p w:rsidR="003E2EBF" w:rsidRDefault="00E819D3" w:rsidP="003E2EBF">
            <w:pPr>
              <w:overflowPunct w:val="0"/>
              <w:autoSpaceDE w:val="0"/>
              <w:autoSpaceDN w:val="0"/>
              <w:adjustRightInd w:val="0"/>
              <w:spacing w:before="120" w:after="120"/>
              <w:jc w:val="center"/>
              <w:textAlignment w:val="baseline"/>
              <w:rPr>
                <w:sz w:val="24"/>
                <w:szCs w:val="24"/>
              </w:rPr>
            </w:pPr>
            <w:r>
              <w:rPr>
                <w:sz w:val="24"/>
                <w:szCs w:val="24"/>
              </w:rPr>
              <w:t>от 2 до 5 лет</w:t>
            </w:r>
          </w:p>
        </w:tc>
        <w:tc>
          <w:tcPr>
            <w:tcW w:w="4928" w:type="dxa"/>
            <w:tcBorders>
              <w:top w:val="single" w:sz="4" w:space="0" w:color="auto"/>
              <w:left w:val="single" w:sz="4" w:space="0" w:color="auto"/>
              <w:bottom w:val="single" w:sz="4" w:space="0" w:color="auto"/>
              <w:right w:val="single" w:sz="4" w:space="0" w:color="auto"/>
            </w:tcBorders>
            <w:vAlign w:val="center"/>
            <w:hideMark/>
          </w:tcPr>
          <w:p w:rsidR="00E819D3" w:rsidRDefault="00E819D3" w:rsidP="003E2EBF">
            <w:pPr>
              <w:overflowPunct w:val="0"/>
              <w:autoSpaceDE w:val="0"/>
              <w:autoSpaceDN w:val="0"/>
              <w:adjustRightInd w:val="0"/>
              <w:spacing w:before="120" w:after="120"/>
              <w:jc w:val="center"/>
              <w:textAlignment w:val="baseline"/>
              <w:rPr>
                <w:sz w:val="24"/>
                <w:szCs w:val="24"/>
              </w:rPr>
            </w:pPr>
            <w:r>
              <w:rPr>
                <w:sz w:val="24"/>
                <w:szCs w:val="24"/>
              </w:rPr>
              <w:t>0,035</w:t>
            </w:r>
          </w:p>
        </w:tc>
      </w:tr>
      <w:tr w:rsidR="00E819D3" w:rsidTr="003E2EBF">
        <w:tc>
          <w:tcPr>
            <w:tcW w:w="4926" w:type="dxa"/>
            <w:tcBorders>
              <w:top w:val="single" w:sz="4" w:space="0" w:color="auto"/>
              <w:left w:val="single" w:sz="4" w:space="0" w:color="auto"/>
              <w:bottom w:val="single" w:sz="4" w:space="0" w:color="auto"/>
              <w:right w:val="single" w:sz="4" w:space="0" w:color="auto"/>
            </w:tcBorders>
            <w:vAlign w:val="center"/>
            <w:hideMark/>
          </w:tcPr>
          <w:p w:rsidR="003E2EBF" w:rsidRDefault="00E819D3" w:rsidP="003E2EBF">
            <w:pPr>
              <w:overflowPunct w:val="0"/>
              <w:autoSpaceDE w:val="0"/>
              <w:autoSpaceDN w:val="0"/>
              <w:adjustRightInd w:val="0"/>
              <w:spacing w:before="120" w:after="120"/>
              <w:jc w:val="center"/>
              <w:textAlignment w:val="baseline"/>
              <w:rPr>
                <w:sz w:val="24"/>
                <w:szCs w:val="24"/>
              </w:rPr>
            </w:pPr>
            <w:r>
              <w:rPr>
                <w:sz w:val="24"/>
                <w:szCs w:val="24"/>
              </w:rPr>
              <w:t>от 5 до 10 лет</w:t>
            </w:r>
          </w:p>
        </w:tc>
        <w:tc>
          <w:tcPr>
            <w:tcW w:w="4928" w:type="dxa"/>
            <w:tcBorders>
              <w:top w:val="single" w:sz="4" w:space="0" w:color="auto"/>
              <w:left w:val="single" w:sz="4" w:space="0" w:color="auto"/>
              <w:bottom w:val="single" w:sz="4" w:space="0" w:color="auto"/>
              <w:right w:val="single" w:sz="4" w:space="0" w:color="auto"/>
            </w:tcBorders>
            <w:vAlign w:val="center"/>
            <w:hideMark/>
          </w:tcPr>
          <w:p w:rsidR="00E819D3" w:rsidRDefault="00E819D3" w:rsidP="003E2EBF">
            <w:pPr>
              <w:overflowPunct w:val="0"/>
              <w:autoSpaceDE w:val="0"/>
              <w:autoSpaceDN w:val="0"/>
              <w:adjustRightInd w:val="0"/>
              <w:spacing w:before="120" w:after="120"/>
              <w:jc w:val="center"/>
              <w:textAlignment w:val="baseline"/>
              <w:rPr>
                <w:sz w:val="24"/>
                <w:szCs w:val="24"/>
              </w:rPr>
            </w:pPr>
            <w:r>
              <w:rPr>
                <w:sz w:val="24"/>
                <w:szCs w:val="24"/>
              </w:rPr>
              <w:t>0,07</w:t>
            </w:r>
          </w:p>
        </w:tc>
      </w:tr>
      <w:tr w:rsidR="00E819D3" w:rsidTr="003E2EBF">
        <w:tc>
          <w:tcPr>
            <w:tcW w:w="4926" w:type="dxa"/>
            <w:tcBorders>
              <w:top w:val="single" w:sz="4" w:space="0" w:color="auto"/>
              <w:left w:val="single" w:sz="4" w:space="0" w:color="auto"/>
              <w:bottom w:val="single" w:sz="4" w:space="0" w:color="auto"/>
              <w:right w:val="single" w:sz="4" w:space="0" w:color="auto"/>
            </w:tcBorders>
            <w:vAlign w:val="center"/>
            <w:hideMark/>
          </w:tcPr>
          <w:p w:rsidR="003E2EBF" w:rsidRDefault="00E819D3" w:rsidP="003E2EBF">
            <w:pPr>
              <w:overflowPunct w:val="0"/>
              <w:autoSpaceDE w:val="0"/>
              <w:autoSpaceDN w:val="0"/>
              <w:adjustRightInd w:val="0"/>
              <w:spacing w:before="120" w:after="120"/>
              <w:jc w:val="center"/>
              <w:textAlignment w:val="baseline"/>
              <w:rPr>
                <w:sz w:val="24"/>
                <w:szCs w:val="24"/>
              </w:rPr>
            </w:pPr>
            <w:r>
              <w:rPr>
                <w:sz w:val="24"/>
                <w:szCs w:val="24"/>
              </w:rPr>
              <w:t>от 10 до 20 лет</w:t>
            </w:r>
          </w:p>
        </w:tc>
        <w:tc>
          <w:tcPr>
            <w:tcW w:w="4928" w:type="dxa"/>
            <w:tcBorders>
              <w:top w:val="single" w:sz="4" w:space="0" w:color="auto"/>
              <w:left w:val="single" w:sz="4" w:space="0" w:color="auto"/>
              <w:bottom w:val="single" w:sz="4" w:space="0" w:color="auto"/>
              <w:right w:val="single" w:sz="4" w:space="0" w:color="auto"/>
            </w:tcBorders>
            <w:vAlign w:val="center"/>
            <w:hideMark/>
          </w:tcPr>
          <w:p w:rsidR="00E819D3" w:rsidRDefault="00E819D3" w:rsidP="003E2EBF">
            <w:pPr>
              <w:overflowPunct w:val="0"/>
              <w:autoSpaceDE w:val="0"/>
              <w:autoSpaceDN w:val="0"/>
              <w:adjustRightInd w:val="0"/>
              <w:spacing w:before="120" w:after="120"/>
              <w:jc w:val="center"/>
              <w:textAlignment w:val="baseline"/>
              <w:rPr>
                <w:sz w:val="24"/>
                <w:szCs w:val="24"/>
              </w:rPr>
            </w:pPr>
            <w:r>
              <w:rPr>
                <w:sz w:val="24"/>
                <w:szCs w:val="24"/>
              </w:rPr>
              <w:t>0,105</w:t>
            </w:r>
          </w:p>
        </w:tc>
      </w:tr>
      <w:tr w:rsidR="00E819D3" w:rsidTr="003E2EBF">
        <w:tc>
          <w:tcPr>
            <w:tcW w:w="4926" w:type="dxa"/>
            <w:tcBorders>
              <w:top w:val="single" w:sz="4" w:space="0" w:color="auto"/>
              <w:left w:val="single" w:sz="4" w:space="0" w:color="auto"/>
              <w:bottom w:val="single" w:sz="4" w:space="0" w:color="auto"/>
              <w:right w:val="single" w:sz="4" w:space="0" w:color="auto"/>
            </w:tcBorders>
            <w:vAlign w:val="center"/>
            <w:hideMark/>
          </w:tcPr>
          <w:p w:rsidR="003E2EBF" w:rsidRDefault="00E819D3" w:rsidP="003E2EBF">
            <w:pPr>
              <w:overflowPunct w:val="0"/>
              <w:autoSpaceDE w:val="0"/>
              <w:autoSpaceDN w:val="0"/>
              <w:adjustRightInd w:val="0"/>
              <w:spacing w:before="120" w:after="120"/>
              <w:jc w:val="center"/>
              <w:textAlignment w:val="baseline"/>
              <w:rPr>
                <w:sz w:val="24"/>
                <w:szCs w:val="24"/>
              </w:rPr>
            </w:pPr>
            <w:r>
              <w:rPr>
                <w:sz w:val="24"/>
                <w:szCs w:val="24"/>
              </w:rPr>
              <w:t>свыше 20 лет</w:t>
            </w:r>
          </w:p>
        </w:tc>
        <w:tc>
          <w:tcPr>
            <w:tcW w:w="4928" w:type="dxa"/>
            <w:tcBorders>
              <w:top w:val="single" w:sz="4" w:space="0" w:color="auto"/>
              <w:left w:val="single" w:sz="4" w:space="0" w:color="auto"/>
              <w:bottom w:val="single" w:sz="4" w:space="0" w:color="auto"/>
              <w:right w:val="single" w:sz="4" w:space="0" w:color="auto"/>
            </w:tcBorders>
            <w:vAlign w:val="center"/>
            <w:hideMark/>
          </w:tcPr>
          <w:p w:rsidR="00E819D3" w:rsidRDefault="00E819D3" w:rsidP="003E2EBF">
            <w:pPr>
              <w:overflowPunct w:val="0"/>
              <w:autoSpaceDE w:val="0"/>
              <w:autoSpaceDN w:val="0"/>
              <w:adjustRightInd w:val="0"/>
              <w:spacing w:before="120" w:after="120"/>
              <w:jc w:val="center"/>
              <w:textAlignment w:val="baseline"/>
              <w:rPr>
                <w:sz w:val="24"/>
                <w:szCs w:val="24"/>
              </w:rPr>
            </w:pPr>
            <w:r>
              <w:rPr>
                <w:sz w:val="24"/>
                <w:szCs w:val="24"/>
              </w:rPr>
              <w:t>0,15</w:t>
            </w:r>
          </w:p>
        </w:tc>
      </w:tr>
    </w:tbl>
    <w:p w:rsidR="00E819D3" w:rsidRDefault="00E819D3" w:rsidP="00E819D3">
      <w:pPr>
        <w:ind w:firstLine="669"/>
        <w:jc w:val="center"/>
        <w:rPr>
          <w:b/>
          <w:sz w:val="24"/>
          <w:szCs w:val="24"/>
        </w:rPr>
      </w:pPr>
    </w:p>
    <w:p w:rsidR="00E819D3" w:rsidRDefault="00E819D3" w:rsidP="00E819D3">
      <w:pPr>
        <w:ind w:firstLine="669"/>
        <w:jc w:val="center"/>
        <w:rPr>
          <w:b/>
          <w:sz w:val="24"/>
          <w:szCs w:val="24"/>
        </w:rPr>
      </w:pPr>
    </w:p>
    <w:p w:rsidR="003E2EBF" w:rsidRDefault="003E2EBF" w:rsidP="00E819D3">
      <w:pPr>
        <w:ind w:firstLine="669"/>
        <w:jc w:val="center"/>
        <w:rPr>
          <w:b/>
          <w:sz w:val="24"/>
          <w:szCs w:val="24"/>
        </w:rPr>
      </w:pPr>
    </w:p>
    <w:p w:rsidR="00E819D3" w:rsidRPr="0079014D" w:rsidRDefault="0079014D" w:rsidP="00E819D3">
      <w:pPr>
        <w:ind w:firstLine="669"/>
        <w:jc w:val="center"/>
        <w:rPr>
          <w:sz w:val="24"/>
          <w:szCs w:val="24"/>
        </w:rPr>
      </w:pPr>
      <w:r>
        <w:rPr>
          <w:sz w:val="24"/>
          <w:szCs w:val="24"/>
        </w:rPr>
        <w:t>Рекомендуемые п</w:t>
      </w:r>
      <w:r w:rsidR="00E819D3" w:rsidRPr="0079014D">
        <w:rPr>
          <w:sz w:val="24"/>
          <w:szCs w:val="24"/>
        </w:rPr>
        <w:t>овышающие коэффициенты за  наличие квалификационной</w:t>
      </w:r>
    </w:p>
    <w:p w:rsidR="00E819D3" w:rsidRPr="0079014D" w:rsidRDefault="00E819D3" w:rsidP="00E819D3">
      <w:pPr>
        <w:ind w:firstLine="669"/>
        <w:jc w:val="center"/>
        <w:rPr>
          <w:sz w:val="24"/>
          <w:szCs w:val="24"/>
        </w:rPr>
      </w:pPr>
      <w:r w:rsidRPr="0079014D">
        <w:rPr>
          <w:sz w:val="24"/>
          <w:szCs w:val="24"/>
        </w:rPr>
        <w:t xml:space="preserve"> категории  по профессиональной группе должностей педагогических работников, применяемые для осуществления выплат педагогическим </w:t>
      </w:r>
    </w:p>
    <w:p w:rsidR="00E819D3" w:rsidRPr="0079014D" w:rsidRDefault="00E819D3" w:rsidP="00E819D3">
      <w:pPr>
        <w:ind w:firstLine="669"/>
        <w:jc w:val="center"/>
        <w:rPr>
          <w:sz w:val="24"/>
          <w:szCs w:val="24"/>
        </w:rPr>
      </w:pPr>
      <w:r w:rsidRPr="0079014D">
        <w:rPr>
          <w:sz w:val="24"/>
          <w:szCs w:val="24"/>
        </w:rPr>
        <w:t>работникам образовательных организаций</w:t>
      </w:r>
    </w:p>
    <w:p w:rsidR="00E819D3" w:rsidRDefault="00E819D3" w:rsidP="00E819D3">
      <w:pPr>
        <w:ind w:firstLine="669"/>
        <w:jc w:val="center"/>
      </w:pPr>
    </w:p>
    <w:p w:rsidR="003E2EBF" w:rsidRDefault="003E2EBF" w:rsidP="00E819D3">
      <w:pPr>
        <w:ind w:firstLine="669"/>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4674"/>
      </w:tblGrid>
      <w:tr w:rsidR="00E819D3" w:rsidTr="00BA1417">
        <w:tc>
          <w:tcPr>
            <w:tcW w:w="4671" w:type="dxa"/>
            <w:tcBorders>
              <w:top w:val="single" w:sz="4" w:space="0" w:color="auto"/>
              <w:left w:val="single" w:sz="4" w:space="0" w:color="auto"/>
              <w:bottom w:val="single" w:sz="4" w:space="0" w:color="auto"/>
              <w:right w:val="single" w:sz="4" w:space="0" w:color="auto"/>
            </w:tcBorders>
            <w:hideMark/>
          </w:tcPr>
          <w:p w:rsidR="00E819D3" w:rsidRDefault="00E819D3" w:rsidP="001136C0">
            <w:pPr>
              <w:autoSpaceDE w:val="0"/>
              <w:autoSpaceDN w:val="0"/>
              <w:adjustRightInd w:val="0"/>
              <w:spacing w:line="300" w:lineRule="auto"/>
              <w:ind w:left="40" w:hanging="40"/>
              <w:jc w:val="center"/>
              <w:rPr>
                <w:sz w:val="24"/>
                <w:szCs w:val="24"/>
              </w:rPr>
            </w:pPr>
            <w:r>
              <w:rPr>
                <w:sz w:val="24"/>
                <w:szCs w:val="24"/>
              </w:rPr>
              <w:t>Квалификационная категория</w:t>
            </w:r>
          </w:p>
        </w:tc>
        <w:tc>
          <w:tcPr>
            <w:tcW w:w="4674" w:type="dxa"/>
            <w:tcBorders>
              <w:top w:val="single" w:sz="4" w:space="0" w:color="auto"/>
              <w:left w:val="single" w:sz="4" w:space="0" w:color="auto"/>
              <w:bottom w:val="single" w:sz="4" w:space="0" w:color="auto"/>
              <w:right w:val="single" w:sz="4" w:space="0" w:color="auto"/>
            </w:tcBorders>
            <w:hideMark/>
          </w:tcPr>
          <w:p w:rsidR="00E819D3" w:rsidRDefault="003E2EBF" w:rsidP="003E2EBF">
            <w:pPr>
              <w:autoSpaceDE w:val="0"/>
              <w:autoSpaceDN w:val="0"/>
              <w:adjustRightInd w:val="0"/>
              <w:ind w:left="40" w:hanging="6"/>
            </w:pPr>
            <w:r>
              <w:rPr>
                <w:sz w:val="24"/>
                <w:szCs w:val="24"/>
              </w:rPr>
              <w:t>Рекомендуемые п</w:t>
            </w:r>
            <w:r w:rsidR="00E819D3">
              <w:rPr>
                <w:sz w:val="24"/>
                <w:szCs w:val="24"/>
              </w:rPr>
              <w:t>овышающие коэффициенты за наличие квалификационной категории по профессиональной группе должностей педагогических работников</w:t>
            </w:r>
          </w:p>
        </w:tc>
      </w:tr>
      <w:tr w:rsidR="00E819D3" w:rsidTr="00BA1417">
        <w:tc>
          <w:tcPr>
            <w:tcW w:w="4671" w:type="dxa"/>
            <w:tcBorders>
              <w:top w:val="single" w:sz="4" w:space="0" w:color="auto"/>
              <w:left w:val="single" w:sz="4" w:space="0" w:color="auto"/>
              <w:bottom w:val="single" w:sz="4" w:space="0" w:color="auto"/>
              <w:right w:val="single" w:sz="4" w:space="0" w:color="auto"/>
            </w:tcBorders>
            <w:hideMark/>
          </w:tcPr>
          <w:p w:rsidR="00E819D3" w:rsidRPr="00FA3FF0" w:rsidRDefault="00E819D3" w:rsidP="003E2EBF">
            <w:pPr>
              <w:pStyle w:val="a7"/>
              <w:spacing w:before="120" w:after="120"/>
              <w:rPr>
                <w:rFonts w:ascii="Times New Roman" w:eastAsia="Times New Roman" w:hAnsi="Times New Roman" w:cs="Times New Roman"/>
              </w:rPr>
            </w:pPr>
            <w:bookmarkStart w:id="5" w:name="sub_1501"/>
            <w:r w:rsidRPr="00FA3FF0">
              <w:rPr>
                <w:rFonts w:ascii="Times New Roman" w:eastAsia="Times New Roman" w:hAnsi="Times New Roman" w:cs="Times New Roman"/>
              </w:rPr>
              <w:t>Высшая квалификационная категория</w:t>
            </w:r>
            <w:bookmarkEnd w:id="5"/>
          </w:p>
        </w:tc>
        <w:tc>
          <w:tcPr>
            <w:tcW w:w="4674" w:type="dxa"/>
            <w:tcBorders>
              <w:top w:val="single" w:sz="4" w:space="0" w:color="auto"/>
              <w:left w:val="single" w:sz="4" w:space="0" w:color="auto"/>
              <w:bottom w:val="single" w:sz="4" w:space="0" w:color="auto"/>
              <w:right w:val="single" w:sz="4" w:space="0" w:color="auto"/>
            </w:tcBorders>
            <w:hideMark/>
          </w:tcPr>
          <w:p w:rsidR="00E819D3" w:rsidRPr="00AB6C6A" w:rsidRDefault="00E819D3" w:rsidP="003E2EBF">
            <w:pPr>
              <w:pStyle w:val="a7"/>
              <w:spacing w:before="120" w:after="120"/>
              <w:jc w:val="center"/>
              <w:rPr>
                <w:rFonts w:ascii="Times New Roman" w:eastAsia="Times New Roman" w:hAnsi="Times New Roman" w:cs="Times New Roman"/>
                <w:bCs/>
                <w:sz w:val="28"/>
                <w:szCs w:val="28"/>
              </w:rPr>
            </w:pPr>
            <w:r w:rsidRPr="00AB6C6A">
              <w:rPr>
                <w:rFonts w:ascii="Times New Roman" w:eastAsia="Times New Roman" w:hAnsi="Times New Roman" w:cs="Times New Roman"/>
                <w:bCs/>
                <w:sz w:val="28"/>
                <w:szCs w:val="28"/>
              </w:rPr>
              <w:t>0,5</w:t>
            </w:r>
          </w:p>
        </w:tc>
      </w:tr>
      <w:tr w:rsidR="00E819D3" w:rsidTr="00BA1417">
        <w:tc>
          <w:tcPr>
            <w:tcW w:w="4671" w:type="dxa"/>
            <w:tcBorders>
              <w:top w:val="single" w:sz="4" w:space="0" w:color="auto"/>
              <w:left w:val="single" w:sz="4" w:space="0" w:color="auto"/>
              <w:bottom w:val="single" w:sz="4" w:space="0" w:color="auto"/>
              <w:right w:val="single" w:sz="4" w:space="0" w:color="auto"/>
            </w:tcBorders>
            <w:hideMark/>
          </w:tcPr>
          <w:p w:rsidR="00E819D3" w:rsidRPr="00FA3FF0" w:rsidRDefault="00E819D3" w:rsidP="003E2EBF">
            <w:pPr>
              <w:pStyle w:val="a7"/>
              <w:spacing w:before="120" w:after="120"/>
              <w:rPr>
                <w:rFonts w:ascii="Times New Roman" w:eastAsia="Times New Roman" w:hAnsi="Times New Roman" w:cs="Times New Roman"/>
              </w:rPr>
            </w:pPr>
            <w:r w:rsidRPr="00FA3FF0">
              <w:rPr>
                <w:rFonts w:ascii="Times New Roman" w:eastAsia="Times New Roman" w:hAnsi="Times New Roman" w:cs="Times New Roman"/>
              </w:rPr>
              <w:t>Первая квалификационная категория</w:t>
            </w:r>
          </w:p>
        </w:tc>
        <w:tc>
          <w:tcPr>
            <w:tcW w:w="4674" w:type="dxa"/>
            <w:tcBorders>
              <w:top w:val="single" w:sz="4" w:space="0" w:color="auto"/>
              <w:left w:val="single" w:sz="4" w:space="0" w:color="auto"/>
              <w:bottom w:val="single" w:sz="4" w:space="0" w:color="auto"/>
              <w:right w:val="single" w:sz="4" w:space="0" w:color="auto"/>
            </w:tcBorders>
            <w:hideMark/>
          </w:tcPr>
          <w:p w:rsidR="00E819D3" w:rsidRPr="00AB6C6A" w:rsidRDefault="00E819D3" w:rsidP="003E2EBF">
            <w:pPr>
              <w:pStyle w:val="a7"/>
              <w:spacing w:before="120" w:after="120"/>
              <w:jc w:val="center"/>
              <w:rPr>
                <w:rFonts w:ascii="Times New Roman" w:eastAsia="Times New Roman" w:hAnsi="Times New Roman" w:cs="Times New Roman"/>
                <w:bCs/>
                <w:sz w:val="28"/>
                <w:szCs w:val="28"/>
              </w:rPr>
            </w:pPr>
            <w:r w:rsidRPr="00AB6C6A">
              <w:rPr>
                <w:rFonts w:ascii="Times New Roman" w:eastAsia="Times New Roman" w:hAnsi="Times New Roman" w:cs="Times New Roman"/>
                <w:bCs/>
                <w:sz w:val="28"/>
                <w:szCs w:val="28"/>
              </w:rPr>
              <w:t>0,25</w:t>
            </w:r>
          </w:p>
        </w:tc>
      </w:tr>
    </w:tbl>
    <w:p w:rsidR="00E819D3" w:rsidRDefault="00E819D3" w:rsidP="00A54367">
      <w:pPr>
        <w:pStyle w:val="ConsPlusNormal"/>
        <w:ind w:firstLine="540"/>
        <w:jc w:val="both"/>
        <w:rPr>
          <w:rFonts w:ascii="Times New Roman" w:hAnsi="Times New Roman" w:cs="Times New Roman"/>
          <w:sz w:val="26"/>
          <w:szCs w:val="26"/>
        </w:rPr>
      </w:pPr>
    </w:p>
    <w:p w:rsidR="003E2EBF" w:rsidRDefault="003E2EBF" w:rsidP="003E2EBF">
      <w:pPr>
        <w:jc w:val="center"/>
        <w:rPr>
          <w:sz w:val="24"/>
          <w:szCs w:val="24"/>
        </w:rPr>
      </w:pPr>
    </w:p>
    <w:p w:rsidR="003E2EBF" w:rsidRDefault="003E2EBF" w:rsidP="003E2EBF">
      <w:pPr>
        <w:jc w:val="center"/>
        <w:rPr>
          <w:sz w:val="24"/>
          <w:szCs w:val="24"/>
        </w:rPr>
      </w:pPr>
    </w:p>
    <w:p w:rsidR="00BA1417" w:rsidRDefault="00BA1417" w:rsidP="003E2EBF">
      <w:pPr>
        <w:jc w:val="center"/>
        <w:rPr>
          <w:sz w:val="24"/>
          <w:szCs w:val="24"/>
        </w:rPr>
      </w:pPr>
    </w:p>
    <w:p w:rsidR="0055788D" w:rsidRDefault="0055788D" w:rsidP="003E2EBF">
      <w:pPr>
        <w:jc w:val="center"/>
        <w:rPr>
          <w:sz w:val="24"/>
          <w:szCs w:val="24"/>
        </w:rPr>
      </w:pPr>
    </w:p>
    <w:p w:rsidR="003E2EBF" w:rsidRDefault="003E2EBF" w:rsidP="003E2EBF">
      <w:pPr>
        <w:jc w:val="center"/>
        <w:rPr>
          <w:sz w:val="24"/>
          <w:szCs w:val="24"/>
        </w:rPr>
      </w:pPr>
    </w:p>
    <w:p w:rsidR="003E2EBF" w:rsidRPr="003E2EBF" w:rsidRDefault="003E2EBF" w:rsidP="003E2EBF">
      <w:pPr>
        <w:jc w:val="center"/>
        <w:rPr>
          <w:sz w:val="24"/>
          <w:szCs w:val="24"/>
        </w:rPr>
      </w:pPr>
      <w:r w:rsidRPr="003E2EBF">
        <w:rPr>
          <w:sz w:val="24"/>
          <w:szCs w:val="24"/>
        </w:rPr>
        <w:t>Рекомендуемый повышающий коэффициент, устанавливаемый молодым</w:t>
      </w:r>
    </w:p>
    <w:p w:rsidR="003E2EBF" w:rsidRPr="003E2EBF" w:rsidRDefault="003E2EBF" w:rsidP="003E2EBF">
      <w:pPr>
        <w:ind w:firstLine="669"/>
        <w:jc w:val="center"/>
        <w:rPr>
          <w:sz w:val="24"/>
          <w:szCs w:val="24"/>
        </w:rPr>
      </w:pPr>
      <w:r w:rsidRPr="003E2EBF">
        <w:rPr>
          <w:sz w:val="24"/>
          <w:szCs w:val="24"/>
        </w:rPr>
        <w:lastRenderedPageBreak/>
        <w:t xml:space="preserve">специалистам муниципальных </w:t>
      </w:r>
      <w:r>
        <w:rPr>
          <w:sz w:val="24"/>
          <w:szCs w:val="24"/>
        </w:rPr>
        <w:t>образовательных организаций</w:t>
      </w:r>
      <w:r w:rsidRPr="003E2EBF">
        <w:rPr>
          <w:sz w:val="24"/>
          <w:szCs w:val="24"/>
        </w:rPr>
        <w:t xml:space="preserve"> по профессиональной квалификационной группе должностей педагогических работников,</w:t>
      </w:r>
    </w:p>
    <w:p w:rsidR="003E2EBF" w:rsidRPr="003E2EBF" w:rsidRDefault="003E2EBF" w:rsidP="003E2EBF">
      <w:pPr>
        <w:ind w:firstLine="669"/>
        <w:jc w:val="center"/>
        <w:rPr>
          <w:sz w:val="24"/>
          <w:szCs w:val="24"/>
        </w:rPr>
      </w:pPr>
      <w:r w:rsidRPr="003E2EBF">
        <w:rPr>
          <w:sz w:val="24"/>
          <w:szCs w:val="24"/>
        </w:rPr>
        <w:t>применяемый для осуществления ежемесячных выплат педагогическим работникам образовательных организаций</w:t>
      </w:r>
    </w:p>
    <w:p w:rsidR="003E2EBF" w:rsidRDefault="003E2EBF" w:rsidP="003E2EB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778"/>
      </w:tblGrid>
      <w:tr w:rsidR="003E2EBF" w:rsidTr="003E2EBF">
        <w:tc>
          <w:tcPr>
            <w:tcW w:w="4793" w:type="dxa"/>
            <w:tcBorders>
              <w:top w:val="single" w:sz="4" w:space="0" w:color="auto"/>
              <w:left w:val="single" w:sz="4" w:space="0" w:color="auto"/>
              <w:bottom w:val="single" w:sz="4" w:space="0" w:color="auto"/>
              <w:right w:val="single" w:sz="4" w:space="0" w:color="auto"/>
            </w:tcBorders>
            <w:hideMark/>
          </w:tcPr>
          <w:p w:rsidR="003E2EBF" w:rsidRDefault="003E2EBF" w:rsidP="001136C0">
            <w:pPr>
              <w:overflowPunct w:val="0"/>
              <w:autoSpaceDE w:val="0"/>
              <w:autoSpaceDN w:val="0"/>
              <w:adjustRightInd w:val="0"/>
              <w:jc w:val="center"/>
              <w:textAlignment w:val="baseline"/>
              <w:rPr>
                <w:sz w:val="24"/>
                <w:szCs w:val="24"/>
              </w:rPr>
            </w:pPr>
            <w:r>
              <w:rPr>
                <w:sz w:val="24"/>
                <w:szCs w:val="24"/>
              </w:rPr>
              <w:t>Категория работников</w:t>
            </w:r>
          </w:p>
        </w:tc>
        <w:tc>
          <w:tcPr>
            <w:tcW w:w="4778" w:type="dxa"/>
            <w:tcBorders>
              <w:top w:val="single" w:sz="4" w:space="0" w:color="auto"/>
              <w:left w:val="single" w:sz="4" w:space="0" w:color="auto"/>
              <w:bottom w:val="single" w:sz="4" w:space="0" w:color="auto"/>
              <w:right w:val="single" w:sz="4" w:space="0" w:color="auto"/>
            </w:tcBorders>
            <w:hideMark/>
          </w:tcPr>
          <w:p w:rsidR="003E2EBF" w:rsidRDefault="003E2EBF" w:rsidP="001136C0">
            <w:pPr>
              <w:overflowPunct w:val="0"/>
              <w:autoSpaceDE w:val="0"/>
              <w:autoSpaceDN w:val="0"/>
              <w:adjustRightInd w:val="0"/>
              <w:jc w:val="both"/>
              <w:textAlignment w:val="baseline"/>
              <w:rPr>
                <w:sz w:val="24"/>
                <w:szCs w:val="24"/>
              </w:rPr>
            </w:pPr>
            <w:r>
              <w:rPr>
                <w:sz w:val="24"/>
                <w:szCs w:val="24"/>
              </w:rPr>
              <w:t xml:space="preserve">Коэффициент, применяемый для осуществления ежемесячных выплат педагогическим работникам </w:t>
            </w:r>
          </w:p>
        </w:tc>
      </w:tr>
      <w:tr w:rsidR="003E2EBF" w:rsidTr="003E2EBF">
        <w:tc>
          <w:tcPr>
            <w:tcW w:w="4793" w:type="dxa"/>
            <w:tcBorders>
              <w:top w:val="single" w:sz="4" w:space="0" w:color="auto"/>
              <w:left w:val="single" w:sz="4" w:space="0" w:color="auto"/>
              <w:bottom w:val="single" w:sz="4" w:space="0" w:color="auto"/>
              <w:right w:val="single" w:sz="4" w:space="0" w:color="auto"/>
            </w:tcBorders>
            <w:hideMark/>
          </w:tcPr>
          <w:p w:rsidR="003E2EBF" w:rsidRDefault="003E2EBF" w:rsidP="001136C0">
            <w:pPr>
              <w:overflowPunct w:val="0"/>
              <w:autoSpaceDE w:val="0"/>
              <w:autoSpaceDN w:val="0"/>
              <w:adjustRightInd w:val="0"/>
              <w:jc w:val="both"/>
              <w:textAlignment w:val="baseline"/>
              <w:rPr>
                <w:sz w:val="24"/>
                <w:szCs w:val="24"/>
              </w:rPr>
            </w:pPr>
            <w:r>
              <w:rPr>
                <w:sz w:val="24"/>
                <w:szCs w:val="24"/>
              </w:rPr>
              <w:t>Молодые специалисты из числа педагогических работников по профессиональной квалификационной группе должностей педагогических работников</w:t>
            </w:r>
          </w:p>
        </w:tc>
        <w:tc>
          <w:tcPr>
            <w:tcW w:w="4778" w:type="dxa"/>
            <w:tcBorders>
              <w:top w:val="single" w:sz="4" w:space="0" w:color="auto"/>
              <w:left w:val="single" w:sz="4" w:space="0" w:color="auto"/>
              <w:bottom w:val="single" w:sz="4" w:space="0" w:color="auto"/>
              <w:right w:val="single" w:sz="4" w:space="0" w:color="auto"/>
            </w:tcBorders>
            <w:vAlign w:val="center"/>
            <w:hideMark/>
          </w:tcPr>
          <w:p w:rsidR="003E2EBF" w:rsidRDefault="003E2EBF" w:rsidP="001136C0">
            <w:pPr>
              <w:overflowPunct w:val="0"/>
              <w:autoSpaceDE w:val="0"/>
              <w:autoSpaceDN w:val="0"/>
              <w:adjustRightInd w:val="0"/>
              <w:jc w:val="center"/>
              <w:textAlignment w:val="baseline"/>
              <w:rPr>
                <w:sz w:val="24"/>
                <w:szCs w:val="24"/>
              </w:rPr>
            </w:pPr>
            <w:r>
              <w:rPr>
                <w:sz w:val="24"/>
                <w:szCs w:val="24"/>
              </w:rPr>
              <w:t>0,35</w:t>
            </w:r>
          </w:p>
        </w:tc>
      </w:tr>
    </w:tbl>
    <w:p w:rsidR="003E2EBF" w:rsidRDefault="003E2EBF" w:rsidP="003E2EBF">
      <w:pPr>
        <w:pStyle w:val="ConsPlusNormal"/>
        <w:ind w:firstLine="540"/>
        <w:jc w:val="both"/>
      </w:pPr>
    </w:p>
    <w:p w:rsidR="003E2EBF" w:rsidRPr="003E2EBF" w:rsidRDefault="003E2EBF" w:rsidP="003E2EBF">
      <w:pPr>
        <w:pStyle w:val="ConsPlusNormal"/>
        <w:ind w:firstLine="540"/>
        <w:jc w:val="both"/>
        <w:rPr>
          <w:rFonts w:ascii="Times New Roman" w:hAnsi="Times New Roman" w:cs="Times New Roman"/>
          <w:sz w:val="24"/>
          <w:szCs w:val="24"/>
        </w:rPr>
      </w:pPr>
      <w:r w:rsidRPr="003E2EBF">
        <w:rPr>
          <w:rFonts w:ascii="Times New Roman" w:hAnsi="Times New Roman" w:cs="Times New Roman"/>
          <w:sz w:val="24"/>
          <w:szCs w:val="24"/>
        </w:rPr>
        <w:t xml:space="preserve">Молодым специалистом (педагогическим работником) признается гражданин Российской Федерации не старше тридцати лет, окончивший профессиональную образовательную организацию или образовательную организацию высшего образования, получивший документ об уровне образования и (или) квалификации и заключивший трудовой договор с </w:t>
      </w:r>
      <w:r w:rsidR="0055788D">
        <w:rPr>
          <w:rFonts w:ascii="Times New Roman" w:hAnsi="Times New Roman" w:cs="Times New Roman"/>
          <w:sz w:val="24"/>
          <w:szCs w:val="24"/>
        </w:rPr>
        <w:t>муниципаль</w:t>
      </w:r>
      <w:r w:rsidRPr="003E2EBF">
        <w:rPr>
          <w:rFonts w:ascii="Times New Roman" w:hAnsi="Times New Roman" w:cs="Times New Roman"/>
          <w:sz w:val="24"/>
          <w:szCs w:val="24"/>
        </w:rPr>
        <w:t>ной общеобразовательной организацией, образовательной организацией дополнительного образования, государственной профессиональной образовательной организацией Пензенской области, организацией для детей-сирот и детей, оставшихся без попечения родителей, осуществляющей обучение, в течение трех месяцев после окончания профессиональной образовательной организации или образовательной организации высшего образования (не считая периода отпуска по беременности и родам; отпуска по уходу за ребенком до достижения им возраста трех лет; периода времени по уходу неработающего выпускника образовательной организации за ребенком до достижения им возраста трех лет; периода прохождения военной службы по призыву).</w:t>
      </w:r>
    </w:p>
    <w:p w:rsidR="00E819D3" w:rsidRPr="003E2EBF" w:rsidRDefault="00E819D3" w:rsidP="00A54367">
      <w:pPr>
        <w:pStyle w:val="ConsPlusNormal"/>
        <w:ind w:firstLine="540"/>
        <w:jc w:val="both"/>
        <w:rPr>
          <w:rFonts w:ascii="Times New Roman" w:hAnsi="Times New Roman" w:cs="Times New Roman"/>
          <w:sz w:val="24"/>
          <w:szCs w:val="24"/>
        </w:rPr>
      </w:pPr>
    </w:p>
    <w:p w:rsidR="00E819D3" w:rsidRDefault="00E819D3" w:rsidP="00A54367">
      <w:pPr>
        <w:pStyle w:val="ConsPlusNormal"/>
        <w:ind w:firstLine="540"/>
        <w:jc w:val="both"/>
        <w:rPr>
          <w:rFonts w:ascii="Times New Roman" w:hAnsi="Times New Roman" w:cs="Times New Roman"/>
          <w:sz w:val="26"/>
          <w:szCs w:val="26"/>
        </w:rPr>
      </w:pPr>
    </w:p>
    <w:p w:rsidR="00E819D3" w:rsidRDefault="00E819D3" w:rsidP="00A54367">
      <w:pPr>
        <w:pStyle w:val="ConsPlusNormal"/>
        <w:ind w:firstLine="540"/>
        <w:jc w:val="both"/>
        <w:rPr>
          <w:rFonts w:ascii="Times New Roman" w:hAnsi="Times New Roman" w:cs="Times New Roman"/>
          <w:sz w:val="26"/>
          <w:szCs w:val="26"/>
        </w:rPr>
      </w:pPr>
    </w:p>
    <w:p w:rsidR="00E819D3" w:rsidRDefault="00E819D3" w:rsidP="00A54367">
      <w:pPr>
        <w:pStyle w:val="ConsPlusNormal"/>
        <w:ind w:firstLine="540"/>
        <w:jc w:val="both"/>
        <w:rPr>
          <w:rFonts w:ascii="Times New Roman" w:hAnsi="Times New Roman" w:cs="Times New Roman"/>
          <w:sz w:val="26"/>
          <w:szCs w:val="26"/>
        </w:rPr>
      </w:pPr>
    </w:p>
    <w:p w:rsidR="00E819D3" w:rsidRDefault="00E819D3" w:rsidP="00A54367">
      <w:pPr>
        <w:pStyle w:val="ConsPlusNormal"/>
        <w:ind w:firstLine="540"/>
        <w:jc w:val="both"/>
        <w:rPr>
          <w:rFonts w:ascii="Times New Roman" w:hAnsi="Times New Roman" w:cs="Times New Roman"/>
          <w:sz w:val="26"/>
          <w:szCs w:val="26"/>
        </w:rPr>
      </w:pPr>
    </w:p>
    <w:p w:rsidR="00E819D3" w:rsidRDefault="00E819D3" w:rsidP="00A54367">
      <w:pPr>
        <w:pStyle w:val="ConsPlusNormal"/>
        <w:ind w:firstLine="540"/>
        <w:jc w:val="both"/>
        <w:rPr>
          <w:rFonts w:ascii="Times New Roman" w:hAnsi="Times New Roman" w:cs="Times New Roman"/>
          <w:sz w:val="26"/>
          <w:szCs w:val="26"/>
        </w:rPr>
      </w:pPr>
    </w:p>
    <w:p w:rsidR="00E819D3" w:rsidRDefault="00E819D3" w:rsidP="00A54367">
      <w:pPr>
        <w:pStyle w:val="ConsPlusNormal"/>
        <w:ind w:firstLine="540"/>
        <w:jc w:val="both"/>
        <w:rPr>
          <w:rFonts w:ascii="Times New Roman" w:hAnsi="Times New Roman" w:cs="Times New Roman"/>
          <w:sz w:val="26"/>
          <w:szCs w:val="26"/>
        </w:rPr>
      </w:pPr>
    </w:p>
    <w:p w:rsidR="00E819D3" w:rsidRDefault="00E819D3" w:rsidP="00A54367">
      <w:pPr>
        <w:pStyle w:val="ConsPlusNormal"/>
        <w:ind w:firstLine="540"/>
        <w:jc w:val="both"/>
        <w:rPr>
          <w:rFonts w:ascii="Times New Roman" w:hAnsi="Times New Roman" w:cs="Times New Roman"/>
          <w:sz w:val="26"/>
          <w:szCs w:val="26"/>
        </w:rPr>
      </w:pPr>
    </w:p>
    <w:p w:rsidR="00E819D3" w:rsidRDefault="00E819D3" w:rsidP="00A54367">
      <w:pPr>
        <w:pStyle w:val="ConsPlusNormal"/>
        <w:ind w:firstLine="540"/>
        <w:jc w:val="both"/>
        <w:rPr>
          <w:rFonts w:ascii="Times New Roman" w:hAnsi="Times New Roman" w:cs="Times New Roman"/>
          <w:sz w:val="26"/>
          <w:szCs w:val="26"/>
        </w:rPr>
      </w:pPr>
    </w:p>
    <w:p w:rsidR="00E819D3" w:rsidRDefault="00E819D3" w:rsidP="00A54367">
      <w:pPr>
        <w:pStyle w:val="ConsPlusNormal"/>
        <w:ind w:firstLine="540"/>
        <w:jc w:val="both"/>
        <w:rPr>
          <w:rFonts w:ascii="Times New Roman" w:hAnsi="Times New Roman" w:cs="Times New Roman"/>
          <w:sz w:val="26"/>
          <w:szCs w:val="26"/>
        </w:rPr>
      </w:pPr>
    </w:p>
    <w:p w:rsidR="00E819D3" w:rsidRDefault="00E819D3" w:rsidP="00A54367">
      <w:pPr>
        <w:pStyle w:val="ConsPlusNormal"/>
        <w:ind w:firstLine="540"/>
        <w:jc w:val="both"/>
        <w:rPr>
          <w:rFonts w:ascii="Times New Roman" w:hAnsi="Times New Roman" w:cs="Times New Roman"/>
          <w:sz w:val="26"/>
          <w:szCs w:val="26"/>
        </w:rPr>
      </w:pPr>
    </w:p>
    <w:p w:rsidR="00E819D3" w:rsidRDefault="00E819D3" w:rsidP="00A54367">
      <w:pPr>
        <w:pStyle w:val="ConsPlusNormal"/>
        <w:ind w:firstLine="540"/>
        <w:jc w:val="both"/>
        <w:rPr>
          <w:rFonts w:ascii="Times New Roman" w:hAnsi="Times New Roman" w:cs="Times New Roman"/>
          <w:sz w:val="26"/>
          <w:szCs w:val="26"/>
        </w:rPr>
      </w:pPr>
    </w:p>
    <w:p w:rsidR="0055788D" w:rsidRDefault="0055788D" w:rsidP="00A54367">
      <w:pPr>
        <w:pStyle w:val="ConsPlusNormal"/>
        <w:ind w:firstLine="540"/>
        <w:jc w:val="both"/>
        <w:rPr>
          <w:rFonts w:ascii="Times New Roman" w:hAnsi="Times New Roman" w:cs="Times New Roman"/>
          <w:sz w:val="26"/>
          <w:szCs w:val="26"/>
        </w:rPr>
      </w:pPr>
    </w:p>
    <w:p w:rsidR="0055788D" w:rsidRDefault="0055788D" w:rsidP="00A54367">
      <w:pPr>
        <w:pStyle w:val="ConsPlusNormal"/>
        <w:ind w:firstLine="540"/>
        <w:jc w:val="both"/>
        <w:rPr>
          <w:rFonts w:ascii="Times New Roman" w:hAnsi="Times New Roman" w:cs="Times New Roman"/>
          <w:sz w:val="26"/>
          <w:szCs w:val="26"/>
        </w:rPr>
      </w:pPr>
    </w:p>
    <w:p w:rsidR="0055788D" w:rsidRDefault="0055788D" w:rsidP="00A54367">
      <w:pPr>
        <w:pStyle w:val="ConsPlusNormal"/>
        <w:ind w:firstLine="540"/>
        <w:jc w:val="both"/>
        <w:rPr>
          <w:rFonts w:ascii="Times New Roman" w:hAnsi="Times New Roman" w:cs="Times New Roman"/>
          <w:sz w:val="26"/>
          <w:szCs w:val="26"/>
        </w:rPr>
      </w:pPr>
    </w:p>
    <w:p w:rsidR="0055788D" w:rsidRDefault="0055788D" w:rsidP="00A54367">
      <w:pPr>
        <w:pStyle w:val="ConsPlusNormal"/>
        <w:ind w:firstLine="540"/>
        <w:jc w:val="both"/>
        <w:rPr>
          <w:rFonts w:ascii="Times New Roman" w:hAnsi="Times New Roman" w:cs="Times New Roman"/>
          <w:sz w:val="26"/>
          <w:szCs w:val="26"/>
        </w:rPr>
      </w:pPr>
    </w:p>
    <w:p w:rsidR="0055788D" w:rsidRDefault="0055788D" w:rsidP="00A54367">
      <w:pPr>
        <w:pStyle w:val="ConsPlusNormal"/>
        <w:ind w:firstLine="540"/>
        <w:jc w:val="both"/>
        <w:rPr>
          <w:rFonts w:ascii="Times New Roman" w:hAnsi="Times New Roman" w:cs="Times New Roman"/>
          <w:sz w:val="26"/>
          <w:szCs w:val="26"/>
        </w:rPr>
      </w:pPr>
    </w:p>
    <w:p w:rsidR="0055788D" w:rsidRDefault="0055788D" w:rsidP="00A54367">
      <w:pPr>
        <w:pStyle w:val="ConsPlusNormal"/>
        <w:ind w:firstLine="540"/>
        <w:jc w:val="both"/>
        <w:rPr>
          <w:rFonts w:ascii="Times New Roman" w:hAnsi="Times New Roman" w:cs="Times New Roman"/>
          <w:sz w:val="26"/>
          <w:szCs w:val="26"/>
        </w:rPr>
      </w:pPr>
    </w:p>
    <w:p w:rsidR="0055788D" w:rsidRDefault="0055788D" w:rsidP="00A54367">
      <w:pPr>
        <w:pStyle w:val="ConsPlusNormal"/>
        <w:ind w:firstLine="540"/>
        <w:jc w:val="both"/>
        <w:rPr>
          <w:rFonts w:ascii="Times New Roman" w:hAnsi="Times New Roman" w:cs="Times New Roman"/>
          <w:sz w:val="26"/>
          <w:szCs w:val="26"/>
        </w:rPr>
      </w:pPr>
    </w:p>
    <w:p w:rsidR="0055788D" w:rsidRDefault="0055788D" w:rsidP="00A54367">
      <w:pPr>
        <w:pStyle w:val="ConsPlusNormal"/>
        <w:ind w:firstLine="540"/>
        <w:jc w:val="both"/>
        <w:rPr>
          <w:rFonts w:ascii="Times New Roman" w:hAnsi="Times New Roman" w:cs="Times New Roman"/>
          <w:sz w:val="26"/>
          <w:szCs w:val="26"/>
        </w:rPr>
      </w:pPr>
    </w:p>
    <w:p w:rsidR="0055788D" w:rsidRDefault="0055788D" w:rsidP="00A54367">
      <w:pPr>
        <w:pStyle w:val="ConsPlusNormal"/>
        <w:ind w:firstLine="540"/>
        <w:jc w:val="both"/>
        <w:rPr>
          <w:rFonts w:ascii="Times New Roman" w:hAnsi="Times New Roman" w:cs="Times New Roman"/>
          <w:sz w:val="26"/>
          <w:szCs w:val="26"/>
        </w:rPr>
      </w:pPr>
    </w:p>
    <w:p w:rsidR="00FB5E2E" w:rsidRDefault="00FB5E2E" w:rsidP="00393A67">
      <w:pPr>
        <w:spacing w:line="240" w:lineRule="exact"/>
        <w:rPr>
          <w:b/>
          <w:sz w:val="24"/>
          <w:szCs w:val="24"/>
        </w:rPr>
      </w:pPr>
    </w:p>
    <w:p w:rsidR="00C21E25" w:rsidRDefault="00C21E25" w:rsidP="00FB5E2E">
      <w:pPr>
        <w:autoSpaceDE w:val="0"/>
        <w:autoSpaceDN w:val="0"/>
        <w:adjustRightInd w:val="0"/>
        <w:spacing w:line="220" w:lineRule="auto"/>
        <w:ind w:left="40" w:firstLine="102"/>
        <w:jc w:val="right"/>
      </w:pPr>
    </w:p>
    <w:p w:rsidR="0052147A" w:rsidRDefault="0052147A" w:rsidP="00FB5E2E">
      <w:pPr>
        <w:autoSpaceDE w:val="0"/>
        <w:autoSpaceDN w:val="0"/>
        <w:adjustRightInd w:val="0"/>
        <w:spacing w:line="220" w:lineRule="auto"/>
        <w:ind w:left="40" w:firstLine="102"/>
        <w:jc w:val="right"/>
      </w:pPr>
    </w:p>
    <w:p w:rsidR="00FB5E2E" w:rsidRPr="001136C0" w:rsidRDefault="00FB5E2E" w:rsidP="00FB5E2E">
      <w:pPr>
        <w:autoSpaceDE w:val="0"/>
        <w:autoSpaceDN w:val="0"/>
        <w:adjustRightInd w:val="0"/>
        <w:spacing w:line="220" w:lineRule="auto"/>
        <w:ind w:left="40" w:firstLine="102"/>
        <w:jc w:val="right"/>
      </w:pPr>
      <w:r w:rsidRPr="001136C0">
        <w:t xml:space="preserve">Приложение № </w:t>
      </w:r>
      <w:r w:rsidR="00393A67">
        <w:t>6</w:t>
      </w:r>
    </w:p>
    <w:p w:rsidR="00FB5E2E" w:rsidRPr="001136C0" w:rsidRDefault="00FB5E2E" w:rsidP="00FB5E2E">
      <w:pPr>
        <w:autoSpaceDE w:val="0"/>
        <w:autoSpaceDN w:val="0"/>
        <w:adjustRightInd w:val="0"/>
        <w:spacing w:line="220" w:lineRule="auto"/>
        <w:ind w:left="40" w:firstLine="102"/>
        <w:jc w:val="right"/>
      </w:pPr>
      <w:r w:rsidRPr="001136C0">
        <w:lastRenderedPageBreak/>
        <w:t>к Положению о системе</w:t>
      </w:r>
    </w:p>
    <w:p w:rsidR="00FB5E2E" w:rsidRPr="001136C0" w:rsidRDefault="00FB5E2E" w:rsidP="00FB5E2E">
      <w:pPr>
        <w:autoSpaceDE w:val="0"/>
        <w:autoSpaceDN w:val="0"/>
        <w:adjustRightInd w:val="0"/>
        <w:spacing w:line="220" w:lineRule="auto"/>
        <w:ind w:left="40" w:firstLine="102"/>
        <w:jc w:val="right"/>
      </w:pPr>
      <w:r w:rsidRPr="001136C0">
        <w:t>оплаты труда работников</w:t>
      </w:r>
    </w:p>
    <w:p w:rsidR="0079014D" w:rsidRDefault="00393A67" w:rsidP="0079014D">
      <w:pPr>
        <w:spacing w:line="240" w:lineRule="exact"/>
        <w:ind w:hanging="40"/>
        <w:jc w:val="center"/>
        <w:rPr>
          <w:b/>
          <w:sz w:val="24"/>
          <w:szCs w:val="24"/>
        </w:rPr>
      </w:pPr>
      <w:r>
        <w:t xml:space="preserve">                                                                                                                                   МБОУ ДО ДЮСШ р.п. Мокшан</w:t>
      </w:r>
    </w:p>
    <w:p w:rsidR="001136C0" w:rsidRDefault="001136C0" w:rsidP="001136C0">
      <w:pPr>
        <w:pStyle w:val="ConsPlusNormal"/>
        <w:jc w:val="both"/>
        <w:rPr>
          <w:rFonts w:ascii="Times New Roman" w:hAnsi="Times New Roman" w:cs="Times New Roman"/>
          <w:b/>
          <w:sz w:val="24"/>
          <w:szCs w:val="24"/>
        </w:rPr>
      </w:pPr>
    </w:p>
    <w:p w:rsidR="00517794" w:rsidRPr="00517794" w:rsidRDefault="00517794" w:rsidP="00517794">
      <w:pPr>
        <w:pStyle w:val="ConsPlusNormal"/>
        <w:jc w:val="center"/>
        <w:outlineLvl w:val="2"/>
        <w:rPr>
          <w:rFonts w:ascii="Times New Roman" w:hAnsi="Times New Roman" w:cs="Times New Roman"/>
          <w:sz w:val="24"/>
          <w:szCs w:val="24"/>
        </w:rPr>
      </w:pPr>
      <w:r w:rsidRPr="00517794">
        <w:rPr>
          <w:rFonts w:ascii="Times New Roman" w:hAnsi="Times New Roman" w:cs="Times New Roman"/>
          <w:sz w:val="24"/>
          <w:szCs w:val="24"/>
        </w:rPr>
        <w:t>ПРИМЕРНЫЙ ПЕРЕЧЕНЬ</w:t>
      </w:r>
    </w:p>
    <w:p w:rsidR="00517794" w:rsidRPr="00517794" w:rsidRDefault="00517794" w:rsidP="00517794">
      <w:pPr>
        <w:pStyle w:val="ConsPlusNormal"/>
        <w:jc w:val="center"/>
        <w:outlineLvl w:val="2"/>
        <w:rPr>
          <w:rFonts w:ascii="Times New Roman" w:hAnsi="Times New Roman" w:cs="Times New Roman"/>
          <w:sz w:val="24"/>
          <w:szCs w:val="24"/>
        </w:rPr>
      </w:pPr>
      <w:r w:rsidRPr="00517794">
        <w:rPr>
          <w:rFonts w:ascii="Times New Roman" w:hAnsi="Times New Roman" w:cs="Times New Roman"/>
          <w:sz w:val="24"/>
          <w:szCs w:val="24"/>
        </w:rPr>
        <w:t>выплат за работу, не входящую в круг основных обязанностей,</w:t>
      </w:r>
    </w:p>
    <w:p w:rsidR="00517794" w:rsidRPr="00517794" w:rsidRDefault="00517794" w:rsidP="00517794">
      <w:pPr>
        <w:pStyle w:val="ConsPlusNormal"/>
        <w:jc w:val="center"/>
        <w:outlineLvl w:val="2"/>
        <w:rPr>
          <w:rFonts w:ascii="Times New Roman" w:hAnsi="Times New Roman" w:cs="Times New Roman"/>
          <w:sz w:val="24"/>
          <w:szCs w:val="24"/>
        </w:rPr>
      </w:pPr>
      <w:r w:rsidRPr="00517794">
        <w:rPr>
          <w:rFonts w:ascii="Times New Roman" w:hAnsi="Times New Roman" w:cs="Times New Roman"/>
          <w:sz w:val="24"/>
          <w:szCs w:val="24"/>
        </w:rPr>
        <w:t>работникам по профессиональной квалификационной группе</w:t>
      </w:r>
    </w:p>
    <w:p w:rsidR="00517794" w:rsidRPr="00517794" w:rsidRDefault="00517794" w:rsidP="00517794">
      <w:pPr>
        <w:pStyle w:val="ConsPlusNormal"/>
        <w:jc w:val="center"/>
        <w:outlineLvl w:val="2"/>
        <w:rPr>
          <w:rFonts w:ascii="Times New Roman" w:hAnsi="Times New Roman" w:cs="Times New Roman"/>
          <w:sz w:val="24"/>
          <w:szCs w:val="24"/>
        </w:rPr>
      </w:pPr>
      <w:r w:rsidRPr="00517794">
        <w:rPr>
          <w:rFonts w:ascii="Times New Roman" w:hAnsi="Times New Roman" w:cs="Times New Roman"/>
          <w:sz w:val="24"/>
          <w:szCs w:val="24"/>
        </w:rPr>
        <w:t>должностей педагогических работников образовательных</w:t>
      </w:r>
    </w:p>
    <w:p w:rsidR="00517794" w:rsidRPr="00517794" w:rsidRDefault="00517794" w:rsidP="00517794">
      <w:pPr>
        <w:pStyle w:val="ConsPlusNormal"/>
        <w:jc w:val="center"/>
        <w:outlineLvl w:val="2"/>
        <w:rPr>
          <w:rFonts w:ascii="Times New Roman" w:hAnsi="Times New Roman" w:cs="Times New Roman"/>
          <w:sz w:val="24"/>
          <w:szCs w:val="24"/>
        </w:rPr>
      </w:pPr>
      <w:r w:rsidRPr="00517794">
        <w:rPr>
          <w:rFonts w:ascii="Times New Roman" w:hAnsi="Times New Roman" w:cs="Times New Roman"/>
          <w:sz w:val="24"/>
          <w:szCs w:val="24"/>
        </w:rPr>
        <w:t>организаций, исчисляемых из оклада работника,</w:t>
      </w:r>
    </w:p>
    <w:p w:rsidR="00517794" w:rsidRPr="00517794" w:rsidRDefault="00517794" w:rsidP="00517794">
      <w:pPr>
        <w:pStyle w:val="ConsPlusNormal"/>
        <w:jc w:val="center"/>
        <w:outlineLvl w:val="2"/>
        <w:rPr>
          <w:rFonts w:ascii="Times New Roman" w:hAnsi="Times New Roman" w:cs="Times New Roman"/>
          <w:sz w:val="24"/>
          <w:szCs w:val="24"/>
        </w:rPr>
      </w:pPr>
      <w:r w:rsidRPr="00517794">
        <w:rPr>
          <w:rFonts w:ascii="Times New Roman" w:hAnsi="Times New Roman" w:cs="Times New Roman"/>
          <w:sz w:val="24"/>
          <w:szCs w:val="24"/>
        </w:rPr>
        <w:t>и рекомендуемый размер выплат к окладам</w:t>
      </w:r>
    </w:p>
    <w:p w:rsidR="00517794" w:rsidRPr="00517794" w:rsidRDefault="00517794" w:rsidP="00517794">
      <w:pPr>
        <w:pStyle w:val="ConsPlusNormal"/>
        <w:jc w:val="center"/>
        <w:outlineLvl w:val="2"/>
        <w:rPr>
          <w:rFonts w:ascii="Times New Roman" w:hAnsi="Times New Roman" w:cs="Times New Roman"/>
          <w:sz w:val="24"/>
          <w:szCs w:val="24"/>
        </w:rPr>
      </w:pPr>
    </w:p>
    <w:p w:rsidR="00517794" w:rsidRPr="00FC5410" w:rsidRDefault="00517794" w:rsidP="00517794">
      <w:pPr>
        <w:pStyle w:val="ConsPlusNormal"/>
        <w:jc w:val="right"/>
        <w:rPr>
          <w:rFonts w:ascii="Times New Roman" w:hAnsi="Times New Roman" w:cs="Times New Roman"/>
        </w:rPr>
      </w:pPr>
    </w:p>
    <w:p w:rsidR="00517794" w:rsidRDefault="00517794" w:rsidP="00517794">
      <w:pPr>
        <w:pStyle w:val="ConsPlusNormal"/>
        <w:jc w:val="both"/>
      </w:pP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5954"/>
        <w:gridCol w:w="2268"/>
      </w:tblGrid>
      <w:tr w:rsidR="00517794" w:rsidRPr="001F166A" w:rsidTr="009277FB">
        <w:tc>
          <w:tcPr>
            <w:tcW w:w="5954" w:type="dxa"/>
            <w:tcBorders>
              <w:top w:val="single" w:sz="4" w:space="0" w:color="auto"/>
              <w:left w:val="single" w:sz="4" w:space="0" w:color="auto"/>
              <w:bottom w:val="single" w:sz="4" w:space="0" w:color="auto"/>
              <w:right w:val="single" w:sz="4" w:space="0" w:color="auto"/>
            </w:tcBorders>
          </w:tcPr>
          <w:p w:rsidR="00517794" w:rsidRPr="00FC5410" w:rsidRDefault="00517794" w:rsidP="00FC5410">
            <w:pPr>
              <w:pStyle w:val="ConsPlusNormal"/>
              <w:ind w:left="80"/>
              <w:jc w:val="center"/>
              <w:rPr>
                <w:rFonts w:ascii="Times New Roman" w:hAnsi="Times New Roman" w:cs="Times New Roman"/>
                <w:sz w:val="24"/>
                <w:szCs w:val="24"/>
              </w:rPr>
            </w:pPr>
            <w:r w:rsidRPr="00FC5410">
              <w:rPr>
                <w:rFonts w:ascii="Times New Roman" w:hAnsi="Times New Roman" w:cs="Times New Roman"/>
                <w:sz w:val="24"/>
                <w:szCs w:val="24"/>
              </w:rPr>
              <w:t>Наименование выплаты</w:t>
            </w:r>
          </w:p>
        </w:tc>
        <w:tc>
          <w:tcPr>
            <w:tcW w:w="2268" w:type="dxa"/>
            <w:tcBorders>
              <w:top w:val="single" w:sz="4" w:space="0" w:color="auto"/>
              <w:left w:val="single" w:sz="4" w:space="0" w:color="auto"/>
              <w:bottom w:val="single" w:sz="4" w:space="0" w:color="auto"/>
              <w:right w:val="single" w:sz="4" w:space="0" w:color="auto"/>
            </w:tcBorders>
          </w:tcPr>
          <w:p w:rsidR="00517794" w:rsidRPr="00FC5410" w:rsidRDefault="00517794" w:rsidP="00523BB7">
            <w:pPr>
              <w:pStyle w:val="ConsPlusNormal"/>
              <w:jc w:val="center"/>
              <w:rPr>
                <w:rFonts w:ascii="Times New Roman" w:hAnsi="Times New Roman" w:cs="Times New Roman"/>
                <w:sz w:val="24"/>
                <w:szCs w:val="24"/>
              </w:rPr>
            </w:pPr>
            <w:r w:rsidRPr="00FC5410">
              <w:rPr>
                <w:rFonts w:ascii="Times New Roman" w:hAnsi="Times New Roman" w:cs="Times New Roman"/>
                <w:sz w:val="24"/>
                <w:szCs w:val="24"/>
              </w:rPr>
              <w:t>Рекомендуемый размер</w:t>
            </w:r>
          </w:p>
        </w:tc>
      </w:tr>
      <w:tr w:rsidR="00517794" w:rsidRPr="001F166A" w:rsidTr="009277FB">
        <w:tc>
          <w:tcPr>
            <w:tcW w:w="8222" w:type="dxa"/>
            <w:gridSpan w:val="2"/>
            <w:tcBorders>
              <w:top w:val="single" w:sz="4" w:space="0" w:color="auto"/>
              <w:left w:val="single" w:sz="4" w:space="0" w:color="auto"/>
              <w:bottom w:val="single" w:sz="4" w:space="0" w:color="auto"/>
              <w:right w:val="single" w:sz="4" w:space="0" w:color="auto"/>
            </w:tcBorders>
          </w:tcPr>
          <w:p w:rsidR="00517794" w:rsidRPr="00FC5410" w:rsidRDefault="00517794" w:rsidP="00523BB7">
            <w:pPr>
              <w:pStyle w:val="ConsPlusNormal"/>
              <w:outlineLvl w:val="3"/>
              <w:rPr>
                <w:rFonts w:ascii="Times New Roman" w:hAnsi="Times New Roman" w:cs="Times New Roman"/>
                <w:sz w:val="24"/>
                <w:szCs w:val="24"/>
              </w:rPr>
            </w:pPr>
            <w:r w:rsidRPr="00FC5410">
              <w:rPr>
                <w:rFonts w:ascii="Times New Roman" w:hAnsi="Times New Roman" w:cs="Times New Roman"/>
                <w:sz w:val="24"/>
                <w:szCs w:val="24"/>
              </w:rPr>
              <w:t>За работу, не входящую в круг основных обязанностей работника (рекомендуемые размеры)</w:t>
            </w:r>
          </w:p>
        </w:tc>
      </w:tr>
      <w:tr w:rsidR="00517794" w:rsidRPr="001F166A" w:rsidTr="009277FB">
        <w:tc>
          <w:tcPr>
            <w:tcW w:w="5954" w:type="dxa"/>
            <w:tcBorders>
              <w:top w:val="single" w:sz="4" w:space="0" w:color="auto"/>
              <w:left w:val="single" w:sz="4" w:space="0" w:color="auto"/>
              <w:bottom w:val="single" w:sz="4" w:space="0" w:color="auto"/>
              <w:right w:val="single" w:sz="4" w:space="0" w:color="auto"/>
            </w:tcBorders>
          </w:tcPr>
          <w:p w:rsidR="00517794" w:rsidRPr="00FC5410" w:rsidRDefault="00517794" w:rsidP="00FC5410">
            <w:pPr>
              <w:pStyle w:val="ConsPlusNormal"/>
              <w:rPr>
                <w:rFonts w:ascii="Times New Roman" w:hAnsi="Times New Roman" w:cs="Times New Roman"/>
                <w:sz w:val="24"/>
                <w:szCs w:val="24"/>
              </w:rPr>
            </w:pPr>
            <w:r w:rsidRPr="00FC5410">
              <w:rPr>
                <w:rFonts w:ascii="Times New Roman" w:hAnsi="Times New Roman" w:cs="Times New Roman"/>
                <w:sz w:val="24"/>
                <w:szCs w:val="24"/>
              </w:rPr>
              <w:t xml:space="preserve">за руководство </w:t>
            </w:r>
            <w:r w:rsidR="00FC5410">
              <w:rPr>
                <w:rFonts w:ascii="Times New Roman" w:hAnsi="Times New Roman" w:cs="Times New Roman"/>
                <w:sz w:val="24"/>
                <w:szCs w:val="24"/>
              </w:rPr>
              <w:t>районными методическими объединениями</w:t>
            </w:r>
          </w:p>
        </w:tc>
        <w:tc>
          <w:tcPr>
            <w:tcW w:w="2268" w:type="dxa"/>
            <w:tcBorders>
              <w:top w:val="single" w:sz="4" w:space="0" w:color="auto"/>
              <w:left w:val="single" w:sz="4" w:space="0" w:color="auto"/>
              <w:bottom w:val="single" w:sz="4" w:space="0" w:color="auto"/>
              <w:right w:val="single" w:sz="4" w:space="0" w:color="auto"/>
            </w:tcBorders>
          </w:tcPr>
          <w:p w:rsidR="00517794" w:rsidRPr="00FC5410" w:rsidRDefault="00517794" w:rsidP="00523BB7">
            <w:pPr>
              <w:pStyle w:val="ConsPlusNormal"/>
              <w:rPr>
                <w:rFonts w:ascii="Times New Roman" w:hAnsi="Times New Roman" w:cs="Times New Roman"/>
                <w:sz w:val="24"/>
                <w:szCs w:val="24"/>
              </w:rPr>
            </w:pPr>
            <w:r w:rsidRPr="00FC5410">
              <w:rPr>
                <w:rFonts w:ascii="Times New Roman" w:hAnsi="Times New Roman" w:cs="Times New Roman"/>
                <w:sz w:val="24"/>
                <w:szCs w:val="24"/>
              </w:rPr>
              <w:t>не более 0,25</w:t>
            </w:r>
          </w:p>
        </w:tc>
      </w:tr>
      <w:tr w:rsidR="009277FB" w:rsidRPr="001F166A" w:rsidTr="009277FB">
        <w:tc>
          <w:tcPr>
            <w:tcW w:w="5954" w:type="dxa"/>
            <w:tcBorders>
              <w:top w:val="single" w:sz="4" w:space="0" w:color="auto"/>
              <w:left w:val="single" w:sz="4" w:space="0" w:color="auto"/>
              <w:bottom w:val="single" w:sz="4" w:space="0" w:color="auto"/>
              <w:right w:val="single" w:sz="4" w:space="0" w:color="auto"/>
            </w:tcBorders>
          </w:tcPr>
          <w:p w:rsidR="009277FB" w:rsidRDefault="009277FB" w:rsidP="009277FB">
            <w:pPr>
              <w:shd w:val="clear" w:color="auto" w:fill="FFFFFF"/>
              <w:overflowPunct w:val="0"/>
              <w:autoSpaceDE w:val="0"/>
              <w:autoSpaceDN w:val="0"/>
              <w:adjustRightInd w:val="0"/>
              <w:ind w:right="80"/>
              <w:jc w:val="both"/>
              <w:textAlignment w:val="baseline"/>
              <w:rPr>
                <w:sz w:val="24"/>
                <w:szCs w:val="24"/>
              </w:rPr>
            </w:pPr>
            <w:r>
              <w:rPr>
                <w:sz w:val="24"/>
                <w:szCs w:val="24"/>
              </w:rPr>
              <w:t>За выполнение других отдельных заданий и дополнительный объем работы, не входящий в круг основных обязанностей (для педагогического, административного, учебно-вспомогательного и обслуживающего персонала)</w:t>
            </w:r>
          </w:p>
        </w:tc>
        <w:tc>
          <w:tcPr>
            <w:tcW w:w="2268" w:type="dxa"/>
            <w:tcBorders>
              <w:top w:val="single" w:sz="4" w:space="0" w:color="auto"/>
              <w:left w:val="single" w:sz="4" w:space="0" w:color="auto"/>
              <w:bottom w:val="single" w:sz="4" w:space="0" w:color="auto"/>
              <w:right w:val="single" w:sz="4" w:space="0" w:color="auto"/>
            </w:tcBorders>
          </w:tcPr>
          <w:p w:rsidR="009277FB" w:rsidRDefault="009277FB" w:rsidP="009277FB">
            <w:pPr>
              <w:overflowPunct w:val="0"/>
              <w:autoSpaceDE w:val="0"/>
              <w:autoSpaceDN w:val="0"/>
              <w:adjustRightInd w:val="0"/>
              <w:jc w:val="both"/>
              <w:textAlignment w:val="baseline"/>
              <w:rPr>
                <w:sz w:val="24"/>
                <w:szCs w:val="24"/>
              </w:rPr>
            </w:pPr>
            <w:r>
              <w:rPr>
                <w:sz w:val="24"/>
                <w:szCs w:val="24"/>
              </w:rPr>
              <w:t xml:space="preserve">Размер определяется в зависимости от объема и значи-мости дополнитель-ной работы </w:t>
            </w:r>
            <w:r w:rsidRPr="00D43037">
              <w:rPr>
                <w:sz w:val="24"/>
                <w:szCs w:val="24"/>
              </w:rPr>
              <w:t>обра</w:t>
            </w:r>
            <w:r>
              <w:rPr>
                <w:sz w:val="24"/>
                <w:szCs w:val="24"/>
              </w:rPr>
              <w:t>-</w:t>
            </w:r>
            <w:r w:rsidRPr="00D43037">
              <w:rPr>
                <w:sz w:val="24"/>
                <w:szCs w:val="24"/>
              </w:rPr>
              <w:t>зовательных органи</w:t>
            </w:r>
            <w:r>
              <w:rPr>
                <w:sz w:val="24"/>
                <w:szCs w:val="24"/>
              </w:rPr>
              <w:t>-</w:t>
            </w:r>
            <w:r w:rsidRPr="00D43037">
              <w:rPr>
                <w:sz w:val="24"/>
                <w:szCs w:val="24"/>
              </w:rPr>
              <w:t>заций</w:t>
            </w:r>
            <w:r>
              <w:rPr>
                <w:sz w:val="24"/>
                <w:szCs w:val="24"/>
              </w:rPr>
              <w:t xml:space="preserve"> самостоя-тельно в пределах выделенных ассигнований.</w:t>
            </w:r>
          </w:p>
        </w:tc>
      </w:tr>
    </w:tbl>
    <w:p w:rsidR="00517794" w:rsidRDefault="00517794" w:rsidP="00517794">
      <w:pPr>
        <w:pStyle w:val="ConsPlusNormal"/>
        <w:jc w:val="both"/>
      </w:pPr>
    </w:p>
    <w:p w:rsidR="00517794" w:rsidRPr="009277FB" w:rsidRDefault="00517794" w:rsidP="00517794">
      <w:pPr>
        <w:pStyle w:val="ConsPlusNormal"/>
        <w:ind w:firstLine="540"/>
        <w:jc w:val="both"/>
        <w:rPr>
          <w:rFonts w:ascii="Times New Roman" w:hAnsi="Times New Roman" w:cs="Times New Roman"/>
          <w:sz w:val="22"/>
          <w:szCs w:val="22"/>
        </w:rPr>
      </w:pPr>
      <w:r w:rsidRPr="009277FB">
        <w:rPr>
          <w:rFonts w:ascii="Times New Roman" w:hAnsi="Times New Roman" w:cs="Times New Roman"/>
          <w:sz w:val="22"/>
          <w:szCs w:val="22"/>
        </w:rPr>
        <w:t>Примечание: конкретный размер выплат устанавливается каждой образовательной организацией самостоятельно как в процентах к окладу (ставке), так и в абсолютном размере и утверждается соответствующим локальным актом в пределах утвержденных ассигнований по образовательной организации на соответствующий финансовый год.</w:t>
      </w:r>
    </w:p>
    <w:p w:rsidR="00517794" w:rsidRPr="009277FB" w:rsidRDefault="00517794" w:rsidP="00517794">
      <w:pPr>
        <w:pStyle w:val="ConsPlusNormal"/>
        <w:jc w:val="both"/>
        <w:rPr>
          <w:rFonts w:ascii="Times New Roman" w:hAnsi="Times New Roman" w:cs="Times New Roman"/>
          <w:sz w:val="22"/>
          <w:szCs w:val="22"/>
        </w:rPr>
      </w:pPr>
    </w:p>
    <w:p w:rsidR="00517794" w:rsidRDefault="00517794"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E055C" w:rsidRDefault="007E055C"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64765" w:rsidRDefault="00764765" w:rsidP="00517794">
      <w:pPr>
        <w:pStyle w:val="ConsPlusNormal"/>
        <w:jc w:val="both"/>
      </w:pPr>
    </w:p>
    <w:p w:rsidR="00764765" w:rsidRDefault="00764765" w:rsidP="00393A67">
      <w:pPr>
        <w:pStyle w:val="ConsPlusNormal"/>
        <w:tabs>
          <w:tab w:val="left" w:pos="7641"/>
        </w:tabs>
        <w:jc w:val="both"/>
      </w:pPr>
    </w:p>
    <w:p w:rsidR="00764765" w:rsidRPr="001136C0" w:rsidRDefault="00764765" w:rsidP="00764765">
      <w:pPr>
        <w:autoSpaceDE w:val="0"/>
        <w:autoSpaceDN w:val="0"/>
        <w:adjustRightInd w:val="0"/>
        <w:spacing w:line="220" w:lineRule="auto"/>
        <w:ind w:left="40" w:firstLine="102"/>
        <w:jc w:val="right"/>
      </w:pPr>
      <w:r w:rsidRPr="001136C0">
        <w:t xml:space="preserve">Приложение № </w:t>
      </w:r>
      <w:r w:rsidR="00393A67">
        <w:t>7</w:t>
      </w:r>
    </w:p>
    <w:p w:rsidR="00764765" w:rsidRPr="001136C0" w:rsidRDefault="00764765" w:rsidP="00764765">
      <w:pPr>
        <w:autoSpaceDE w:val="0"/>
        <w:autoSpaceDN w:val="0"/>
        <w:adjustRightInd w:val="0"/>
        <w:spacing w:line="220" w:lineRule="auto"/>
        <w:ind w:left="40" w:firstLine="102"/>
        <w:jc w:val="right"/>
      </w:pPr>
      <w:r w:rsidRPr="001136C0">
        <w:t>к Положению о системе</w:t>
      </w:r>
    </w:p>
    <w:p w:rsidR="00764765" w:rsidRPr="001136C0" w:rsidRDefault="00764765" w:rsidP="00764765">
      <w:pPr>
        <w:autoSpaceDE w:val="0"/>
        <w:autoSpaceDN w:val="0"/>
        <w:adjustRightInd w:val="0"/>
        <w:spacing w:line="220" w:lineRule="auto"/>
        <w:ind w:left="40" w:firstLine="102"/>
        <w:jc w:val="right"/>
      </w:pPr>
      <w:r w:rsidRPr="001136C0">
        <w:lastRenderedPageBreak/>
        <w:t>оплаты труда работников</w:t>
      </w:r>
    </w:p>
    <w:p w:rsidR="00393A67" w:rsidRDefault="00393A67" w:rsidP="00393A67">
      <w:pPr>
        <w:spacing w:line="240" w:lineRule="exact"/>
        <w:ind w:hanging="40"/>
        <w:jc w:val="center"/>
        <w:rPr>
          <w:b/>
          <w:sz w:val="24"/>
          <w:szCs w:val="24"/>
        </w:rPr>
      </w:pPr>
      <w:r>
        <w:t xml:space="preserve">                                                                                                                                    МБОУ ДО ДЮСШ р.п. Мокшан</w:t>
      </w:r>
    </w:p>
    <w:p w:rsidR="00755283" w:rsidRDefault="00755283" w:rsidP="00764765">
      <w:pPr>
        <w:pStyle w:val="ConsPlusNormal"/>
        <w:jc w:val="both"/>
        <w:rPr>
          <w:rFonts w:ascii="Times New Roman" w:hAnsi="Times New Roman" w:cs="Times New Roman"/>
        </w:rPr>
      </w:pPr>
    </w:p>
    <w:p w:rsidR="00755283" w:rsidRDefault="00393A67" w:rsidP="00393A67">
      <w:pPr>
        <w:pStyle w:val="ConsPlusNormal"/>
        <w:tabs>
          <w:tab w:val="left" w:pos="8350"/>
        </w:tabs>
        <w:outlineLvl w:val="2"/>
      </w:pPr>
      <w:r>
        <w:tab/>
      </w:r>
    </w:p>
    <w:p w:rsidR="00393A67" w:rsidRPr="00D96796" w:rsidRDefault="00393A67" w:rsidP="00393A67">
      <w:pPr>
        <w:pStyle w:val="ConsPlusNormal"/>
        <w:jc w:val="right"/>
        <w:outlineLvl w:val="2"/>
        <w:rPr>
          <w:rFonts w:ascii="Times New Roman" w:hAnsi="Times New Roman" w:cs="Times New Roman"/>
          <w:sz w:val="22"/>
          <w:szCs w:val="22"/>
        </w:rPr>
      </w:pPr>
      <w:r>
        <w:rPr>
          <w:rFonts w:ascii="Times New Roman" w:hAnsi="Times New Roman" w:cs="Times New Roman"/>
          <w:sz w:val="22"/>
          <w:szCs w:val="22"/>
        </w:rPr>
        <w:t>Таблица 1</w:t>
      </w:r>
    </w:p>
    <w:p w:rsidR="00D96796" w:rsidRDefault="00D96796" w:rsidP="00D96796">
      <w:pPr>
        <w:pStyle w:val="ConsPlusNormal"/>
        <w:jc w:val="both"/>
      </w:pPr>
    </w:p>
    <w:p w:rsidR="00D96796" w:rsidRPr="0099618F" w:rsidRDefault="00D96796" w:rsidP="00D96796">
      <w:pPr>
        <w:pStyle w:val="ConsPlusNormal"/>
        <w:jc w:val="center"/>
        <w:rPr>
          <w:rFonts w:ascii="Times New Roman" w:hAnsi="Times New Roman" w:cs="Times New Roman"/>
          <w:sz w:val="24"/>
          <w:szCs w:val="24"/>
        </w:rPr>
      </w:pPr>
      <w:r w:rsidRPr="0099618F">
        <w:rPr>
          <w:rFonts w:ascii="Times New Roman" w:hAnsi="Times New Roman" w:cs="Times New Roman"/>
          <w:sz w:val="24"/>
          <w:szCs w:val="24"/>
        </w:rPr>
        <w:t>ПЕРЕЧЕНЬ</w:t>
      </w:r>
    </w:p>
    <w:p w:rsidR="00D96796" w:rsidRPr="0099618F" w:rsidRDefault="009B2E5B" w:rsidP="00D96796">
      <w:pPr>
        <w:pStyle w:val="ConsPlusNormal"/>
        <w:jc w:val="center"/>
        <w:rPr>
          <w:rFonts w:ascii="Times New Roman" w:hAnsi="Times New Roman" w:cs="Times New Roman"/>
          <w:sz w:val="24"/>
          <w:szCs w:val="24"/>
        </w:rPr>
      </w:pPr>
      <w:r>
        <w:rPr>
          <w:rFonts w:ascii="Times New Roman" w:hAnsi="Times New Roman" w:cs="Times New Roman"/>
          <w:sz w:val="24"/>
          <w:szCs w:val="24"/>
        </w:rPr>
        <w:t>к</w:t>
      </w:r>
      <w:r w:rsidR="00F76724">
        <w:rPr>
          <w:rFonts w:ascii="Times New Roman" w:hAnsi="Times New Roman" w:cs="Times New Roman"/>
          <w:sz w:val="24"/>
          <w:szCs w:val="24"/>
        </w:rPr>
        <w:t xml:space="preserve">омпенсационных </w:t>
      </w:r>
      <w:r w:rsidR="00D96796" w:rsidRPr="0099618F">
        <w:rPr>
          <w:rFonts w:ascii="Times New Roman" w:hAnsi="Times New Roman" w:cs="Times New Roman"/>
          <w:sz w:val="24"/>
          <w:szCs w:val="24"/>
        </w:rPr>
        <w:t>выплат за работу с вредными и(или) опасными условиями труда</w:t>
      </w:r>
    </w:p>
    <w:p w:rsidR="00D96796" w:rsidRPr="00D96796" w:rsidRDefault="00D96796" w:rsidP="00D96796">
      <w:pPr>
        <w:pStyle w:val="ConsPlusNormal"/>
        <w:jc w:val="both"/>
        <w:rPr>
          <w:rFonts w:ascii="Times New Roman" w:hAnsi="Times New Roman" w:cs="Times New Roman"/>
          <w:sz w:val="22"/>
          <w:szCs w:val="22"/>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4562"/>
        <w:gridCol w:w="3420"/>
      </w:tblGrid>
      <w:tr w:rsidR="00D96796" w:rsidRPr="00D96796" w:rsidTr="00D96796">
        <w:tc>
          <w:tcPr>
            <w:tcW w:w="4562" w:type="dxa"/>
            <w:tcBorders>
              <w:top w:val="single" w:sz="4" w:space="0" w:color="auto"/>
              <w:left w:val="single" w:sz="4" w:space="0" w:color="auto"/>
              <w:bottom w:val="single" w:sz="4" w:space="0" w:color="auto"/>
              <w:right w:val="single" w:sz="4" w:space="0" w:color="auto"/>
            </w:tcBorders>
          </w:tcPr>
          <w:p w:rsidR="00D96796" w:rsidRPr="00D96796" w:rsidRDefault="00D96796" w:rsidP="00A549E8">
            <w:pPr>
              <w:pStyle w:val="ConsPlusNormal"/>
              <w:jc w:val="center"/>
              <w:rPr>
                <w:rFonts w:ascii="Times New Roman" w:hAnsi="Times New Roman" w:cs="Times New Roman"/>
                <w:sz w:val="22"/>
                <w:szCs w:val="22"/>
              </w:rPr>
            </w:pPr>
            <w:r w:rsidRPr="00D96796">
              <w:rPr>
                <w:rFonts w:ascii="Times New Roman" w:hAnsi="Times New Roman" w:cs="Times New Roman"/>
                <w:sz w:val="22"/>
                <w:szCs w:val="22"/>
              </w:rPr>
              <w:t>Виды работ</w:t>
            </w:r>
          </w:p>
        </w:tc>
        <w:tc>
          <w:tcPr>
            <w:tcW w:w="3420" w:type="dxa"/>
            <w:tcBorders>
              <w:top w:val="single" w:sz="4" w:space="0" w:color="auto"/>
              <w:left w:val="single" w:sz="4" w:space="0" w:color="auto"/>
              <w:bottom w:val="single" w:sz="4" w:space="0" w:color="auto"/>
              <w:right w:val="single" w:sz="4" w:space="0" w:color="auto"/>
            </w:tcBorders>
          </w:tcPr>
          <w:p w:rsidR="00D96796" w:rsidRPr="00D96796" w:rsidRDefault="00D96796" w:rsidP="00A549E8">
            <w:pPr>
              <w:pStyle w:val="ConsPlusNormal"/>
              <w:jc w:val="center"/>
              <w:rPr>
                <w:rFonts w:ascii="Times New Roman" w:hAnsi="Times New Roman" w:cs="Times New Roman"/>
                <w:sz w:val="22"/>
                <w:szCs w:val="22"/>
              </w:rPr>
            </w:pPr>
            <w:r w:rsidRPr="00D96796">
              <w:rPr>
                <w:rFonts w:ascii="Times New Roman" w:hAnsi="Times New Roman" w:cs="Times New Roman"/>
                <w:sz w:val="22"/>
                <w:szCs w:val="22"/>
              </w:rPr>
              <w:t>Коэффициент за работу с вредными и (или) опасными условиями труда</w:t>
            </w:r>
          </w:p>
        </w:tc>
      </w:tr>
      <w:tr w:rsidR="00D96796" w:rsidRPr="00D96796" w:rsidTr="00D96796">
        <w:tc>
          <w:tcPr>
            <w:tcW w:w="4562" w:type="dxa"/>
            <w:tcBorders>
              <w:top w:val="single" w:sz="4" w:space="0" w:color="auto"/>
              <w:left w:val="single" w:sz="4" w:space="0" w:color="auto"/>
              <w:bottom w:val="single" w:sz="4" w:space="0" w:color="auto"/>
              <w:right w:val="single" w:sz="4" w:space="0" w:color="auto"/>
            </w:tcBorders>
          </w:tcPr>
          <w:p w:rsidR="00D96796" w:rsidRPr="00D96796" w:rsidRDefault="00D96796" w:rsidP="00A549E8">
            <w:pPr>
              <w:pStyle w:val="ConsPlusNormal"/>
              <w:rPr>
                <w:rFonts w:ascii="Times New Roman" w:hAnsi="Times New Roman" w:cs="Times New Roman"/>
                <w:sz w:val="22"/>
                <w:szCs w:val="22"/>
              </w:rPr>
            </w:pPr>
            <w:r w:rsidRPr="00D96796">
              <w:rPr>
                <w:rFonts w:ascii="Times New Roman" w:hAnsi="Times New Roman" w:cs="Times New Roman"/>
                <w:sz w:val="22"/>
                <w:szCs w:val="22"/>
              </w:rPr>
              <w:t>За работу с вредными условиями труда</w:t>
            </w:r>
          </w:p>
        </w:tc>
        <w:tc>
          <w:tcPr>
            <w:tcW w:w="3420" w:type="dxa"/>
            <w:tcBorders>
              <w:top w:val="single" w:sz="4" w:space="0" w:color="auto"/>
              <w:left w:val="single" w:sz="4" w:space="0" w:color="auto"/>
              <w:bottom w:val="single" w:sz="4" w:space="0" w:color="auto"/>
              <w:right w:val="single" w:sz="4" w:space="0" w:color="auto"/>
            </w:tcBorders>
          </w:tcPr>
          <w:p w:rsidR="00D96796" w:rsidRPr="00D96796" w:rsidRDefault="00D96796" w:rsidP="00A549E8">
            <w:pPr>
              <w:pStyle w:val="ConsPlusNormal"/>
              <w:jc w:val="center"/>
              <w:rPr>
                <w:rFonts w:ascii="Times New Roman" w:hAnsi="Times New Roman" w:cs="Times New Roman"/>
                <w:sz w:val="22"/>
                <w:szCs w:val="22"/>
              </w:rPr>
            </w:pPr>
            <w:r w:rsidRPr="00D96796">
              <w:rPr>
                <w:rFonts w:ascii="Times New Roman" w:hAnsi="Times New Roman" w:cs="Times New Roman"/>
                <w:sz w:val="22"/>
                <w:szCs w:val="22"/>
              </w:rPr>
              <w:t>до 0,12</w:t>
            </w:r>
          </w:p>
        </w:tc>
      </w:tr>
    </w:tbl>
    <w:p w:rsidR="00D96796" w:rsidRDefault="00D96796" w:rsidP="00D96796">
      <w:pPr>
        <w:pStyle w:val="ConsPlusNormal"/>
        <w:jc w:val="both"/>
        <w:rPr>
          <w:rFonts w:ascii="Times New Roman" w:hAnsi="Times New Roman" w:cs="Times New Roman"/>
          <w:sz w:val="22"/>
          <w:szCs w:val="22"/>
        </w:rPr>
      </w:pPr>
    </w:p>
    <w:p w:rsidR="0099618F" w:rsidRPr="00D96796" w:rsidRDefault="0099618F" w:rsidP="00D96796">
      <w:pPr>
        <w:pStyle w:val="ConsPlusNormal"/>
        <w:jc w:val="both"/>
        <w:rPr>
          <w:rFonts w:ascii="Times New Roman" w:hAnsi="Times New Roman" w:cs="Times New Roman"/>
          <w:sz w:val="22"/>
          <w:szCs w:val="22"/>
        </w:rPr>
      </w:pPr>
    </w:p>
    <w:p w:rsidR="00D96796" w:rsidRPr="00D96796" w:rsidRDefault="00D96796" w:rsidP="00D96796">
      <w:pPr>
        <w:pStyle w:val="ConsPlusNormal"/>
        <w:jc w:val="right"/>
        <w:outlineLvl w:val="2"/>
        <w:rPr>
          <w:rFonts w:ascii="Times New Roman" w:hAnsi="Times New Roman" w:cs="Times New Roman"/>
          <w:sz w:val="22"/>
          <w:szCs w:val="22"/>
        </w:rPr>
      </w:pPr>
      <w:r w:rsidRPr="00D96796">
        <w:rPr>
          <w:rFonts w:ascii="Times New Roman" w:hAnsi="Times New Roman" w:cs="Times New Roman"/>
          <w:sz w:val="22"/>
          <w:szCs w:val="22"/>
        </w:rPr>
        <w:t>Таблица 2</w:t>
      </w:r>
    </w:p>
    <w:p w:rsidR="00D96796" w:rsidRPr="00D96796" w:rsidRDefault="00D96796" w:rsidP="00D96796">
      <w:pPr>
        <w:pStyle w:val="ConsPlusNormal"/>
        <w:jc w:val="both"/>
        <w:rPr>
          <w:rFonts w:ascii="Times New Roman" w:hAnsi="Times New Roman" w:cs="Times New Roman"/>
          <w:sz w:val="22"/>
          <w:szCs w:val="22"/>
        </w:rPr>
      </w:pPr>
    </w:p>
    <w:p w:rsidR="00D96796" w:rsidRPr="0099618F" w:rsidRDefault="00D96796" w:rsidP="00D96796">
      <w:pPr>
        <w:pStyle w:val="ConsPlusNormal"/>
        <w:jc w:val="center"/>
        <w:rPr>
          <w:rFonts w:ascii="Times New Roman" w:hAnsi="Times New Roman" w:cs="Times New Roman"/>
          <w:sz w:val="24"/>
          <w:szCs w:val="24"/>
        </w:rPr>
      </w:pPr>
      <w:r w:rsidRPr="0099618F">
        <w:rPr>
          <w:rFonts w:ascii="Times New Roman" w:hAnsi="Times New Roman" w:cs="Times New Roman"/>
          <w:sz w:val="24"/>
          <w:szCs w:val="24"/>
        </w:rPr>
        <w:t>ПЕРЕЧЕНЬ</w:t>
      </w:r>
    </w:p>
    <w:p w:rsidR="00D96796" w:rsidRPr="0099618F" w:rsidRDefault="009B2E5B" w:rsidP="00D96796">
      <w:pPr>
        <w:pStyle w:val="ConsPlusNormal"/>
        <w:jc w:val="center"/>
        <w:rPr>
          <w:rFonts w:ascii="Times New Roman" w:hAnsi="Times New Roman" w:cs="Times New Roman"/>
          <w:sz w:val="24"/>
          <w:szCs w:val="24"/>
        </w:rPr>
      </w:pPr>
      <w:r>
        <w:rPr>
          <w:rFonts w:ascii="Times New Roman" w:hAnsi="Times New Roman" w:cs="Times New Roman"/>
          <w:sz w:val="24"/>
          <w:szCs w:val="24"/>
        </w:rPr>
        <w:t>к</w:t>
      </w:r>
      <w:r w:rsidR="00F76724">
        <w:rPr>
          <w:rFonts w:ascii="Times New Roman" w:hAnsi="Times New Roman" w:cs="Times New Roman"/>
          <w:sz w:val="24"/>
          <w:szCs w:val="24"/>
        </w:rPr>
        <w:t xml:space="preserve">омпенсационных </w:t>
      </w:r>
      <w:r w:rsidR="00D96796" w:rsidRPr="0099618F">
        <w:rPr>
          <w:rFonts w:ascii="Times New Roman" w:hAnsi="Times New Roman" w:cs="Times New Roman"/>
          <w:sz w:val="24"/>
          <w:szCs w:val="24"/>
        </w:rPr>
        <w:t>выплат работникам образовательных организаций</w:t>
      </w:r>
    </w:p>
    <w:p w:rsidR="00D96796" w:rsidRPr="0099618F" w:rsidRDefault="00D96796" w:rsidP="00D96796">
      <w:pPr>
        <w:pStyle w:val="ConsPlusNormal"/>
        <w:jc w:val="center"/>
        <w:rPr>
          <w:rFonts w:ascii="Times New Roman" w:hAnsi="Times New Roman" w:cs="Times New Roman"/>
          <w:sz w:val="24"/>
          <w:szCs w:val="24"/>
        </w:rPr>
      </w:pPr>
      <w:r w:rsidRPr="0099618F">
        <w:rPr>
          <w:rFonts w:ascii="Times New Roman" w:hAnsi="Times New Roman" w:cs="Times New Roman"/>
          <w:sz w:val="24"/>
          <w:szCs w:val="24"/>
        </w:rPr>
        <w:t>за работу в условиях труда,</w:t>
      </w:r>
      <w:r w:rsidR="00F76724">
        <w:rPr>
          <w:rFonts w:ascii="Times New Roman" w:hAnsi="Times New Roman" w:cs="Times New Roman"/>
          <w:sz w:val="24"/>
          <w:szCs w:val="24"/>
        </w:rPr>
        <w:t xml:space="preserve"> </w:t>
      </w:r>
      <w:r w:rsidRPr="0099618F">
        <w:rPr>
          <w:rFonts w:ascii="Times New Roman" w:hAnsi="Times New Roman" w:cs="Times New Roman"/>
          <w:sz w:val="24"/>
          <w:szCs w:val="24"/>
        </w:rPr>
        <w:t>отклоняющихся от нормальных</w:t>
      </w:r>
    </w:p>
    <w:p w:rsidR="00D96796" w:rsidRPr="00D96796" w:rsidRDefault="00D96796" w:rsidP="00D96796">
      <w:pPr>
        <w:pStyle w:val="ConsPlusNormal"/>
        <w:jc w:val="both"/>
        <w:rPr>
          <w:rFonts w:ascii="Times New Roman" w:hAnsi="Times New Roman" w:cs="Times New Roman"/>
          <w:sz w:val="22"/>
          <w:szCs w:val="22"/>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4562"/>
        <w:gridCol w:w="3420"/>
      </w:tblGrid>
      <w:tr w:rsidR="00D96796" w:rsidRPr="00D96796" w:rsidTr="00D96796">
        <w:tc>
          <w:tcPr>
            <w:tcW w:w="4562" w:type="dxa"/>
            <w:tcBorders>
              <w:top w:val="single" w:sz="4" w:space="0" w:color="auto"/>
              <w:left w:val="single" w:sz="4" w:space="0" w:color="auto"/>
              <w:bottom w:val="single" w:sz="4" w:space="0" w:color="auto"/>
              <w:right w:val="single" w:sz="4" w:space="0" w:color="auto"/>
            </w:tcBorders>
          </w:tcPr>
          <w:p w:rsidR="00D96796" w:rsidRPr="00D96796" w:rsidRDefault="00D96796" w:rsidP="00A549E8">
            <w:pPr>
              <w:pStyle w:val="ConsPlusNormal"/>
              <w:jc w:val="center"/>
              <w:rPr>
                <w:rFonts w:ascii="Times New Roman" w:hAnsi="Times New Roman" w:cs="Times New Roman"/>
                <w:sz w:val="22"/>
                <w:szCs w:val="22"/>
              </w:rPr>
            </w:pPr>
            <w:r w:rsidRPr="00D96796">
              <w:rPr>
                <w:rFonts w:ascii="Times New Roman" w:hAnsi="Times New Roman" w:cs="Times New Roman"/>
                <w:sz w:val="22"/>
                <w:szCs w:val="22"/>
              </w:rPr>
              <w:t>Виды работ</w:t>
            </w:r>
          </w:p>
        </w:tc>
        <w:tc>
          <w:tcPr>
            <w:tcW w:w="3420" w:type="dxa"/>
            <w:tcBorders>
              <w:top w:val="single" w:sz="4" w:space="0" w:color="auto"/>
              <w:left w:val="single" w:sz="4" w:space="0" w:color="auto"/>
              <w:bottom w:val="single" w:sz="4" w:space="0" w:color="auto"/>
              <w:right w:val="single" w:sz="4" w:space="0" w:color="auto"/>
            </w:tcBorders>
          </w:tcPr>
          <w:p w:rsidR="00D96796" w:rsidRPr="00D96796" w:rsidRDefault="00D96796" w:rsidP="00A549E8">
            <w:pPr>
              <w:pStyle w:val="ConsPlusNormal"/>
              <w:jc w:val="center"/>
              <w:rPr>
                <w:rFonts w:ascii="Times New Roman" w:hAnsi="Times New Roman" w:cs="Times New Roman"/>
                <w:sz w:val="22"/>
                <w:szCs w:val="22"/>
              </w:rPr>
            </w:pPr>
            <w:r w:rsidRPr="00D96796">
              <w:rPr>
                <w:rFonts w:ascii="Times New Roman" w:hAnsi="Times New Roman" w:cs="Times New Roman"/>
                <w:sz w:val="22"/>
                <w:szCs w:val="22"/>
              </w:rPr>
              <w:t>Коэффициент за работу в условиях труда, отклоняющихся от нормальных</w:t>
            </w:r>
          </w:p>
        </w:tc>
      </w:tr>
      <w:tr w:rsidR="00D96796" w:rsidRPr="00D96796" w:rsidTr="00D96796">
        <w:tc>
          <w:tcPr>
            <w:tcW w:w="7982" w:type="dxa"/>
            <w:gridSpan w:val="2"/>
            <w:tcBorders>
              <w:top w:val="single" w:sz="4" w:space="0" w:color="auto"/>
              <w:left w:val="single" w:sz="4" w:space="0" w:color="auto"/>
              <w:bottom w:val="single" w:sz="4" w:space="0" w:color="auto"/>
              <w:right w:val="single" w:sz="4" w:space="0" w:color="auto"/>
            </w:tcBorders>
          </w:tcPr>
          <w:p w:rsidR="00D96796" w:rsidRPr="00D96796" w:rsidRDefault="00D96796" w:rsidP="00A549E8">
            <w:pPr>
              <w:pStyle w:val="ConsPlusNormal"/>
              <w:rPr>
                <w:rFonts w:ascii="Times New Roman" w:hAnsi="Times New Roman" w:cs="Times New Roman"/>
                <w:sz w:val="22"/>
                <w:szCs w:val="22"/>
              </w:rPr>
            </w:pPr>
            <w:r w:rsidRPr="00D96796">
              <w:rPr>
                <w:rFonts w:ascii="Times New Roman" w:hAnsi="Times New Roman" w:cs="Times New Roman"/>
                <w:sz w:val="22"/>
                <w:szCs w:val="22"/>
              </w:rPr>
              <w:t>За работу в условиях труда, отклоняющихся от нормальных</w:t>
            </w:r>
          </w:p>
        </w:tc>
      </w:tr>
      <w:tr w:rsidR="00D96796" w:rsidRPr="00D96796" w:rsidTr="00D96796">
        <w:tc>
          <w:tcPr>
            <w:tcW w:w="4562" w:type="dxa"/>
            <w:tcBorders>
              <w:top w:val="single" w:sz="4" w:space="0" w:color="auto"/>
              <w:left w:val="single" w:sz="4" w:space="0" w:color="auto"/>
              <w:bottom w:val="single" w:sz="4" w:space="0" w:color="auto"/>
              <w:right w:val="single" w:sz="4" w:space="0" w:color="auto"/>
            </w:tcBorders>
          </w:tcPr>
          <w:p w:rsidR="00D96796" w:rsidRPr="00D96796" w:rsidRDefault="00D96796" w:rsidP="00A549E8">
            <w:pPr>
              <w:pStyle w:val="ConsPlusNormal"/>
              <w:jc w:val="both"/>
              <w:rPr>
                <w:rFonts w:ascii="Times New Roman" w:hAnsi="Times New Roman" w:cs="Times New Roman"/>
                <w:sz w:val="22"/>
                <w:szCs w:val="22"/>
              </w:rPr>
            </w:pPr>
            <w:r w:rsidRPr="00D96796">
              <w:rPr>
                <w:rFonts w:ascii="Times New Roman" w:hAnsi="Times New Roman" w:cs="Times New Roman"/>
                <w:sz w:val="22"/>
                <w:szCs w:val="22"/>
              </w:rPr>
              <w:t>за работу в ночное время</w:t>
            </w:r>
          </w:p>
        </w:tc>
        <w:tc>
          <w:tcPr>
            <w:tcW w:w="3420" w:type="dxa"/>
            <w:tcBorders>
              <w:top w:val="single" w:sz="4" w:space="0" w:color="auto"/>
              <w:left w:val="single" w:sz="4" w:space="0" w:color="auto"/>
              <w:bottom w:val="single" w:sz="4" w:space="0" w:color="auto"/>
              <w:right w:val="single" w:sz="4" w:space="0" w:color="auto"/>
            </w:tcBorders>
          </w:tcPr>
          <w:p w:rsidR="00D96796" w:rsidRPr="00D96796" w:rsidRDefault="00D96796" w:rsidP="00A549E8">
            <w:pPr>
              <w:pStyle w:val="ConsPlusNormal"/>
              <w:jc w:val="center"/>
              <w:rPr>
                <w:rFonts w:ascii="Times New Roman" w:hAnsi="Times New Roman" w:cs="Times New Roman"/>
                <w:sz w:val="22"/>
                <w:szCs w:val="22"/>
              </w:rPr>
            </w:pPr>
            <w:r w:rsidRPr="00D96796">
              <w:rPr>
                <w:rFonts w:ascii="Times New Roman" w:hAnsi="Times New Roman" w:cs="Times New Roman"/>
                <w:sz w:val="22"/>
                <w:szCs w:val="22"/>
              </w:rPr>
              <w:t>не менее 0,35</w:t>
            </w:r>
          </w:p>
        </w:tc>
      </w:tr>
      <w:tr w:rsidR="00D96796" w:rsidRPr="00D96796" w:rsidTr="00D96796">
        <w:tc>
          <w:tcPr>
            <w:tcW w:w="4562" w:type="dxa"/>
            <w:tcBorders>
              <w:top w:val="single" w:sz="4" w:space="0" w:color="auto"/>
              <w:left w:val="single" w:sz="4" w:space="0" w:color="auto"/>
              <w:bottom w:val="single" w:sz="4" w:space="0" w:color="auto"/>
              <w:right w:val="single" w:sz="4" w:space="0" w:color="auto"/>
            </w:tcBorders>
          </w:tcPr>
          <w:p w:rsidR="00D96796" w:rsidRPr="00D96796" w:rsidRDefault="00D96796" w:rsidP="00A549E8">
            <w:pPr>
              <w:pStyle w:val="ConsPlusNormal"/>
              <w:jc w:val="both"/>
              <w:rPr>
                <w:rFonts w:ascii="Times New Roman" w:hAnsi="Times New Roman" w:cs="Times New Roman"/>
                <w:sz w:val="22"/>
                <w:szCs w:val="22"/>
              </w:rPr>
            </w:pPr>
            <w:r w:rsidRPr="00D96796">
              <w:rPr>
                <w:rFonts w:ascii="Times New Roman" w:hAnsi="Times New Roman" w:cs="Times New Roman"/>
                <w:sz w:val="22"/>
                <w:szCs w:val="22"/>
              </w:rPr>
              <w:t>за работу в выходные и праздничные дни</w:t>
            </w:r>
          </w:p>
        </w:tc>
        <w:tc>
          <w:tcPr>
            <w:tcW w:w="3420" w:type="dxa"/>
            <w:tcBorders>
              <w:top w:val="single" w:sz="4" w:space="0" w:color="auto"/>
              <w:left w:val="single" w:sz="4" w:space="0" w:color="auto"/>
              <w:bottom w:val="single" w:sz="4" w:space="0" w:color="auto"/>
              <w:right w:val="single" w:sz="4" w:space="0" w:color="auto"/>
            </w:tcBorders>
          </w:tcPr>
          <w:p w:rsidR="00D96796" w:rsidRPr="00D96796" w:rsidRDefault="00D96796" w:rsidP="00A549E8">
            <w:pPr>
              <w:pStyle w:val="ConsPlusNormal"/>
              <w:jc w:val="center"/>
              <w:rPr>
                <w:rFonts w:ascii="Times New Roman" w:hAnsi="Times New Roman" w:cs="Times New Roman"/>
                <w:sz w:val="22"/>
                <w:szCs w:val="22"/>
              </w:rPr>
            </w:pPr>
            <w:r w:rsidRPr="00D96796">
              <w:rPr>
                <w:rFonts w:ascii="Times New Roman" w:hAnsi="Times New Roman" w:cs="Times New Roman"/>
                <w:sz w:val="22"/>
                <w:szCs w:val="22"/>
              </w:rPr>
              <w:t xml:space="preserve">в соответствии со </w:t>
            </w:r>
            <w:hyperlink r:id="rId73" w:tooltip="&quot;Трудовой кодекс Российской Федерации&quot; от 30.12.2001 N 197-ФЗ (ред. от 03.07.2016) (с изм. и доп., вступ. в силу с 01.01.2017){КонсультантПлюс}" w:history="1">
              <w:r w:rsidRPr="0099618F">
                <w:rPr>
                  <w:rFonts w:ascii="Times New Roman" w:hAnsi="Times New Roman" w:cs="Times New Roman"/>
                  <w:sz w:val="22"/>
                  <w:szCs w:val="22"/>
                </w:rPr>
                <w:t>статьей 153</w:t>
              </w:r>
            </w:hyperlink>
            <w:r w:rsidRPr="00D96796">
              <w:rPr>
                <w:rFonts w:ascii="Times New Roman" w:hAnsi="Times New Roman" w:cs="Times New Roman"/>
                <w:sz w:val="22"/>
                <w:szCs w:val="22"/>
              </w:rPr>
              <w:t xml:space="preserve"> Трудового кодекса Российской Федерации</w:t>
            </w:r>
          </w:p>
        </w:tc>
      </w:tr>
    </w:tbl>
    <w:p w:rsidR="00D96796" w:rsidRPr="00D96796" w:rsidRDefault="00D96796" w:rsidP="00D96796">
      <w:pPr>
        <w:pStyle w:val="ConsPlusNormal"/>
        <w:jc w:val="both"/>
        <w:rPr>
          <w:rFonts w:ascii="Times New Roman" w:hAnsi="Times New Roman" w:cs="Times New Roman"/>
          <w:sz w:val="22"/>
          <w:szCs w:val="22"/>
        </w:rPr>
      </w:pPr>
    </w:p>
    <w:p w:rsidR="00D96796" w:rsidRPr="00D96796" w:rsidRDefault="00D96796" w:rsidP="00D96796">
      <w:pPr>
        <w:pStyle w:val="ConsPlusNormal"/>
        <w:ind w:firstLine="540"/>
        <w:jc w:val="both"/>
        <w:rPr>
          <w:rFonts w:ascii="Times New Roman" w:hAnsi="Times New Roman" w:cs="Times New Roman"/>
          <w:sz w:val="22"/>
          <w:szCs w:val="22"/>
        </w:rPr>
      </w:pPr>
      <w:r w:rsidRPr="00D96796">
        <w:rPr>
          <w:rFonts w:ascii="Times New Roman" w:hAnsi="Times New Roman" w:cs="Times New Roman"/>
          <w:sz w:val="22"/>
          <w:szCs w:val="22"/>
        </w:rPr>
        <w:t>Доплата за работу в ночное время производится работникам за каждый час работы в ночное время. Ночным считается время с 22 часов до 6 часов утра.</w:t>
      </w:r>
    </w:p>
    <w:p w:rsidR="006B342B" w:rsidRPr="00D96796" w:rsidRDefault="006B342B" w:rsidP="00764765">
      <w:pPr>
        <w:pStyle w:val="ConsPlusNormal"/>
        <w:jc w:val="both"/>
        <w:rPr>
          <w:rFonts w:ascii="Times New Roman" w:hAnsi="Times New Roman" w:cs="Times New Roman"/>
          <w:sz w:val="22"/>
          <w:szCs w:val="22"/>
        </w:rPr>
      </w:pPr>
    </w:p>
    <w:p w:rsidR="006B342B" w:rsidRPr="00D96796" w:rsidRDefault="006B342B" w:rsidP="00764765">
      <w:pPr>
        <w:pStyle w:val="ConsPlusNormal"/>
        <w:jc w:val="both"/>
        <w:rPr>
          <w:rFonts w:ascii="Times New Roman" w:hAnsi="Times New Roman" w:cs="Times New Roman"/>
          <w:sz w:val="22"/>
          <w:szCs w:val="22"/>
        </w:rPr>
      </w:pPr>
    </w:p>
    <w:p w:rsidR="006B342B" w:rsidRDefault="006B342B" w:rsidP="00764765">
      <w:pPr>
        <w:pStyle w:val="ConsPlusNormal"/>
        <w:jc w:val="both"/>
        <w:rPr>
          <w:rFonts w:ascii="Times New Roman" w:hAnsi="Times New Roman" w:cs="Times New Roman"/>
          <w:sz w:val="24"/>
          <w:szCs w:val="24"/>
        </w:rPr>
      </w:pPr>
    </w:p>
    <w:p w:rsidR="006B342B" w:rsidRDefault="006B342B" w:rsidP="00764765">
      <w:pPr>
        <w:pStyle w:val="ConsPlusNormal"/>
        <w:jc w:val="both"/>
        <w:rPr>
          <w:rFonts w:ascii="Times New Roman" w:hAnsi="Times New Roman" w:cs="Times New Roman"/>
          <w:sz w:val="24"/>
          <w:szCs w:val="24"/>
        </w:rPr>
      </w:pPr>
    </w:p>
    <w:p w:rsidR="006B342B" w:rsidRDefault="006B342B" w:rsidP="00764765">
      <w:pPr>
        <w:pStyle w:val="ConsPlusNormal"/>
        <w:jc w:val="both"/>
        <w:rPr>
          <w:rFonts w:ascii="Times New Roman" w:hAnsi="Times New Roman" w:cs="Times New Roman"/>
          <w:sz w:val="24"/>
          <w:szCs w:val="24"/>
        </w:rPr>
      </w:pPr>
    </w:p>
    <w:p w:rsidR="0099618F" w:rsidRDefault="0099618F" w:rsidP="00764765">
      <w:pPr>
        <w:pStyle w:val="ConsPlusNormal"/>
        <w:jc w:val="both"/>
        <w:rPr>
          <w:rFonts w:ascii="Times New Roman" w:hAnsi="Times New Roman" w:cs="Times New Roman"/>
          <w:sz w:val="24"/>
          <w:szCs w:val="24"/>
        </w:rPr>
      </w:pPr>
    </w:p>
    <w:p w:rsidR="00F76724" w:rsidRDefault="00F76724" w:rsidP="00764765">
      <w:pPr>
        <w:pStyle w:val="ConsPlusNormal"/>
        <w:jc w:val="both"/>
        <w:rPr>
          <w:rFonts w:ascii="Times New Roman" w:hAnsi="Times New Roman" w:cs="Times New Roman"/>
          <w:sz w:val="24"/>
          <w:szCs w:val="24"/>
        </w:rPr>
      </w:pPr>
    </w:p>
    <w:p w:rsidR="0099618F" w:rsidRDefault="0099618F" w:rsidP="00764765">
      <w:pPr>
        <w:pStyle w:val="ConsPlusNormal"/>
        <w:jc w:val="both"/>
        <w:rPr>
          <w:rFonts w:ascii="Times New Roman" w:hAnsi="Times New Roman" w:cs="Times New Roman"/>
          <w:sz w:val="24"/>
          <w:szCs w:val="24"/>
        </w:rPr>
      </w:pPr>
    </w:p>
    <w:p w:rsidR="0099618F" w:rsidRDefault="0099618F" w:rsidP="00764765">
      <w:pPr>
        <w:pStyle w:val="ConsPlusNormal"/>
        <w:jc w:val="both"/>
        <w:rPr>
          <w:rFonts w:ascii="Times New Roman" w:hAnsi="Times New Roman" w:cs="Times New Roman"/>
          <w:sz w:val="24"/>
          <w:szCs w:val="24"/>
        </w:rPr>
      </w:pPr>
    </w:p>
    <w:p w:rsidR="0099618F" w:rsidRDefault="0099618F" w:rsidP="00764765">
      <w:pPr>
        <w:pStyle w:val="ConsPlusNormal"/>
        <w:jc w:val="both"/>
        <w:rPr>
          <w:rFonts w:ascii="Times New Roman" w:hAnsi="Times New Roman" w:cs="Times New Roman"/>
          <w:sz w:val="24"/>
          <w:szCs w:val="24"/>
        </w:rPr>
      </w:pPr>
    </w:p>
    <w:p w:rsidR="00393A67" w:rsidRDefault="00393A67" w:rsidP="00764765">
      <w:pPr>
        <w:pStyle w:val="ConsPlusNormal"/>
        <w:jc w:val="both"/>
        <w:rPr>
          <w:rFonts w:ascii="Times New Roman" w:hAnsi="Times New Roman" w:cs="Times New Roman"/>
          <w:sz w:val="24"/>
          <w:szCs w:val="24"/>
        </w:rPr>
      </w:pPr>
    </w:p>
    <w:p w:rsidR="00393A67" w:rsidRDefault="00393A67" w:rsidP="00764765">
      <w:pPr>
        <w:pStyle w:val="ConsPlusNormal"/>
        <w:jc w:val="both"/>
        <w:rPr>
          <w:rFonts w:ascii="Times New Roman" w:hAnsi="Times New Roman" w:cs="Times New Roman"/>
          <w:sz w:val="24"/>
          <w:szCs w:val="24"/>
        </w:rPr>
      </w:pPr>
    </w:p>
    <w:p w:rsidR="00393A67" w:rsidRDefault="00393A67" w:rsidP="00764765">
      <w:pPr>
        <w:pStyle w:val="ConsPlusNormal"/>
        <w:jc w:val="both"/>
        <w:rPr>
          <w:rFonts w:ascii="Times New Roman" w:hAnsi="Times New Roman" w:cs="Times New Roman"/>
          <w:sz w:val="24"/>
          <w:szCs w:val="24"/>
        </w:rPr>
      </w:pPr>
    </w:p>
    <w:p w:rsidR="00393A67" w:rsidRDefault="00393A67" w:rsidP="00764765">
      <w:pPr>
        <w:pStyle w:val="ConsPlusNormal"/>
        <w:jc w:val="both"/>
        <w:rPr>
          <w:rFonts w:ascii="Times New Roman" w:hAnsi="Times New Roman" w:cs="Times New Roman"/>
          <w:sz w:val="24"/>
          <w:szCs w:val="24"/>
        </w:rPr>
      </w:pPr>
    </w:p>
    <w:p w:rsidR="00393A67" w:rsidRDefault="00393A67" w:rsidP="00764765">
      <w:pPr>
        <w:pStyle w:val="ConsPlusNormal"/>
        <w:jc w:val="both"/>
        <w:rPr>
          <w:rFonts w:ascii="Times New Roman" w:hAnsi="Times New Roman" w:cs="Times New Roman"/>
          <w:sz w:val="24"/>
          <w:szCs w:val="24"/>
        </w:rPr>
      </w:pPr>
    </w:p>
    <w:p w:rsidR="00393A67" w:rsidRDefault="00393A67" w:rsidP="00764765">
      <w:pPr>
        <w:pStyle w:val="ConsPlusNormal"/>
        <w:jc w:val="both"/>
        <w:rPr>
          <w:rFonts w:ascii="Times New Roman" w:hAnsi="Times New Roman" w:cs="Times New Roman"/>
          <w:sz w:val="24"/>
          <w:szCs w:val="24"/>
        </w:rPr>
      </w:pPr>
    </w:p>
    <w:p w:rsidR="006B342B" w:rsidRDefault="006B342B" w:rsidP="006B342B">
      <w:pPr>
        <w:autoSpaceDE w:val="0"/>
        <w:autoSpaceDN w:val="0"/>
        <w:adjustRightInd w:val="0"/>
        <w:spacing w:line="220" w:lineRule="auto"/>
        <w:ind w:left="40" w:firstLine="102"/>
        <w:jc w:val="right"/>
      </w:pPr>
    </w:p>
    <w:p w:rsidR="006B342B" w:rsidRPr="001136C0" w:rsidRDefault="006B342B" w:rsidP="006B342B">
      <w:pPr>
        <w:autoSpaceDE w:val="0"/>
        <w:autoSpaceDN w:val="0"/>
        <w:adjustRightInd w:val="0"/>
        <w:spacing w:line="220" w:lineRule="auto"/>
        <w:ind w:left="40" w:firstLine="102"/>
        <w:jc w:val="right"/>
      </w:pPr>
      <w:r w:rsidRPr="001136C0">
        <w:t xml:space="preserve">Приложение № </w:t>
      </w:r>
      <w:r w:rsidR="00393A67">
        <w:t>8</w:t>
      </w:r>
    </w:p>
    <w:p w:rsidR="006B342B" w:rsidRPr="001136C0" w:rsidRDefault="006B342B" w:rsidP="006B342B">
      <w:pPr>
        <w:autoSpaceDE w:val="0"/>
        <w:autoSpaceDN w:val="0"/>
        <w:adjustRightInd w:val="0"/>
        <w:spacing w:line="220" w:lineRule="auto"/>
        <w:ind w:left="40" w:firstLine="102"/>
        <w:jc w:val="right"/>
      </w:pPr>
      <w:r w:rsidRPr="001136C0">
        <w:t>к Положению о системе</w:t>
      </w:r>
    </w:p>
    <w:p w:rsidR="006B342B" w:rsidRPr="001136C0" w:rsidRDefault="006B342B" w:rsidP="006B342B">
      <w:pPr>
        <w:autoSpaceDE w:val="0"/>
        <w:autoSpaceDN w:val="0"/>
        <w:adjustRightInd w:val="0"/>
        <w:spacing w:line="220" w:lineRule="auto"/>
        <w:ind w:left="40" w:firstLine="102"/>
        <w:jc w:val="right"/>
      </w:pPr>
      <w:r w:rsidRPr="001136C0">
        <w:lastRenderedPageBreak/>
        <w:t>оплаты труда работников</w:t>
      </w:r>
    </w:p>
    <w:p w:rsidR="006B342B" w:rsidRDefault="00393A67" w:rsidP="006B342B">
      <w:pPr>
        <w:spacing w:line="252" w:lineRule="auto"/>
        <w:jc w:val="center"/>
        <w:rPr>
          <w:b/>
        </w:rPr>
      </w:pPr>
      <w:r>
        <w:t xml:space="preserve">                                                                                                                                   МБОУ ДО ДЮСШ р.п. Мокшан</w:t>
      </w:r>
    </w:p>
    <w:p w:rsidR="00393A67" w:rsidRDefault="00393A67" w:rsidP="00AA04C8">
      <w:pPr>
        <w:pStyle w:val="ConsPlusNormal"/>
        <w:jc w:val="center"/>
        <w:rPr>
          <w:rFonts w:ascii="Times New Roman" w:hAnsi="Times New Roman" w:cs="Times New Roman"/>
          <w:b/>
          <w:sz w:val="24"/>
          <w:szCs w:val="24"/>
        </w:rPr>
      </w:pPr>
    </w:p>
    <w:p w:rsidR="00393A67" w:rsidRDefault="00393A67" w:rsidP="00AA04C8">
      <w:pPr>
        <w:pStyle w:val="ConsPlusNormal"/>
        <w:jc w:val="center"/>
        <w:rPr>
          <w:rFonts w:ascii="Times New Roman" w:hAnsi="Times New Roman" w:cs="Times New Roman"/>
          <w:b/>
          <w:sz w:val="24"/>
          <w:szCs w:val="24"/>
        </w:rPr>
      </w:pPr>
    </w:p>
    <w:p w:rsidR="00393A67" w:rsidRDefault="00393A67" w:rsidP="00393A67">
      <w:pPr>
        <w:jc w:val="center"/>
        <w:rPr>
          <w:b/>
          <w:sz w:val="24"/>
          <w:szCs w:val="24"/>
        </w:rPr>
      </w:pPr>
      <w:r>
        <w:rPr>
          <w:b/>
          <w:sz w:val="24"/>
          <w:szCs w:val="24"/>
        </w:rPr>
        <w:t>Нормы часов</w:t>
      </w:r>
    </w:p>
    <w:p w:rsidR="00393A67" w:rsidRDefault="00393A67" w:rsidP="00393A67">
      <w:pPr>
        <w:jc w:val="center"/>
        <w:rPr>
          <w:sz w:val="24"/>
          <w:szCs w:val="24"/>
        </w:rPr>
      </w:pPr>
      <w:r>
        <w:rPr>
          <w:sz w:val="24"/>
          <w:szCs w:val="24"/>
        </w:rPr>
        <w:t xml:space="preserve">за ставку заработной платы педагогических работников, условия </w:t>
      </w:r>
    </w:p>
    <w:p w:rsidR="00393A67" w:rsidRDefault="00393A67" w:rsidP="00393A67">
      <w:pPr>
        <w:jc w:val="center"/>
        <w:rPr>
          <w:sz w:val="24"/>
          <w:szCs w:val="24"/>
        </w:rPr>
      </w:pPr>
      <w:r>
        <w:rPr>
          <w:sz w:val="24"/>
          <w:szCs w:val="24"/>
        </w:rPr>
        <w:t>установления (изменения) объема учебной нагрузки учителей и преподавателей, продолжительность рабочего времени</w:t>
      </w:r>
    </w:p>
    <w:p w:rsidR="00393A67" w:rsidRDefault="00393A67" w:rsidP="00393A67">
      <w:pPr>
        <w:jc w:val="center"/>
        <w:rPr>
          <w:sz w:val="24"/>
          <w:szCs w:val="24"/>
        </w:rPr>
      </w:pPr>
    </w:p>
    <w:p w:rsidR="00393A67" w:rsidRPr="007E055C" w:rsidRDefault="00393A67" w:rsidP="007E055C">
      <w:pPr>
        <w:pStyle w:val="1"/>
        <w:ind w:firstLine="709"/>
        <w:jc w:val="both"/>
        <w:rPr>
          <w:rFonts w:ascii="Times New Roman" w:hAnsi="Times New Roman" w:cs="Times New Roman"/>
          <w:b w:val="0"/>
          <w:color w:val="auto"/>
          <w:sz w:val="24"/>
          <w:szCs w:val="24"/>
        </w:rPr>
      </w:pPr>
      <w:r w:rsidRPr="007E055C">
        <w:rPr>
          <w:rFonts w:ascii="Times New Roman" w:hAnsi="Times New Roman" w:cs="Times New Roman"/>
          <w:b w:val="0"/>
          <w:color w:val="auto"/>
          <w:sz w:val="24"/>
          <w:szCs w:val="24"/>
        </w:rPr>
        <w:t xml:space="preserve">1. Нормы часов педагогической работы за ставку заработной платы либо продолжительность рабочего времени определены в соответствии с Приказом Министерства образования и науки РФ от 27 марта </w:t>
      </w:r>
      <w:smartTag w:uri="urn:schemas-microsoft-com:office:smarttags" w:element="metricconverter">
        <w:smartTagPr>
          <w:attr w:name="ProductID" w:val="2006 г"/>
        </w:smartTagPr>
        <w:r w:rsidRPr="007E055C">
          <w:rPr>
            <w:rFonts w:ascii="Times New Roman" w:hAnsi="Times New Roman" w:cs="Times New Roman"/>
            <w:b w:val="0"/>
            <w:color w:val="auto"/>
            <w:sz w:val="24"/>
            <w:szCs w:val="24"/>
          </w:rPr>
          <w:t>2006 г</w:t>
        </w:r>
      </w:smartTag>
      <w:r w:rsidRPr="007E055C">
        <w:rPr>
          <w:rFonts w:ascii="Times New Roman" w:hAnsi="Times New Roman" w:cs="Times New Roman"/>
          <w:b w:val="0"/>
          <w:color w:val="auto"/>
          <w:sz w:val="24"/>
          <w:szCs w:val="24"/>
        </w:rPr>
        <w:t>. N 69</w:t>
      </w:r>
      <w:r w:rsidRPr="007E055C">
        <w:rPr>
          <w:rFonts w:ascii="Times New Roman" w:hAnsi="Times New Roman" w:cs="Times New Roman"/>
          <w:b w:val="0"/>
          <w:color w:val="auto"/>
          <w:sz w:val="24"/>
          <w:szCs w:val="24"/>
        </w:rPr>
        <w:br/>
        <w:t>"Об особенностях режима рабочего времени и времени отдыха педагогических и других работников образовательных учреждений" и настоящим Положением.</w:t>
      </w:r>
    </w:p>
    <w:p w:rsidR="00393A67" w:rsidRDefault="00393A67" w:rsidP="00393A67">
      <w:pPr>
        <w:ind w:firstLine="669"/>
        <w:jc w:val="both"/>
        <w:rPr>
          <w:sz w:val="24"/>
          <w:szCs w:val="24"/>
        </w:rPr>
      </w:pPr>
      <w:r>
        <w:rPr>
          <w:sz w:val="24"/>
          <w:szCs w:val="24"/>
        </w:rPr>
        <w:t>Продолжительность рабочего времени (норма часов педагогической работы за ставку заработной платы) для педагогических работников образовательных учреждений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393A67" w:rsidRDefault="00393A67" w:rsidP="00393A67">
      <w:pPr>
        <w:ind w:firstLine="669"/>
        <w:jc w:val="both"/>
        <w:rPr>
          <w:sz w:val="24"/>
          <w:szCs w:val="24"/>
        </w:rPr>
      </w:pPr>
      <w:r>
        <w:rPr>
          <w:sz w:val="24"/>
          <w:szCs w:val="24"/>
        </w:rPr>
        <w:t>2. Нормы часов преподавательской работы за ставку заработной платы, являющиеся нормируемой частью педагогической работы, установлены:</w:t>
      </w:r>
    </w:p>
    <w:p w:rsidR="00393A67" w:rsidRDefault="00393A67" w:rsidP="00393A67">
      <w:pPr>
        <w:ind w:firstLine="669"/>
        <w:jc w:val="both"/>
        <w:rPr>
          <w:sz w:val="24"/>
          <w:szCs w:val="24"/>
        </w:rPr>
      </w:pPr>
      <w:r>
        <w:rPr>
          <w:b/>
          <w:sz w:val="24"/>
          <w:szCs w:val="24"/>
        </w:rPr>
        <w:t>18 часов в неделю</w:t>
      </w:r>
      <w:r>
        <w:rPr>
          <w:sz w:val="24"/>
          <w:szCs w:val="24"/>
        </w:rPr>
        <w:t>:</w:t>
      </w:r>
    </w:p>
    <w:p w:rsidR="00393A67" w:rsidRDefault="00393A67" w:rsidP="00393A67">
      <w:pPr>
        <w:ind w:firstLine="669"/>
        <w:jc w:val="both"/>
        <w:rPr>
          <w:sz w:val="24"/>
          <w:szCs w:val="24"/>
        </w:rPr>
      </w:pPr>
      <w:r>
        <w:rPr>
          <w:sz w:val="24"/>
          <w:szCs w:val="24"/>
        </w:rPr>
        <w:t>педагогам дополнительного образования;</w:t>
      </w:r>
    </w:p>
    <w:p w:rsidR="00393A67" w:rsidRDefault="00393A67" w:rsidP="00393A67">
      <w:pPr>
        <w:ind w:firstLine="669"/>
        <w:jc w:val="both"/>
        <w:rPr>
          <w:sz w:val="24"/>
          <w:szCs w:val="24"/>
        </w:rPr>
      </w:pPr>
      <w:r>
        <w:rPr>
          <w:sz w:val="24"/>
          <w:szCs w:val="24"/>
        </w:rPr>
        <w:t>тренерам-преподавателям (старшим тренерам-преподавателям) образовательных учреждений дополнительного образования детей спортивного профиля;</w:t>
      </w:r>
    </w:p>
    <w:p w:rsidR="00393A67" w:rsidRDefault="00393A67" w:rsidP="00393A67">
      <w:pPr>
        <w:ind w:firstLine="669"/>
        <w:jc w:val="both"/>
        <w:rPr>
          <w:sz w:val="24"/>
          <w:szCs w:val="24"/>
        </w:rPr>
      </w:pPr>
      <w:r>
        <w:rPr>
          <w:sz w:val="24"/>
          <w:szCs w:val="24"/>
        </w:rPr>
        <w:t>3. Нормируемая часть рабочего времени работников, перечисленных в настоящем приложении, определяется в астрономических часах и включает проводимые уроки (учебные занятия) (далее именуются – тренировочные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в дошкольных организациях. При этом количеству часов установленной учебной нагрузки соответствует количество проводимых указанными работниками тренировочных занятий продолжительностью, не превышающей 45 минут.</w:t>
      </w:r>
    </w:p>
    <w:p w:rsidR="00393A67" w:rsidRDefault="00393A67" w:rsidP="00393A67">
      <w:pPr>
        <w:ind w:firstLine="669"/>
        <w:jc w:val="both"/>
        <w:rPr>
          <w:sz w:val="24"/>
          <w:szCs w:val="24"/>
        </w:rPr>
      </w:pPr>
      <w:r>
        <w:rPr>
          <w:sz w:val="24"/>
          <w:szCs w:val="24"/>
        </w:rPr>
        <w:t>Конкретная продолжительность тренировочных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 (СанПиН), утвержденных в установленном порядке. Выполнение преподавательской работы регулируется расписанием тренировочных занятий.</w:t>
      </w:r>
    </w:p>
    <w:p w:rsidR="00393A67" w:rsidRDefault="00393A67" w:rsidP="00393A67">
      <w:pPr>
        <w:ind w:firstLine="669"/>
        <w:jc w:val="both"/>
        <w:rPr>
          <w:sz w:val="24"/>
          <w:szCs w:val="24"/>
        </w:rPr>
      </w:pPr>
      <w:r>
        <w:rPr>
          <w:sz w:val="24"/>
          <w:szCs w:val="24"/>
        </w:rPr>
        <w:t>При проведении спаренных тренировочных занятий неустановленные перерывы могут суммироваться и использоваться для выполнения другой педагогической работы в порядке, предусмотренном правилами внутреннего трудового распорядка образовательного учреждения.</w:t>
      </w:r>
    </w:p>
    <w:p w:rsidR="00393A67" w:rsidRDefault="00393A67" w:rsidP="00393A67">
      <w:pPr>
        <w:ind w:firstLine="669"/>
        <w:jc w:val="both"/>
        <w:rPr>
          <w:sz w:val="24"/>
          <w:szCs w:val="24"/>
        </w:rPr>
      </w:pPr>
      <w:r>
        <w:rPr>
          <w:sz w:val="24"/>
          <w:szCs w:val="24"/>
        </w:rPr>
        <w:t>4. Другая часть педагогической работы указанных работников, которая не конкретизирована по количеству часов, вытекает из должностных обязанностей работников, предусмотренных уставом организации и правилами внутреннего трудового распорядка организации, тарифно-квалификационными характеристиками, регулируется графиками и планами работы, в том числе личными планами педагогического работника, и может быть связана с:</w:t>
      </w:r>
    </w:p>
    <w:p w:rsidR="00393A67" w:rsidRDefault="00393A67" w:rsidP="00393A67">
      <w:pPr>
        <w:ind w:firstLine="669"/>
        <w:jc w:val="both"/>
        <w:rPr>
          <w:sz w:val="24"/>
          <w:szCs w:val="24"/>
        </w:rPr>
      </w:pPr>
      <w:r>
        <w:rPr>
          <w:sz w:val="24"/>
          <w:szCs w:val="24"/>
        </w:rPr>
        <w:t>- выполнением обязанностей, включающих в себя участие в работе педагогических, методических советов, участие в общешкольных родительских собраниях, оздоровительных, воспитательных и других мероприятий, предусмотренных образовательной программой;</w:t>
      </w:r>
    </w:p>
    <w:p w:rsidR="00393A67" w:rsidRDefault="00393A67" w:rsidP="00393A67">
      <w:pPr>
        <w:ind w:firstLine="669"/>
        <w:jc w:val="both"/>
        <w:rPr>
          <w:sz w:val="24"/>
          <w:szCs w:val="24"/>
        </w:rPr>
      </w:pPr>
      <w:r>
        <w:rPr>
          <w:sz w:val="24"/>
          <w:szCs w:val="24"/>
        </w:rPr>
        <w:lastRenderedPageBreak/>
        <w:t>- организацией и проведением методической, диагностической и консультативной помощи родителям или лицам, их заменяющим, семьям, обучающим детей на дому в соответствии с медицинским заключением;</w:t>
      </w:r>
    </w:p>
    <w:p w:rsidR="00393A67" w:rsidRDefault="00393A67" w:rsidP="00393A67">
      <w:pPr>
        <w:ind w:firstLine="669"/>
        <w:jc w:val="both"/>
        <w:rPr>
          <w:sz w:val="24"/>
          <w:szCs w:val="24"/>
        </w:rPr>
      </w:pPr>
      <w:r>
        <w:rPr>
          <w:sz w:val="24"/>
          <w:szCs w:val="24"/>
        </w:rPr>
        <w:t>- временем, затрачиваемым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393A67" w:rsidRDefault="00393A67" w:rsidP="00393A67">
      <w:pPr>
        <w:ind w:firstLine="669"/>
        <w:jc w:val="both"/>
        <w:rPr>
          <w:sz w:val="24"/>
          <w:szCs w:val="24"/>
        </w:rPr>
      </w:pPr>
      <w:r>
        <w:rPr>
          <w:sz w:val="24"/>
          <w:szCs w:val="24"/>
        </w:rPr>
        <w:t>5. Педагогические работники должны быть поставлены в известность об уменьшении учебной нагрузки в течение учебного года и о догрузке другой педагогической работой не позднее, чем за два месяца.</w:t>
      </w:r>
    </w:p>
    <w:p w:rsidR="00393A67" w:rsidRDefault="00393A67" w:rsidP="00393A67">
      <w:pPr>
        <w:ind w:firstLine="669"/>
        <w:jc w:val="both"/>
        <w:rPr>
          <w:sz w:val="24"/>
          <w:szCs w:val="24"/>
        </w:rPr>
      </w:pPr>
      <w:r>
        <w:rPr>
          <w:sz w:val="24"/>
          <w:szCs w:val="24"/>
        </w:rPr>
        <w:t>6. Объем учебной нагрузки тренеров-преподавателей  устанавливается исходя из количества часов по учебному плану и программам, обеспеченности кадрами, других конкретных условий в данной организации.</w:t>
      </w:r>
    </w:p>
    <w:p w:rsidR="00393A67" w:rsidRDefault="00393A67" w:rsidP="00393A67">
      <w:pPr>
        <w:ind w:firstLine="669"/>
        <w:jc w:val="both"/>
        <w:rPr>
          <w:sz w:val="24"/>
          <w:szCs w:val="24"/>
        </w:rPr>
      </w:pPr>
      <w:r>
        <w:rPr>
          <w:sz w:val="24"/>
          <w:szCs w:val="24"/>
        </w:rPr>
        <w:t>7. Порядок, предусмотренный настоящим Положением, применяется при установлении учебной нагрузки  работникам учреждений дополнительного образования.</w:t>
      </w:r>
    </w:p>
    <w:p w:rsidR="00393A67" w:rsidRDefault="00393A67" w:rsidP="00393A67">
      <w:pPr>
        <w:ind w:firstLine="669"/>
        <w:jc w:val="both"/>
        <w:rPr>
          <w:sz w:val="24"/>
          <w:szCs w:val="24"/>
        </w:rPr>
      </w:pPr>
      <w:r>
        <w:rPr>
          <w:sz w:val="24"/>
          <w:szCs w:val="24"/>
        </w:rPr>
        <w:t xml:space="preserve">8. Учебная нагрузка педагогического работника оговариваемая в трудовом договоре, может ограничиваться верхним пределом в случаях, предусмотренных типовым положением об образовательном учреждении соответствующего типа и вида, утверждаемым  </w:t>
      </w:r>
    </w:p>
    <w:p w:rsidR="00393A67" w:rsidRDefault="00393A67" w:rsidP="00393A67">
      <w:pPr>
        <w:ind w:firstLine="669"/>
        <w:jc w:val="both"/>
        <w:rPr>
          <w:sz w:val="24"/>
          <w:szCs w:val="24"/>
        </w:rPr>
      </w:pPr>
      <w:r>
        <w:rPr>
          <w:sz w:val="24"/>
          <w:szCs w:val="24"/>
        </w:rPr>
        <w:t>Правительством Российской Федерации</w:t>
      </w:r>
    </w:p>
    <w:p w:rsidR="00393A67" w:rsidRDefault="00393A67" w:rsidP="00393A67">
      <w:pPr>
        <w:ind w:firstLine="669"/>
        <w:jc w:val="both"/>
        <w:rPr>
          <w:sz w:val="24"/>
          <w:szCs w:val="24"/>
        </w:rPr>
      </w:pPr>
    </w:p>
    <w:p w:rsidR="00393A67" w:rsidRDefault="00393A67" w:rsidP="00393A67">
      <w:pPr>
        <w:ind w:firstLine="669"/>
        <w:jc w:val="both"/>
        <w:rPr>
          <w:sz w:val="24"/>
          <w:szCs w:val="24"/>
        </w:rPr>
      </w:pPr>
    </w:p>
    <w:p w:rsidR="00393A67" w:rsidRDefault="00393A67" w:rsidP="00393A67">
      <w:pPr>
        <w:ind w:firstLine="669"/>
        <w:jc w:val="both"/>
        <w:rPr>
          <w:sz w:val="24"/>
          <w:szCs w:val="24"/>
        </w:rPr>
      </w:pPr>
    </w:p>
    <w:p w:rsidR="00393A67" w:rsidRDefault="00393A67" w:rsidP="00393A67">
      <w:pPr>
        <w:ind w:firstLine="669"/>
        <w:jc w:val="center"/>
      </w:pPr>
      <w:r>
        <w:rPr>
          <w:sz w:val="24"/>
          <w:szCs w:val="24"/>
        </w:rPr>
        <w:t>_______________________</w:t>
      </w: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pPr>
        <w:pStyle w:val="ConsPlusNormal"/>
        <w:jc w:val="both"/>
        <w:rPr>
          <w:rFonts w:ascii="Times New Roman" w:hAnsi="Times New Roman" w:cs="Times New Roman"/>
          <w:sz w:val="24"/>
          <w:szCs w:val="24"/>
        </w:rPr>
      </w:pPr>
    </w:p>
    <w:p w:rsidR="00A903A6" w:rsidRDefault="00A903A6" w:rsidP="00A903A6">
      <w:pPr>
        <w:autoSpaceDE w:val="0"/>
        <w:autoSpaceDN w:val="0"/>
        <w:adjustRightInd w:val="0"/>
        <w:spacing w:line="220" w:lineRule="auto"/>
        <w:ind w:left="40" w:firstLine="102"/>
        <w:jc w:val="right"/>
      </w:pPr>
    </w:p>
    <w:sectPr w:rsidR="00A903A6" w:rsidSect="0076715C">
      <w:pgSz w:w="11906" w:h="16838"/>
      <w:pgMar w:top="1134" w:right="851"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41A" w:rsidRDefault="00DA241A" w:rsidP="007E055C">
      <w:r>
        <w:separator/>
      </w:r>
    </w:p>
  </w:endnote>
  <w:endnote w:type="continuationSeparator" w:id="0">
    <w:p w:rsidR="00DA241A" w:rsidRDefault="00DA241A" w:rsidP="007E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41A" w:rsidRDefault="00DA241A" w:rsidP="007E055C">
      <w:r>
        <w:separator/>
      </w:r>
    </w:p>
  </w:footnote>
  <w:footnote w:type="continuationSeparator" w:id="0">
    <w:p w:rsidR="00DA241A" w:rsidRDefault="00DA241A" w:rsidP="007E0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15.75pt;visibility:visible;mso-wrap-style:square" o:bullet="t">
        <v:imagedata r:id="rId1" o:title=""/>
      </v:shape>
    </w:pict>
  </w:numPicBullet>
  <w:abstractNum w:abstractNumId="0" w15:restartNumberingAfterBreak="0">
    <w:nsid w:val="1CD14164"/>
    <w:multiLevelType w:val="multilevel"/>
    <w:tmpl w:val="35206A34"/>
    <w:lvl w:ilvl="0">
      <w:start w:val="1"/>
      <w:numFmt w:val="decimal"/>
      <w:lvlText w:val="%1."/>
      <w:lvlJc w:val="left"/>
      <w:pPr>
        <w:ind w:left="1069" w:hanging="360"/>
      </w:pPr>
      <w:rPr>
        <w:rFonts w:ascii="Times New Roman" w:hAnsi="Times New Roman" w:cs="Times New Roman" w:hint="default"/>
        <w:b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2859111B"/>
    <w:multiLevelType w:val="hybridMultilevel"/>
    <w:tmpl w:val="DBBC6268"/>
    <w:lvl w:ilvl="0" w:tplc="B40A6CCA">
      <w:start w:val="1"/>
      <w:numFmt w:val="bullet"/>
      <w:lvlText w:val=""/>
      <w:lvlPicBulletId w:val="0"/>
      <w:lvlJc w:val="left"/>
      <w:pPr>
        <w:tabs>
          <w:tab w:val="num" w:pos="720"/>
        </w:tabs>
        <w:ind w:left="720" w:hanging="360"/>
      </w:pPr>
      <w:rPr>
        <w:rFonts w:ascii="Symbol" w:hAnsi="Symbol" w:hint="default"/>
      </w:rPr>
    </w:lvl>
    <w:lvl w:ilvl="1" w:tplc="0EBC9C5E" w:tentative="1">
      <w:start w:val="1"/>
      <w:numFmt w:val="bullet"/>
      <w:lvlText w:val=""/>
      <w:lvlJc w:val="left"/>
      <w:pPr>
        <w:tabs>
          <w:tab w:val="num" w:pos="1440"/>
        </w:tabs>
        <w:ind w:left="1440" w:hanging="360"/>
      </w:pPr>
      <w:rPr>
        <w:rFonts w:ascii="Symbol" w:hAnsi="Symbol" w:hint="default"/>
      </w:rPr>
    </w:lvl>
    <w:lvl w:ilvl="2" w:tplc="3C5E7612" w:tentative="1">
      <w:start w:val="1"/>
      <w:numFmt w:val="bullet"/>
      <w:lvlText w:val=""/>
      <w:lvlJc w:val="left"/>
      <w:pPr>
        <w:tabs>
          <w:tab w:val="num" w:pos="2160"/>
        </w:tabs>
        <w:ind w:left="2160" w:hanging="360"/>
      </w:pPr>
      <w:rPr>
        <w:rFonts w:ascii="Symbol" w:hAnsi="Symbol" w:hint="default"/>
      </w:rPr>
    </w:lvl>
    <w:lvl w:ilvl="3" w:tplc="2A4E3D00" w:tentative="1">
      <w:start w:val="1"/>
      <w:numFmt w:val="bullet"/>
      <w:lvlText w:val=""/>
      <w:lvlJc w:val="left"/>
      <w:pPr>
        <w:tabs>
          <w:tab w:val="num" w:pos="2880"/>
        </w:tabs>
        <w:ind w:left="2880" w:hanging="360"/>
      </w:pPr>
      <w:rPr>
        <w:rFonts w:ascii="Symbol" w:hAnsi="Symbol" w:hint="default"/>
      </w:rPr>
    </w:lvl>
    <w:lvl w:ilvl="4" w:tplc="B5A2887C" w:tentative="1">
      <w:start w:val="1"/>
      <w:numFmt w:val="bullet"/>
      <w:lvlText w:val=""/>
      <w:lvlJc w:val="left"/>
      <w:pPr>
        <w:tabs>
          <w:tab w:val="num" w:pos="3600"/>
        </w:tabs>
        <w:ind w:left="3600" w:hanging="360"/>
      </w:pPr>
      <w:rPr>
        <w:rFonts w:ascii="Symbol" w:hAnsi="Symbol" w:hint="default"/>
      </w:rPr>
    </w:lvl>
    <w:lvl w:ilvl="5" w:tplc="84A056D4" w:tentative="1">
      <w:start w:val="1"/>
      <w:numFmt w:val="bullet"/>
      <w:lvlText w:val=""/>
      <w:lvlJc w:val="left"/>
      <w:pPr>
        <w:tabs>
          <w:tab w:val="num" w:pos="4320"/>
        </w:tabs>
        <w:ind w:left="4320" w:hanging="360"/>
      </w:pPr>
      <w:rPr>
        <w:rFonts w:ascii="Symbol" w:hAnsi="Symbol" w:hint="default"/>
      </w:rPr>
    </w:lvl>
    <w:lvl w:ilvl="6" w:tplc="8B26BCE2" w:tentative="1">
      <w:start w:val="1"/>
      <w:numFmt w:val="bullet"/>
      <w:lvlText w:val=""/>
      <w:lvlJc w:val="left"/>
      <w:pPr>
        <w:tabs>
          <w:tab w:val="num" w:pos="5040"/>
        </w:tabs>
        <w:ind w:left="5040" w:hanging="360"/>
      </w:pPr>
      <w:rPr>
        <w:rFonts w:ascii="Symbol" w:hAnsi="Symbol" w:hint="default"/>
      </w:rPr>
    </w:lvl>
    <w:lvl w:ilvl="7" w:tplc="D19492C2" w:tentative="1">
      <w:start w:val="1"/>
      <w:numFmt w:val="bullet"/>
      <w:lvlText w:val=""/>
      <w:lvlJc w:val="left"/>
      <w:pPr>
        <w:tabs>
          <w:tab w:val="num" w:pos="5760"/>
        </w:tabs>
        <w:ind w:left="5760" w:hanging="360"/>
      </w:pPr>
      <w:rPr>
        <w:rFonts w:ascii="Symbol" w:hAnsi="Symbol" w:hint="default"/>
      </w:rPr>
    </w:lvl>
    <w:lvl w:ilvl="8" w:tplc="9E42CC1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E64"/>
    <w:rsid w:val="0000102D"/>
    <w:rsid w:val="00001C43"/>
    <w:rsid w:val="00002197"/>
    <w:rsid w:val="000023E8"/>
    <w:rsid w:val="000030F7"/>
    <w:rsid w:val="00003201"/>
    <w:rsid w:val="000032B1"/>
    <w:rsid w:val="000032C0"/>
    <w:rsid w:val="00003728"/>
    <w:rsid w:val="00003BE7"/>
    <w:rsid w:val="0000423A"/>
    <w:rsid w:val="0000440B"/>
    <w:rsid w:val="000046B8"/>
    <w:rsid w:val="00004792"/>
    <w:rsid w:val="000047E9"/>
    <w:rsid w:val="000049FD"/>
    <w:rsid w:val="00004ABD"/>
    <w:rsid w:val="00005590"/>
    <w:rsid w:val="0000595B"/>
    <w:rsid w:val="00005F4B"/>
    <w:rsid w:val="00005FC5"/>
    <w:rsid w:val="0000603C"/>
    <w:rsid w:val="000063A4"/>
    <w:rsid w:val="00006ABA"/>
    <w:rsid w:val="00006FCA"/>
    <w:rsid w:val="00007751"/>
    <w:rsid w:val="000078AC"/>
    <w:rsid w:val="00010531"/>
    <w:rsid w:val="000106DB"/>
    <w:rsid w:val="00010C93"/>
    <w:rsid w:val="000110C0"/>
    <w:rsid w:val="0001188C"/>
    <w:rsid w:val="00011B22"/>
    <w:rsid w:val="00012345"/>
    <w:rsid w:val="000125EB"/>
    <w:rsid w:val="00012AE1"/>
    <w:rsid w:val="00012E18"/>
    <w:rsid w:val="00012F30"/>
    <w:rsid w:val="00012FC4"/>
    <w:rsid w:val="00013CA4"/>
    <w:rsid w:val="00013CF4"/>
    <w:rsid w:val="0001434D"/>
    <w:rsid w:val="00014E02"/>
    <w:rsid w:val="0001544B"/>
    <w:rsid w:val="0001549D"/>
    <w:rsid w:val="000157D6"/>
    <w:rsid w:val="00015A1F"/>
    <w:rsid w:val="00015BCB"/>
    <w:rsid w:val="000164FE"/>
    <w:rsid w:val="00016B5B"/>
    <w:rsid w:val="00016B6F"/>
    <w:rsid w:val="00016D8D"/>
    <w:rsid w:val="00016DF0"/>
    <w:rsid w:val="0001720E"/>
    <w:rsid w:val="00017563"/>
    <w:rsid w:val="00017730"/>
    <w:rsid w:val="000200BA"/>
    <w:rsid w:val="00020359"/>
    <w:rsid w:val="0002149C"/>
    <w:rsid w:val="00021AAB"/>
    <w:rsid w:val="00021D1C"/>
    <w:rsid w:val="0002228B"/>
    <w:rsid w:val="0002273F"/>
    <w:rsid w:val="000229AB"/>
    <w:rsid w:val="00022D18"/>
    <w:rsid w:val="00022E9A"/>
    <w:rsid w:val="00023094"/>
    <w:rsid w:val="000230B0"/>
    <w:rsid w:val="00023FBB"/>
    <w:rsid w:val="00024329"/>
    <w:rsid w:val="00024583"/>
    <w:rsid w:val="00024723"/>
    <w:rsid w:val="00024894"/>
    <w:rsid w:val="00024AD0"/>
    <w:rsid w:val="00025197"/>
    <w:rsid w:val="000251B2"/>
    <w:rsid w:val="0002576F"/>
    <w:rsid w:val="00025E00"/>
    <w:rsid w:val="00025F4F"/>
    <w:rsid w:val="0002606F"/>
    <w:rsid w:val="00026330"/>
    <w:rsid w:val="00026442"/>
    <w:rsid w:val="00026A2A"/>
    <w:rsid w:val="00026CC3"/>
    <w:rsid w:val="00026CDF"/>
    <w:rsid w:val="000277B8"/>
    <w:rsid w:val="00030CD2"/>
    <w:rsid w:val="00030D55"/>
    <w:rsid w:val="00031A34"/>
    <w:rsid w:val="00031AB7"/>
    <w:rsid w:val="0003230A"/>
    <w:rsid w:val="0003243D"/>
    <w:rsid w:val="00032E05"/>
    <w:rsid w:val="00032E71"/>
    <w:rsid w:val="00033016"/>
    <w:rsid w:val="0003328D"/>
    <w:rsid w:val="000335CF"/>
    <w:rsid w:val="000342FA"/>
    <w:rsid w:val="000343DD"/>
    <w:rsid w:val="00034D7D"/>
    <w:rsid w:val="00034DE6"/>
    <w:rsid w:val="00034EBE"/>
    <w:rsid w:val="00035250"/>
    <w:rsid w:val="0003538F"/>
    <w:rsid w:val="000355F0"/>
    <w:rsid w:val="0003569B"/>
    <w:rsid w:val="000361B5"/>
    <w:rsid w:val="000367E2"/>
    <w:rsid w:val="00036A4F"/>
    <w:rsid w:val="00037049"/>
    <w:rsid w:val="00037CB3"/>
    <w:rsid w:val="00037F1D"/>
    <w:rsid w:val="00037FFE"/>
    <w:rsid w:val="00040142"/>
    <w:rsid w:val="00040476"/>
    <w:rsid w:val="00040DB4"/>
    <w:rsid w:val="00040EDC"/>
    <w:rsid w:val="00040F91"/>
    <w:rsid w:val="000415A9"/>
    <w:rsid w:val="000415DA"/>
    <w:rsid w:val="000424A8"/>
    <w:rsid w:val="0004263D"/>
    <w:rsid w:val="0004290D"/>
    <w:rsid w:val="000429C4"/>
    <w:rsid w:val="00042C4E"/>
    <w:rsid w:val="00042C94"/>
    <w:rsid w:val="00042F06"/>
    <w:rsid w:val="000430B4"/>
    <w:rsid w:val="000434AE"/>
    <w:rsid w:val="00043500"/>
    <w:rsid w:val="000439B1"/>
    <w:rsid w:val="000439E4"/>
    <w:rsid w:val="00043A46"/>
    <w:rsid w:val="00043D78"/>
    <w:rsid w:val="00043DEF"/>
    <w:rsid w:val="00044005"/>
    <w:rsid w:val="0004415B"/>
    <w:rsid w:val="000443E2"/>
    <w:rsid w:val="000448BE"/>
    <w:rsid w:val="00044906"/>
    <w:rsid w:val="000449B8"/>
    <w:rsid w:val="00044A8E"/>
    <w:rsid w:val="00044D14"/>
    <w:rsid w:val="00045248"/>
    <w:rsid w:val="00045256"/>
    <w:rsid w:val="00045753"/>
    <w:rsid w:val="00045B5A"/>
    <w:rsid w:val="000470AB"/>
    <w:rsid w:val="000471D7"/>
    <w:rsid w:val="0004759A"/>
    <w:rsid w:val="0005028E"/>
    <w:rsid w:val="00050807"/>
    <w:rsid w:val="00050941"/>
    <w:rsid w:val="00050D52"/>
    <w:rsid w:val="0005226A"/>
    <w:rsid w:val="00052C33"/>
    <w:rsid w:val="00052DFB"/>
    <w:rsid w:val="0005363A"/>
    <w:rsid w:val="000538A4"/>
    <w:rsid w:val="0005397D"/>
    <w:rsid w:val="00053E3C"/>
    <w:rsid w:val="00054523"/>
    <w:rsid w:val="000545AE"/>
    <w:rsid w:val="000546C6"/>
    <w:rsid w:val="000546D7"/>
    <w:rsid w:val="00054BE1"/>
    <w:rsid w:val="00054FCE"/>
    <w:rsid w:val="000554B3"/>
    <w:rsid w:val="000558D9"/>
    <w:rsid w:val="00055B5B"/>
    <w:rsid w:val="00055E8B"/>
    <w:rsid w:val="000563FF"/>
    <w:rsid w:val="00056616"/>
    <w:rsid w:val="0005697C"/>
    <w:rsid w:val="00056BD6"/>
    <w:rsid w:val="00056FBF"/>
    <w:rsid w:val="000578D5"/>
    <w:rsid w:val="00057CBD"/>
    <w:rsid w:val="0006042E"/>
    <w:rsid w:val="0006088B"/>
    <w:rsid w:val="0006092B"/>
    <w:rsid w:val="00061006"/>
    <w:rsid w:val="000610B9"/>
    <w:rsid w:val="000616B1"/>
    <w:rsid w:val="000618B2"/>
    <w:rsid w:val="000620E8"/>
    <w:rsid w:val="00062252"/>
    <w:rsid w:val="000623A6"/>
    <w:rsid w:val="000625C1"/>
    <w:rsid w:val="00062996"/>
    <w:rsid w:val="00062EFA"/>
    <w:rsid w:val="00063110"/>
    <w:rsid w:val="00063559"/>
    <w:rsid w:val="000637C1"/>
    <w:rsid w:val="000642A2"/>
    <w:rsid w:val="00064593"/>
    <w:rsid w:val="00064771"/>
    <w:rsid w:val="00064800"/>
    <w:rsid w:val="000655E6"/>
    <w:rsid w:val="00065662"/>
    <w:rsid w:val="00065855"/>
    <w:rsid w:val="00065BAB"/>
    <w:rsid w:val="00065C20"/>
    <w:rsid w:val="00065DA6"/>
    <w:rsid w:val="00065FC8"/>
    <w:rsid w:val="000660BA"/>
    <w:rsid w:val="0006692B"/>
    <w:rsid w:val="0006693A"/>
    <w:rsid w:val="00066C46"/>
    <w:rsid w:val="00067361"/>
    <w:rsid w:val="0006737C"/>
    <w:rsid w:val="000674F0"/>
    <w:rsid w:val="00067B54"/>
    <w:rsid w:val="00070065"/>
    <w:rsid w:val="000700A8"/>
    <w:rsid w:val="000700C8"/>
    <w:rsid w:val="000702A2"/>
    <w:rsid w:val="00070DDD"/>
    <w:rsid w:val="00070F42"/>
    <w:rsid w:val="0007143F"/>
    <w:rsid w:val="00071C4D"/>
    <w:rsid w:val="00071DAE"/>
    <w:rsid w:val="00071FA4"/>
    <w:rsid w:val="000721FD"/>
    <w:rsid w:val="00072837"/>
    <w:rsid w:val="00072C75"/>
    <w:rsid w:val="0007302E"/>
    <w:rsid w:val="00073222"/>
    <w:rsid w:val="00073339"/>
    <w:rsid w:val="000733DB"/>
    <w:rsid w:val="00074206"/>
    <w:rsid w:val="000745AE"/>
    <w:rsid w:val="00074647"/>
    <w:rsid w:val="00074CA7"/>
    <w:rsid w:val="00074F57"/>
    <w:rsid w:val="00074FCA"/>
    <w:rsid w:val="0007504A"/>
    <w:rsid w:val="000759E5"/>
    <w:rsid w:val="00075A9C"/>
    <w:rsid w:val="00075B8F"/>
    <w:rsid w:val="00076242"/>
    <w:rsid w:val="00076525"/>
    <w:rsid w:val="00076B67"/>
    <w:rsid w:val="00076C2E"/>
    <w:rsid w:val="0007738F"/>
    <w:rsid w:val="000774EE"/>
    <w:rsid w:val="00077A7D"/>
    <w:rsid w:val="00077A8B"/>
    <w:rsid w:val="000806F6"/>
    <w:rsid w:val="000808C6"/>
    <w:rsid w:val="00080E6F"/>
    <w:rsid w:val="00080FEF"/>
    <w:rsid w:val="0008106F"/>
    <w:rsid w:val="000813B6"/>
    <w:rsid w:val="00081A70"/>
    <w:rsid w:val="00081E36"/>
    <w:rsid w:val="00081E64"/>
    <w:rsid w:val="00082021"/>
    <w:rsid w:val="0008207F"/>
    <w:rsid w:val="00082200"/>
    <w:rsid w:val="00082868"/>
    <w:rsid w:val="00082BA6"/>
    <w:rsid w:val="0008340E"/>
    <w:rsid w:val="00083740"/>
    <w:rsid w:val="00083900"/>
    <w:rsid w:val="00084030"/>
    <w:rsid w:val="00084238"/>
    <w:rsid w:val="0008495D"/>
    <w:rsid w:val="000849D0"/>
    <w:rsid w:val="00084A84"/>
    <w:rsid w:val="00084B5F"/>
    <w:rsid w:val="00084D4C"/>
    <w:rsid w:val="00084DC8"/>
    <w:rsid w:val="000853B1"/>
    <w:rsid w:val="00085441"/>
    <w:rsid w:val="0008568D"/>
    <w:rsid w:val="00085A85"/>
    <w:rsid w:val="00085F89"/>
    <w:rsid w:val="0008629A"/>
    <w:rsid w:val="00086328"/>
    <w:rsid w:val="000866C7"/>
    <w:rsid w:val="0008684B"/>
    <w:rsid w:val="00086AF4"/>
    <w:rsid w:val="0008715C"/>
    <w:rsid w:val="0008721C"/>
    <w:rsid w:val="0008767D"/>
    <w:rsid w:val="000877E2"/>
    <w:rsid w:val="00087CC4"/>
    <w:rsid w:val="00090258"/>
    <w:rsid w:val="00090549"/>
    <w:rsid w:val="0009071C"/>
    <w:rsid w:val="0009094F"/>
    <w:rsid w:val="00090A2E"/>
    <w:rsid w:val="00090B60"/>
    <w:rsid w:val="0009143B"/>
    <w:rsid w:val="00091E05"/>
    <w:rsid w:val="00091F02"/>
    <w:rsid w:val="00092076"/>
    <w:rsid w:val="00092359"/>
    <w:rsid w:val="000928DD"/>
    <w:rsid w:val="00093313"/>
    <w:rsid w:val="00093357"/>
    <w:rsid w:val="000935DA"/>
    <w:rsid w:val="000939C4"/>
    <w:rsid w:val="00093C4E"/>
    <w:rsid w:val="00093D92"/>
    <w:rsid w:val="00093DC1"/>
    <w:rsid w:val="00093E0F"/>
    <w:rsid w:val="000942FE"/>
    <w:rsid w:val="00094BBB"/>
    <w:rsid w:val="00094CAB"/>
    <w:rsid w:val="000950E3"/>
    <w:rsid w:val="0009519B"/>
    <w:rsid w:val="000951C0"/>
    <w:rsid w:val="00095A7E"/>
    <w:rsid w:val="00095D23"/>
    <w:rsid w:val="000964C6"/>
    <w:rsid w:val="000976C1"/>
    <w:rsid w:val="00097CAE"/>
    <w:rsid w:val="00097CC9"/>
    <w:rsid w:val="00097DF1"/>
    <w:rsid w:val="000A1165"/>
    <w:rsid w:val="000A11ED"/>
    <w:rsid w:val="000A12B4"/>
    <w:rsid w:val="000A135B"/>
    <w:rsid w:val="000A1442"/>
    <w:rsid w:val="000A19B7"/>
    <w:rsid w:val="000A2B14"/>
    <w:rsid w:val="000A2BB1"/>
    <w:rsid w:val="000A2F43"/>
    <w:rsid w:val="000A2F68"/>
    <w:rsid w:val="000A307A"/>
    <w:rsid w:val="000A3315"/>
    <w:rsid w:val="000A3403"/>
    <w:rsid w:val="000A3819"/>
    <w:rsid w:val="000A39C3"/>
    <w:rsid w:val="000A45B8"/>
    <w:rsid w:val="000A4ACB"/>
    <w:rsid w:val="000A4C4D"/>
    <w:rsid w:val="000A5E91"/>
    <w:rsid w:val="000A62B5"/>
    <w:rsid w:val="000A62F7"/>
    <w:rsid w:val="000A63A4"/>
    <w:rsid w:val="000A676D"/>
    <w:rsid w:val="000A6C99"/>
    <w:rsid w:val="000A6D75"/>
    <w:rsid w:val="000A6D96"/>
    <w:rsid w:val="000A7399"/>
    <w:rsid w:val="000A7917"/>
    <w:rsid w:val="000B035B"/>
    <w:rsid w:val="000B0B57"/>
    <w:rsid w:val="000B15D0"/>
    <w:rsid w:val="000B1AD8"/>
    <w:rsid w:val="000B1EC6"/>
    <w:rsid w:val="000B2657"/>
    <w:rsid w:val="000B2771"/>
    <w:rsid w:val="000B2E90"/>
    <w:rsid w:val="000B3395"/>
    <w:rsid w:val="000B34D3"/>
    <w:rsid w:val="000B3620"/>
    <w:rsid w:val="000B390D"/>
    <w:rsid w:val="000B3A65"/>
    <w:rsid w:val="000B3BEF"/>
    <w:rsid w:val="000B4739"/>
    <w:rsid w:val="000B4DFC"/>
    <w:rsid w:val="000B56D8"/>
    <w:rsid w:val="000B5922"/>
    <w:rsid w:val="000B5AB7"/>
    <w:rsid w:val="000B5BCA"/>
    <w:rsid w:val="000B648B"/>
    <w:rsid w:val="000B64CF"/>
    <w:rsid w:val="000B6707"/>
    <w:rsid w:val="000B67C3"/>
    <w:rsid w:val="000B6915"/>
    <w:rsid w:val="000B6BFD"/>
    <w:rsid w:val="000B72D3"/>
    <w:rsid w:val="000B7345"/>
    <w:rsid w:val="000B76CF"/>
    <w:rsid w:val="000B7E8A"/>
    <w:rsid w:val="000C023A"/>
    <w:rsid w:val="000C03E0"/>
    <w:rsid w:val="000C06B7"/>
    <w:rsid w:val="000C0905"/>
    <w:rsid w:val="000C0B2C"/>
    <w:rsid w:val="000C0EB9"/>
    <w:rsid w:val="000C104C"/>
    <w:rsid w:val="000C107F"/>
    <w:rsid w:val="000C156A"/>
    <w:rsid w:val="000C194A"/>
    <w:rsid w:val="000C1969"/>
    <w:rsid w:val="000C1CC6"/>
    <w:rsid w:val="000C1E47"/>
    <w:rsid w:val="000C1F5A"/>
    <w:rsid w:val="000C21AE"/>
    <w:rsid w:val="000C256E"/>
    <w:rsid w:val="000C2A6D"/>
    <w:rsid w:val="000C2C75"/>
    <w:rsid w:val="000C2D8E"/>
    <w:rsid w:val="000C2EB5"/>
    <w:rsid w:val="000C31FE"/>
    <w:rsid w:val="000C32C7"/>
    <w:rsid w:val="000C332D"/>
    <w:rsid w:val="000C38D5"/>
    <w:rsid w:val="000C40A0"/>
    <w:rsid w:val="000C412C"/>
    <w:rsid w:val="000C4146"/>
    <w:rsid w:val="000C4AB9"/>
    <w:rsid w:val="000C4D14"/>
    <w:rsid w:val="000C4E21"/>
    <w:rsid w:val="000C4F6E"/>
    <w:rsid w:val="000C508A"/>
    <w:rsid w:val="000C51A2"/>
    <w:rsid w:val="000C52E5"/>
    <w:rsid w:val="000C56E0"/>
    <w:rsid w:val="000C639D"/>
    <w:rsid w:val="000C65FF"/>
    <w:rsid w:val="000C6816"/>
    <w:rsid w:val="000C6EEE"/>
    <w:rsid w:val="000C703E"/>
    <w:rsid w:val="000C7082"/>
    <w:rsid w:val="000C750A"/>
    <w:rsid w:val="000C7576"/>
    <w:rsid w:val="000C7C5E"/>
    <w:rsid w:val="000D0062"/>
    <w:rsid w:val="000D077C"/>
    <w:rsid w:val="000D088F"/>
    <w:rsid w:val="000D0CD7"/>
    <w:rsid w:val="000D0E77"/>
    <w:rsid w:val="000D1058"/>
    <w:rsid w:val="000D11B9"/>
    <w:rsid w:val="000D130C"/>
    <w:rsid w:val="000D1873"/>
    <w:rsid w:val="000D1C06"/>
    <w:rsid w:val="000D1FAC"/>
    <w:rsid w:val="000D240A"/>
    <w:rsid w:val="000D2502"/>
    <w:rsid w:val="000D293D"/>
    <w:rsid w:val="000D2C09"/>
    <w:rsid w:val="000D2DE6"/>
    <w:rsid w:val="000D30AF"/>
    <w:rsid w:val="000D33C4"/>
    <w:rsid w:val="000D4337"/>
    <w:rsid w:val="000D4991"/>
    <w:rsid w:val="000D4AB9"/>
    <w:rsid w:val="000D4C6D"/>
    <w:rsid w:val="000D4CE2"/>
    <w:rsid w:val="000D4FB9"/>
    <w:rsid w:val="000D51F2"/>
    <w:rsid w:val="000D5717"/>
    <w:rsid w:val="000D581F"/>
    <w:rsid w:val="000D5848"/>
    <w:rsid w:val="000D5FF1"/>
    <w:rsid w:val="000D6264"/>
    <w:rsid w:val="000D6BC1"/>
    <w:rsid w:val="000D6BCD"/>
    <w:rsid w:val="000D6C74"/>
    <w:rsid w:val="000D6C78"/>
    <w:rsid w:val="000D6C8C"/>
    <w:rsid w:val="000D6F90"/>
    <w:rsid w:val="000D706A"/>
    <w:rsid w:val="000D729F"/>
    <w:rsid w:val="000D7F60"/>
    <w:rsid w:val="000D7FBF"/>
    <w:rsid w:val="000E06A0"/>
    <w:rsid w:val="000E0B9B"/>
    <w:rsid w:val="000E1318"/>
    <w:rsid w:val="000E15CE"/>
    <w:rsid w:val="000E1758"/>
    <w:rsid w:val="000E1A09"/>
    <w:rsid w:val="000E1A9A"/>
    <w:rsid w:val="000E1C7D"/>
    <w:rsid w:val="000E1DA9"/>
    <w:rsid w:val="000E1DFB"/>
    <w:rsid w:val="000E2207"/>
    <w:rsid w:val="000E2C55"/>
    <w:rsid w:val="000E2CE1"/>
    <w:rsid w:val="000E2E67"/>
    <w:rsid w:val="000E30FD"/>
    <w:rsid w:val="000E3254"/>
    <w:rsid w:val="000E3405"/>
    <w:rsid w:val="000E342A"/>
    <w:rsid w:val="000E34E1"/>
    <w:rsid w:val="000E34E9"/>
    <w:rsid w:val="000E3B85"/>
    <w:rsid w:val="000E3C98"/>
    <w:rsid w:val="000E3E37"/>
    <w:rsid w:val="000E3F52"/>
    <w:rsid w:val="000E40AB"/>
    <w:rsid w:val="000E420F"/>
    <w:rsid w:val="000E4229"/>
    <w:rsid w:val="000E4277"/>
    <w:rsid w:val="000E4792"/>
    <w:rsid w:val="000E47C8"/>
    <w:rsid w:val="000E4863"/>
    <w:rsid w:val="000E4EB3"/>
    <w:rsid w:val="000E56FC"/>
    <w:rsid w:val="000E593F"/>
    <w:rsid w:val="000E5B3C"/>
    <w:rsid w:val="000E5C97"/>
    <w:rsid w:val="000E5DE1"/>
    <w:rsid w:val="000E625B"/>
    <w:rsid w:val="000E62FC"/>
    <w:rsid w:val="000E6ABA"/>
    <w:rsid w:val="000E6BC8"/>
    <w:rsid w:val="000E6D91"/>
    <w:rsid w:val="000E72B2"/>
    <w:rsid w:val="000E773A"/>
    <w:rsid w:val="000F01AC"/>
    <w:rsid w:val="000F060A"/>
    <w:rsid w:val="000F076E"/>
    <w:rsid w:val="000F0D91"/>
    <w:rsid w:val="000F0DCA"/>
    <w:rsid w:val="000F104C"/>
    <w:rsid w:val="000F1187"/>
    <w:rsid w:val="000F1282"/>
    <w:rsid w:val="000F19AC"/>
    <w:rsid w:val="000F1A0E"/>
    <w:rsid w:val="000F1A90"/>
    <w:rsid w:val="000F20B9"/>
    <w:rsid w:val="000F23E2"/>
    <w:rsid w:val="000F24E4"/>
    <w:rsid w:val="000F26E4"/>
    <w:rsid w:val="000F27B6"/>
    <w:rsid w:val="000F2A99"/>
    <w:rsid w:val="000F2CFF"/>
    <w:rsid w:val="000F2FAE"/>
    <w:rsid w:val="000F36BD"/>
    <w:rsid w:val="000F390C"/>
    <w:rsid w:val="000F3A2A"/>
    <w:rsid w:val="000F3D0F"/>
    <w:rsid w:val="000F3D29"/>
    <w:rsid w:val="000F4214"/>
    <w:rsid w:val="000F42F6"/>
    <w:rsid w:val="000F4579"/>
    <w:rsid w:val="000F4874"/>
    <w:rsid w:val="000F4979"/>
    <w:rsid w:val="000F49B5"/>
    <w:rsid w:val="000F4E90"/>
    <w:rsid w:val="000F4EA5"/>
    <w:rsid w:val="000F5151"/>
    <w:rsid w:val="000F5494"/>
    <w:rsid w:val="000F551E"/>
    <w:rsid w:val="000F57F6"/>
    <w:rsid w:val="000F5E25"/>
    <w:rsid w:val="000F5FEF"/>
    <w:rsid w:val="000F6282"/>
    <w:rsid w:val="000F6691"/>
    <w:rsid w:val="000F67F5"/>
    <w:rsid w:val="000F6B2B"/>
    <w:rsid w:val="000F6BED"/>
    <w:rsid w:val="000F6C45"/>
    <w:rsid w:val="000F7216"/>
    <w:rsid w:val="000F72A3"/>
    <w:rsid w:val="000F78F3"/>
    <w:rsid w:val="000F7910"/>
    <w:rsid w:val="000F7D18"/>
    <w:rsid w:val="001000D9"/>
    <w:rsid w:val="00100240"/>
    <w:rsid w:val="00100BE9"/>
    <w:rsid w:val="00100C48"/>
    <w:rsid w:val="00102018"/>
    <w:rsid w:val="0010224D"/>
    <w:rsid w:val="00102B97"/>
    <w:rsid w:val="00102E97"/>
    <w:rsid w:val="001033C8"/>
    <w:rsid w:val="001034DF"/>
    <w:rsid w:val="001037C8"/>
    <w:rsid w:val="00103C06"/>
    <w:rsid w:val="00104058"/>
    <w:rsid w:val="001043C8"/>
    <w:rsid w:val="00104B56"/>
    <w:rsid w:val="00105B57"/>
    <w:rsid w:val="00105C8F"/>
    <w:rsid w:val="00105CD9"/>
    <w:rsid w:val="00105D67"/>
    <w:rsid w:val="00105DC6"/>
    <w:rsid w:val="00105E49"/>
    <w:rsid w:val="001064EF"/>
    <w:rsid w:val="001066A5"/>
    <w:rsid w:val="00106F41"/>
    <w:rsid w:val="00107459"/>
    <w:rsid w:val="00107485"/>
    <w:rsid w:val="00107847"/>
    <w:rsid w:val="00107D28"/>
    <w:rsid w:val="00107E1B"/>
    <w:rsid w:val="001103D5"/>
    <w:rsid w:val="00110737"/>
    <w:rsid w:val="001108CB"/>
    <w:rsid w:val="00110AB6"/>
    <w:rsid w:val="001111A2"/>
    <w:rsid w:val="001114DA"/>
    <w:rsid w:val="0011150A"/>
    <w:rsid w:val="0011229F"/>
    <w:rsid w:val="001124F3"/>
    <w:rsid w:val="0011275C"/>
    <w:rsid w:val="001128F3"/>
    <w:rsid w:val="00112A5F"/>
    <w:rsid w:val="0011305C"/>
    <w:rsid w:val="0011309F"/>
    <w:rsid w:val="0011338F"/>
    <w:rsid w:val="0011362D"/>
    <w:rsid w:val="00113648"/>
    <w:rsid w:val="0011367E"/>
    <w:rsid w:val="001136C0"/>
    <w:rsid w:val="00113776"/>
    <w:rsid w:val="00113890"/>
    <w:rsid w:val="00113907"/>
    <w:rsid w:val="0011424E"/>
    <w:rsid w:val="001144D1"/>
    <w:rsid w:val="00114D1B"/>
    <w:rsid w:val="00114ED8"/>
    <w:rsid w:val="00115564"/>
    <w:rsid w:val="0011558D"/>
    <w:rsid w:val="00115637"/>
    <w:rsid w:val="001157B2"/>
    <w:rsid w:val="00115C27"/>
    <w:rsid w:val="00115F9A"/>
    <w:rsid w:val="00116B0F"/>
    <w:rsid w:val="00116B9B"/>
    <w:rsid w:val="00116E0A"/>
    <w:rsid w:val="001177B7"/>
    <w:rsid w:val="00117BFC"/>
    <w:rsid w:val="00120202"/>
    <w:rsid w:val="00122055"/>
    <w:rsid w:val="00122851"/>
    <w:rsid w:val="00122DF2"/>
    <w:rsid w:val="00123240"/>
    <w:rsid w:val="0012339F"/>
    <w:rsid w:val="00123E53"/>
    <w:rsid w:val="001240A6"/>
    <w:rsid w:val="001241E3"/>
    <w:rsid w:val="00124314"/>
    <w:rsid w:val="0012497F"/>
    <w:rsid w:val="00124A36"/>
    <w:rsid w:val="00124BF8"/>
    <w:rsid w:val="00124D78"/>
    <w:rsid w:val="001251BF"/>
    <w:rsid w:val="00125343"/>
    <w:rsid w:val="00125D8D"/>
    <w:rsid w:val="00126F51"/>
    <w:rsid w:val="00127028"/>
    <w:rsid w:val="001273F3"/>
    <w:rsid w:val="001277A8"/>
    <w:rsid w:val="00127C26"/>
    <w:rsid w:val="00127EE2"/>
    <w:rsid w:val="00127F55"/>
    <w:rsid w:val="00130346"/>
    <w:rsid w:val="00130D6C"/>
    <w:rsid w:val="00130DFF"/>
    <w:rsid w:val="00131089"/>
    <w:rsid w:val="0013137B"/>
    <w:rsid w:val="00131B2D"/>
    <w:rsid w:val="00131E02"/>
    <w:rsid w:val="00131E7A"/>
    <w:rsid w:val="00132128"/>
    <w:rsid w:val="0013246C"/>
    <w:rsid w:val="001324CE"/>
    <w:rsid w:val="0013258E"/>
    <w:rsid w:val="0013273F"/>
    <w:rsid w:val="00132FDE"/>
    <w:rsid w:val="00133219"/>
    <w:rsid w:val="001333B2"/>
    <w:rsid w:val="00133607"/>
    <w:rsid w:val="00133E6C"/>
    <w:rsid w:val="00133E73"/>
    <w:rsid w:val="001342A7"/>
    <w:rsid w:val="00134347"/>
    <w:rsid w:val="0013479B"/>
    <w:rsid w:val="001348D4"/>
    <w:rsid w:val="00134B70"/>
    <w:rsid w:val="00134CE5"/>
    <w:rsid w:val="0013535C"/>
    <w:rsid w:val="0013547F"/>
    <w:rsid w:val="00135733"/>
    <w:rsid w:val="00135790"/>
    <w:rsid w:val="00135849"/>
    <w:rsid w:val="00135887"/>
    <w:rsid w:val="00136AF4"/>
    <w:rsid w:val="00136BDB"/>
    <w:rsid w:val="0013749D"/>
    <w:rsid w:val="001375C1"/>
    <w:rsid w:val="001375CD"/>
    <w:rsid w:val="00137882"/>
    <w:rsid w:val="00140080"/>
    <w:rsid w:val="001406ED"/>
    <w:rsid w:val="001407A0"/>
    <w:rsid w:val="0014099A"/>
    <w:rsid w:val="001409C2"/>
    <w:rsid w:val="00140A13"/>
    <w:rsid w:val="00140D47"/>
    <w:rsid w:val="001414BF"/>
    <w:rsid w:val="001414FA"/>
    <w:rsid w:val="00141978"/>
    <w:rsid w:val="001419BB"/>
    <w:rsid w:val="00141B9F"/>
    <w:rsid w:val="00141C53"/>
    <w:rsid w:val="00141E20"/>
    <w:rsid w:val="00141FA6"/>
    <w:rsid w:val="001420E7"/>
    <w:rsid w:val="001426D4"/>
    <w:rsid w:val="001427E7"/>
    <w:rsid w:val="00142C4B"/>
    <w:rsid w:val="00143543"/>
    <w:rsid w:val="00143917"/>
    <w:rsid w:val="00143943"/>
    <w:rsid w:val="00143944"/>
    <w:rsid w:val="00143CB3"/>
    <w:rsid w:val="00143DA4"/>
    <w:rsid w:val="001445F2"/>
    <w:rsid w:val="0014479A"/>
    <w:rsid w:val="00144817"/>
    <w:rsid w:val="00144890"/>
    <w:rsid w:val="00144BD4"/>
    <w:rsid w:val="0014556F"/>
    <w:rsid w:val="00145761"/>
    <w:rsid w:val="001459C5"/>
    <w:rsid w:val="00145F3A"/>
    <w:rsid w:val="001460D7"/>
    <w:rsid w:val="00146154"/>
    <w:rsid w:val="001463E7"/>
    <w:rsid w:val="00146C1B"/>
    <w:rsid w:val="00147062"/>
    <w:rsid w:val="001471B0"/>
    <w:rsid w:val="00147250"/>
    <w:rsid w:val="00147DF3"/>
    <w:rsid w:val="00150189"/>
    <w:rsid w:val="001506E1"/>
    <w:rsid w:val="00150764"/>
    <w:rsid w:val="00150EA8"/>
    <w:rsid w:val="0015124B"/>
    <w:rsid w:val="001518A8"/>
    <w:rsid w:val="00151A6F"/>
    <w:rsid w:val="00151DD2"/>
    <w:rsid w:val="00151FA1"/>
    <w:rsid w:val="0015205E"/>
    <w:rsid w:val="0015210F"/>
    <w:rsid w:val="001521BF"/>
    <w:rsid w:val="0015248A"/>
    <w:rsid w:val="0015252E"/>
    <w:rsid w:val="00152568"/>
    <w:rsid w:val="00152987"/>
    <w:rsid w:val="00153037"/>
    <w:rsid w:val="001531F7"/>
    <w:rsid w:val="00153308"/>
    <w:rsid w:val="001536F5"/>
    <w:rsid w:val="0015442F"/>
    <w:rsid w:val="00154457"/>
    <w:rsid w:val="001544AF"/>
    <w:rsid w:val="00154713"/>
    <w:rsid w:val="001547FC"/>
    <w:rsid w:val="00154937"/>
    <w:rsid w:val="00154AAC"/>
    <w:rsid w:val="00154C99"/>
    <w:rsid w:val="00154CAE"/>
    <w:rsid w:val="00154D5A"/>
    <w:rsid w:val="00154DCC"/>
    <w:rsid w:val="00154F14"/>
    <w:rsid w:val="00155017"/>
    <w:rsid w:val="001552E8"/>
    <w:rsid w:val="00155BCD"/>
    <w:rsid w:val="001564B2"/>
    <w:rsid w:val="00156644"/>
    <w:rsid w:val="001566B4"/>
    <w:rsid w:val="00156807"/>
    <w:rsid w:val="00156FFB"/>
    <w:rsid w:val="001577CC"/>
    <w:rsid w:val="0015788C"/>
    <w:rsid w:val="001578C0"/>
    <w:rsid w:val="00157AE1"/>
    <w:rsid w:val="00157BF0"/>
    <w:rsid w:val="00160248"/>
    <w:rsid w:val="00160360"/>
    <w:rsid w:val="00160F8F"/>
    <w:rsid w:val="00161785"/>
    <w:rsid w:val="00161BF8"/>
    <w:rsid w:val="0016228C"/>
    <w:rsid w:val="00162D0D"/>
    <w:rsid w:val="00162D14"/>
    <w:rsid w:val="00162E79"/>
    <w:rsid w:val="00163198"/>
    <w:rsid w:val="00163261"/>
    <w:rsid w:val="0016338C"/>
    <w:rsid w:val="001633C0"/>
    <w:rsid w:val="00163761"/>
    <w:rsid w:val="00163BA2"/>
    <w:rsid w:val="00163CD8"/>
    <w:rsid w:val="00163DFD"/>
    <w:rsid w:val="00164CE7"/>
    <w:rsid w:val="00165357"/>
    <w:rsid w:val="0016536F"/>
    <w:rsid w:val="00165B12"/>
    <w:rsid w:val="00165D72"/>
    <w:rsid w:val="00165F4A"/>
    <w:rsid w:val="00166369"/>
    <w:rsid w:val="001663D2"/>
    <w:rsid w:val="00166D40"/>
    <w:rsid w:val="00166F9B"/>
    <w:rsid w:val="001670DC"/>
    <w:rsid w:val="0016752D"/>
    <w:rsid w:val="0016766D"/>
    <w:rsid w:val="0016788E"/>
    <w:rsid w:val="00167E48"/>
    <w:rsid w:val="00170466"/>
    <w:rsid w:val="001709E2"/>
    <w:rsid w:val="00170C3F"/>
    <w:rsid w:val="00170C54"/>
    <w:rsid w:val="00170CA3"/>
    <w:rsid w:val="00170F3E"/>
    <w:rsid w:val="0017106B"/>
    <w:rsid w:val="001717C6"/>
    <w:rsid w:val="00171DB6"/>
    <w:rsid w:val="00171F87"/>
    <w:rsid w:val="00172026"/>
    <w:rsid w:val="0017235A"/>
    <w:rsid w:val="001727B2"/>
    <w:rsid w:val="0017293C"/>
    <w:rsid w:val="0017310A"/>
    <w:rsid w:val="00173932"/>
    <w:rsid w:val="00173F12"/>
    <w:rsid w:val="00175681"/>
    <w:rsid w:val="00175A79"/>
    <w:rsid w:val="00175BA4"/>
    <w:rsid w:val="00175F5D"/>
    <w:rsid w:val="0017618A"/>
    <w:rsid w:val="001761EC"/>
    <w:rsid w:val="00176814"/>
    <w:rsid w:val="00176836"/>
    <w:rsid w:val="001769B5"/>
    <w:rsid w:val="00177284"/>
    <w:rsid w:val="0017789D"/>
    <w:rsid w:val="00177A5B"/>
    <w:rsid w:val="00177B21"/>
    <w:rsid w:val="00177BD2"/>
    <w:rsid w:val="00177CC5"/>
    <w:rsid w:val="0018031A"/>
    <w:rsid w:val="0018033E"/>
    <w:rsid w:val="0018086E"/>
    <w:rsid w:val="0018088A"/>
    <w:rsid w:val="00180A27"/>
    <w:rsid w:val="00180A32"/>
    <w:rsid w:val="00180EB3"/>
    <w:rsid w:val="001810E3"/>
    <w:rsid w:val="00181490"/>
    <w:rsid w:val="00181828"/>
    <w:rsid w:val="00182262"/>
    <w:rsid w:val="00182919"/>
    <w:rsid w:val="00182B27"/>
    <w:rsid w:val="00182EDB"/>
    <w:rsid w:val="001831F5"/>
    <w:rsid w:val="001834B6"/>
    <w:rsid w:val="001834B9"/>
    <w:rsid w:val="00183B83"/>
    <w:rsid w:val="00183FB9"/>
    <w:rsid w:val="00184262"/>
    <w:rsid w:val="00184382"/>
    <w:rsid w:val="001848A8"/>
    <w:rsid w:val="0018533D"/>
    <w:rsid w:val="0018563F"/>
    <w:rsid w:val="00185C60"/>
    <w:rsid w:val="00185EDC"/>
    <w:rsid w:val="00186126"/>
    <w:rsid w:val="001861A5"/>
    <w:rsid w:val="0018632B"/>
    <w:rsid w:val="00186414"/>
    <w:rsid w:val="00186661"/>
    <w:rsid w:val="001867CB"/>
    <w:rsid w:val="001868AD"/>
    <w:rsid w:val="0018692C"/>
    <w:rsid w:val="00186C4A"/>
    <w:rsid w:val="00187503"/>
    <w:rsid w:val="00187554"/>
    <w:rsid w:val="00187567"/>
    <w:rsid w:val="001876D8"/>
    <w:rsid w:val="0018771F"/>
    <w:rsid w:val="00187BA9"/>
    <w:rsid w:val="00187D29"/>
    <w:rsid w:val="00187E5E"/>
    <w:rsid w:val="0019085E"/>
    <w:rsid w:val="001908CD"/>
    <w:rsid w:val="001908E6"/>
    <w:rsid w:val="00190991"/>
    <w:rsid w:val="00190A83"/>
    <w:rsid w:val="00190B77"/>
    <w:rsid w:val="00190E27"/>
    <w:rsid w:val="00191296"/>
    <w:rsid w:val="00191299"/>
    <w:rsid w:val="00191DB0"/>
    <w:rsid w:val="00192037"/>
    <w:rsid w:val="001925ED"/>
    <w:rsid w:val="00192796"/>
    <w:rsid w:val="001927D2"/>
    <w:rsid w:val="00192A42"/>
    <w:rsid w:val="00192CB8"/>
    <w:rsid w:val="00192DCC"/>
    <w:rsid w:val="00193139"/>
    <w:rsid w:val="00193608"/>
    <w:rsid w:val="0019399D"/>
    <w:rsid w:val="00193AB4"/>
    <w:rsid w:val="00193E7E"/>
    <w:rsid w:val="00194292"/>
    <w:rsid w:val="00194620"/>
    <w:rsid w:val="001948E4"/>
    <w:rsid w:val="00194A42"/>
    <w:rsid w:val="00194B8B"/>
    <w:rsid w:val="00194DB7"/>
    <w:rsid w:val="00194E48"/>
    <w:rsid w:val="00195171"/>
    <w:rsid w:val="00195184"/>
    <w:rsid w:val="001956C4"/>
    <w:rsid w:val="00195F8C"/>
    <w:rsid w:val="00195FF7"/>
    <w:rsid w:val="001967F0"/>
    <w:rsid w:val="00196F02"/>
    <w:rsid w:val="00197155"/>
    <w:rsid w:val="001972CF"/>
    <w:rsid w:val="00197369"/>
    <w:rsid w:val="001979D0"/>
    <w:rsid w:val="00197C85"/>
    <w:rsid w:val="00197C9E"/>
    <w:rsid w:val="001A0061"/>
    <w:rsid w:val="001A0151"/>
    <w:rsid w:val="001A0207"/>
    <w:rsid w:val="001A0294"/>
    <w:rsid w:val="001A0A76"/>
    <w:rsid w:val="001A1012"/>
    <w:rsid w:val="001A1362"/>
    <w:rsid w:val="001A1A17"/>
    <w:rsid w:val="001A1D34"/>
    <w:rsid w:val="001A1E1A"/>
    <w:rsid w:val="001A213A"/>
    <w:rsid w:val="001A21F8"/>
    <w:rsid w:val="001A2341"/>
    <w:rsid w:val="001A2502"/>
    <w:rsid w:val="001A2523"/>
    <w:rsid w:val="001A266A"/>
    <w:rsid w:val="001A2782"/>
    <w:rsid w:val="001A27C7"/>
    <w:rsid w:val="001A2A28"/>
    <w:rsid w:val="001A2A32"/>
    <w:rsid w:val="001A2BF7"/>
    <w:rsid w:val="001A2E48"/>
    <w:rsid w:val="001A2F1B"/>
    <w:rsid w:val="001A3623"/>
    <w:rsid w:val="001A3655"/>
    <w:rsid w:val="001A3808"/>
    <w:rsid w:val="001A3C64"/>
    <w:rsid w:val="001A40B1"/>
    <w:rsid w:val="001A4E50"/>
    <w:rsid w:val="001A50AF"/>
    <w:rsid w:val="001A51EE"/>
    <w:rsid w:val="001A520D"/>
    <w:rsid w:val="001A5742"/>
    <w:rsid w:val="001A57B5"/>
    <w:rsid w:val="001A595F"/>
    <w:rsid w:val="001A59DF"/>
    <w:rsid w:val="001A5AF0"/>
    <w:rsid w:val="001A5C83"/>
    <w:rsid w:val="001A672B"/>
    <w:rsid w:val="001A6DE3"/>
    <w:rsid w:val="001A7414"/>
    <w:rsid w:val="001A7846"/>
    <w:rsid w:val="001A7964"/>
    <w:rsid w:val="001A7CA0"/>
    <w:rsid w:val="001A7EB4"/>
    <w:rsid w:val="001B055D"/>
    <w:rsid w:val="001B0C30"/>
    <w:rsid w:val="001B1118"/>
    <w:rsid w:val="001B128D"/>
    <w:rsid w:val="001B1A0C"/>
    <w:rsid w:val="001B1E52"/>
    <w:rsid w:val="001B20EF"/>
    <w:rsid w:val="001B26BB"/>
    <w:rsid w:val="001B2B01"/>
    <w:rsid w:val="001B2D2D"/>
    <w:rsid w:val="001B2EBF"/>
    <w:rsid w:val="001B33A5"/>
    <w:rsid w:val="001B3B82"/>
    <w:rsid w:val="001B3F64"/>
    <w:rsid w:val="001B4754"/>
    <w:rsid w:val="001B55A8"/>
    <w:rsid w:val="001B566D"/>
    <w:rsid w:val="001B59A4"/>
    <w:rsid w:val="001B59B6"/>
    <w:rsid w:val="001B5BB6"/>
    <w:rsid w:val="001B609D"/>
    <w:rsid w:val="001B6631"/>
    <w:rsid w:val="001B6C02"/>
    <w:rsid w:val="001B702A"/>
    <w:rsid w:val="001B7581"/>
    <w:rsid w:val="001B7628"/>
    <w:rsid w:val="001B7658"/>
    <w:rsid w:val="001B76FE"/>
    <w:rsid w:val="001B7847"/>
    <w:rsid w:val="001B79FC"/>
    <w:rsid w:val="001B7BE8"/>
    <w:rsid w:val="001B7E45"/>
    <w:rsid w:val="001C0029"/>
    <w:rsid w:val="001C080F"/>
    <w:rsid w:val="001C0986"/>
    <w:rsid w:val="001C0D13"/>
    <w:rsid w:val="001C0D65"/>
    <w:rsid w:val="001C0F72"/>
    <w:rsid w:val="001C11B4"/>
    <w:rsid w:val="001C12B7"/>
    <w:rsid w:val="001C12DC"/>
    <w:rsid w:val="001C13CB"/>
    <w:rsid w:val="001C1925"/>
    <w:rsid w:val="001C19AE"/>
    <w:rsid w:val="001C1ACF"/>
    <w:rsid w:val="001C1D39"/>
    <w:rsid w:val="001C21A7"/>
    <w:rsid w:val="001C2258"/>
    <w:rsid w:val="001C235B"/>
    <w:rsid w:val="001C269F"/>
    <w:rsid w:val="001C2EC1"/>
    <w:rsid w:val="001C2F2D"/>
    <w:rsid w:val="001C3161"/>
    <w:rsid w:val="001C31B0"/>
    <w:rsid w:val="001C3606"/>
    <w:rsid w:val="001C3676"/>
    <w:rsid w:val="001C39D7"/>
    <w:rsid w:val="001C39EA"/>
    <w:rsid w:val="001C406E"/>
    <w:rsid w:val="001C57EB"/>
    <w:rsid w:val="001C6020"/>
    <w:rsid w:val="001C64D0"/>
    <w:rsid w:val="001C6612"/>
    <w:rsid w:val="001C67C4"/>
    <w:rsid w:val="001C6B70"/>
    <w:rsid w:val="001C6D95"/>
    <w:rsid w:val="001C7060"/>
    <w:rsid w:val="001C756F"/>
    <w:rsid w:val="001C7E28"/>
    <w:rsid w:val="001D029C"/>
    <w:rsid w:val="001D088C"/>
    <w:rsid w:val="001D0C26"/>
    <w:rsid w:val="001D0D54"/>
    <w:rsid w:val="001D0EEF"/>
    <w:rsid w:val="001D115C"/>
    <w:rsid w:val="001D1173"/>
    <w:rsid w:val="001D13E2"/>
    <w:rsid w:val="001D1827"/>
    <w:rsid w:val="001D1A4B"/>
    <w:rsid w:val="001D1BBB"/>
    <w:rsid w:val="001D1C5A"/>
    <w:rsid w:val="001D1EF8"/>
    <w:rsid w:val="001D289C"/>
    <w:rsid w:val="001D2C9E"/>
    <w:rsid w:val="001D2CBF"/>
    <w:rsid w:val="001D2E12"/>
    <w:rsid w:val="001D2E76"/>
    <w:rsid w:val="001D3051"/>
    <w:rsid w:val="001D37A9"/>
    <w:rsid w:val="001D389B"/>
    <w:rsid w:val="001D3C06"/>
    <w:rsid w:val="001D3F3F"/>
    <w:rsid w:val="001D3FDF"/>
    <w:rsid w:val="001D4070"/>
    <w:rsid w:val="001D46F1"/>
    <w:rsid w:val="001D48FA"/>
    <w:rsid w:val="001D4A3F"/>
    <w:rsid w:val="001D4FB7"/>
    <w:rsid w:val="001D511D"/>
    <w:rsid w:val="001D51B0"/>
    <w:rsid w:val="001D55E2"/>
    <w:rsid w:val="001D592D"/>
    <w:rsid w:val="001D5E20"/>
    <w:rsid w:val="001D5F50"/>
    <w:rsid w:val="001D6060"/>
    <w:rsid w:val="001D6255"/>
    <w:rsid w:val="001D6D00"/>
    <w:rsid w:val="001D7300"/>
    <w:rsid w:val="001D7577"/>
    <w:rsid w:val="001D7630"/>
    <w:rsid w:val="001D7D9D"/>
    <w:rsid w:val="001E0182"/>
    <w:rsid w:val="001E0A71"/>
    <w:rsid w:val="001E0E39"/>
    <w:rsid w:val="001E0E56"/>
    <w:rsid w:val="001E0EDF"/>
    <w:rsid w:val="001E10F1"/>
    <w:rsid w:val="001E15FB"/>
    <w:rsid w:val="001E200A"/>
    <w:rsid w:val="001E20DA"/>
    <w:rsid w:val="001E2314"/>
    <w:rsid w:val="001E2457"/>
    <w:rsid w:val="001E2520"/>
    <w:rsid w:val="001E2744"/>
    <w:rsid w:val="001E28D4"/>
    <w:rsid w:val="001E329C"/>
    <w:rsid w:val="001E3611"/>
    <w:rsid w:val="001E39E3"/>
    <w:rsid w:val="001E3CB8"/>
    <w:rsid w:val="001E4214"/>
    <w:rsid w:val="001E47B5"/>
    <w:rsid w:val="001E4B15"/>
    <w:rsid w:val="001E4D53"/>
    <w:rsid w:val="001E5787"/>
    <w:rsid w:val="001E57F6"/>
    <w:rsid w:val="001E6051"/>
    <w:rsid w:val="001E662E"/>
    <w:rsid w:val="001E6764"/>
    <w:rsid w:val="001E6954"/>
    <w:rsid w:val="001E6FC7"/>
    <w:rsid w:val="001E71E6"/>
    <w:rsid w:val="001E7863"/>
    <w:rsid w:val="001E79CC"/>
    <w:rsid w:val="001E7AF4"/>
    <w:rsid w:val="001E7CB7"/>
    <w:rsid w:val="001E7D3D"/>
    <w:rsid w:val="001F003D"/>
    <w:rsid w:val="001F02DD"/>
    <w:rsid w:val="001F0396"/>
    <w:rsid w:val="001F09DB"/>
    <w:rsid w:val="001F1281"/>
    <w:rsid w:val="001F2181"/>
    <w:rsid w:val="001F27C3"/>
    <w:rsid w:val="001F28A6"/>
    <w:rsid w:val="001F2BEA"/>
    <w:rsid w:val="001F301A"/>
    <w:rsid w:val="001F3068"/>
    <w:rsid w:val="001F378C"/>
    <w:rsid w:val="001F3AB5"/>
    <w:rsid w:val="001F42BD"/>
    <w:rsid w:val="001F4818"/>
    <w:rsid w:val="001F4FAE"/>
    <w:rsid w:val="001F5300"/>
    <w:rsid w:val="001F5438"/>
    <w:rsid w:val="001F55AB"/>
    <w:rsid w:val="001F568C"/>
    <w:rsid w:val="001F57E5"/>
    <w:rsid w:val="001F5B6F"/>
    <w:rsid w:val="001F6215"/>
    <w:rsid w:val="001F62D9"/>
    <w:rsid w:val="001F6CF7"/>
    <w:rsid w:val="001F76E5"/>
    <w:rsid w:val="001F7854"/>
    <w:rsid w:val="001F791C"/>
    <w:rsid w:val="001F7ABE"/>
    <w:rsid w:val="001F7FF7"/>
    <w:rsid w:val="00200080"/>
    <w:rsid w:val="002001D3"/>
    <w:rsid w:val="0020034C"/>
    <w:rsid w:val="00200507"/>
    <w:rsid w:val="00200F5E"/>
    <w:rsid w:val="00201480"/>
    <w:rsid w:val="00201592"/>
    <w:rsid w:val="00201902"/>
    <w:rsid w:val="00201AF3"/>
    <w:rsid w:val="00201E79"/>
    <w:rsid w:val="00201E8F"/>
    <w:rsid w:val="00201ED9"/>
    <w:rsid w:val="00201FE3"/>
    <w:rsid w:val="00202024"/>
    <w:rsid w:val="00202660"/>
    <w:rsid w:val="0020274D"/>
    <w:rsid w:val="00202E6D"/>
    <w:rsid w:val="00203189"/>
    <w:rsid w:val="0020373C"/>
    <w:rsid w:val="0020396E"/>
    <w:rsid w:val="0020415C"/>
    <w:rsid w:val="002042AF"/>
    <w:rsid w:val="00204729"/>
    <w:rsid w:val="00204C14"/>
    <w:rsid w:val="00205007"/>
    <w:rsid w:val="002057B3"/>
    <w:rsid w:val="002058F4"/>
    <w:rsid w:val="0020590A"/>
    <w:rsid w:val="002060A6"/>
    <w:rsid w:val="0020621B"/>
    <w:rsid w:val="00206814"/>
    <w:rsid w:val="00206A89"/>
    <w:rsid w:val="00206BF0"/>
    <w:rsid w:val="00206E2A"/>
    <w:rsid w:val="00206FB5"/>
    <w:rsid w:val="00207269"/>
    <w:rsid w:val="002074AB"/>
    <w:rsid w:val="00207705"/>
    <w:rsid w:val="002078DC"/>
    <w:rsid w:val="00207BF5"/>
    <w:rsid w:val="002105EB"/>
    <w:rsid w:val="002107E3"/>
    <w:rsid w:val="002108C4"/>
    <w:rsid w:val="00210A4D"/>
    <w:rsid w:val="00210B66"/>
    <w:rsid w:val="00210C5C"/>
    <w:rsid w:val="00210CF6"/>
    <w:rsid w:val="00210DF8"/>
    <w:rsid w:val="00211069"/>
    <w:rsid w:val="0021155A"/>
    <w:rsid w:val="0021161D"/>
    <w:rsid w:val="00211D72"/>
    <w:rsid w:val="00211EB1"/>
    <w:rsid w:val="00211F8D"/>
    <w:rsid w:val="00212AFC"/>
    <w:rsid w:val="00212B7B"/>
    <w:rsid w:val="00212DB4"/>
    <w:rsid w:val="00212EAE"/>
    <w:rsid w:val="00212FE1"/>
    <w:rsid w:val="002130FB"/>
    <w:rsid w:val="00213435"/>
    <w:rsid w:val="00213DCD"/>
    <w:rsid w:val="00213E36"/>
    <w:rsid w:val="002141EB"/>
    <w:rsid w:val="002146CC"/>
    <w:rsid w:val="00214C5F"/>
    <w:rsid w:val="00214DBB"/>
    <w:rsid w:val="00214E50"/>
    <w:rsid w:val="002150C0"/>
    <w:rsid w:val="002155C9"/>
    <w:rsid w:val="002156D6"/>
    <w:rsid w:val="002159A0"/>
    <w:rsid w:val="00215A0D"/>
    <w:rsid w:val="00215C76"/>
    <w:rsid w:val="00215CAB"/>
    <w:rsid w:val="00216177"/>
    <w:rsid w:val="0021676B"/>
    <w:rsid w:val="0021722C"/>
    <w:rsid w:val="002177F7"/>
    <w:rsid w:val="00217A8A"/>
    <w:rsid w:val="00217E38"/>
    <w:rsid w:val="00217E49"/>
    <w:rsid w:val="00220239"/>
    <w:rsid w:val="0022069D"/>
    <w:rsid w:val="00220809"/>
    <w:rsid w:val="00220F8D"/>
    <w:rsid w:val="002210F4"/>
    <w:rsid w:val="002212BD"/>
    <w:rsid w:val="0022135B"/>
    <w:rsid w:val="0022146D"/>
    <w:rsid w:val="00221DC6"/>
    <w:rsid w:val="0022221E"/>
    <w:rsid w:val="002222CC"/>
    <w:rsid w:val="002225B6"/>
    <w:rsid w:val="002225D6"/>
    <w:rsid w:val="00222E58"/>
    <w:rsid w:val="002230C2"/>
    <w:rsid w:val="0022330F"/>
    <w:rsid w:val="00223AD0"/>
    <w:rsid w:val="00225674"/>
    <w:rsid w:val="002257ED"/>
    <w:rsid w:val="00225976"/>
    <w:rsid w:val="002264F7"/>
    <w:rsid w:val="0022670B"/>
    <w:rsid w:val="002267FD"/>
    <w:rsid w:val="00226902"/>
    <w:rsid w:val="00226C09"/>
    <w:rsid w:val="00226E2B"/>
    <w:rsid w:val="00227100"/>
    <w:rsid w:val="0022746A"/>
    <w:rsid w:val="00227DA1"/>
    <w:rsid w:val="002306A4"/>
    <w:rsid w:val="002306AE"/>
    <w:rsid w:val="0023073D"/>
    <w:rsid w:val="00230CA2"/>
    <w:rsid w:val="002319AC"/>
    <w:rsid w:val="00231A3D"/>
    <w:rsid w:val="0023204F"/>
    <w:rsid w:val="002321AC"/>
    <w:rsid w:val="0023262C"/>
    <w:rsid w:val="002326ED"/>
    <w:rsid w:val="002327F8"/>
    <w:rsid w:val="00232825"/>
    <w:rsid w:val="00232C08"/>
    <w:rsid w:val="00232C31"/>
    <w:rsid w:val="00233263"/>
    <w:rsid w:val="002340E4"/>
    <w:rsid w:val="00234465"/>
    <w:rsid w:val="002348C2"/>
    <w:rsid w:val="00235147"/>
    <w:rsid w:val="00235280"/>
    <w:rsid w:val="002352FC"/>
    <w:rsid w:val="00235712"/>
    <w:rsid w:val="00236895"/>
    <w:rsid w:val="00236B0B"/>
    <w:rsid w:val="002400DF"/>
    <w:rsid w:val="002402AF"/>
    <w:rsid w:val="00240AB5"/>
    <w:rsid w:val="00240B58"/>
    <w:rsid w:val="00240CF8"/>
    <w:rsid w:val="00240D3A"/>
    <w:rsid w:val="002411E2"/>
    <w:rsid w:val="0024147F"/>
    <w:rsid w:val="0024190E"/>
    <w:rsid w:val="00241998"/>
    <w:rsid w:val="00241A20"/>
    <w:rsid w:val="00241E6F"/>
    <w:rsid w:val="002422B7"/>
    <w:rsid w:val="00242734"/>
    <w:rsid w:val="00242833"/>
    <w:rsid w:val="00243189"/>
    <w:rsid w:val="002433BF"/>
    <w:rsid w:val="00243737"/>
    <w:rsid w:val="002438EC"/>
    <w:rsid w:val="00243D96"/>
    <w:rsid w:val="002444D8"/>
    <w:rsid w:val="002444EE"/>
    <w:rsid w:val="00244749"/>
    <w:rsid w:val="00244C9C"/>
    <w:rsid w:val="00244EF2"/>
    <w:rsid w:val="00245138"/>
    <w:rsid w:val="00245156"/>
    <w:rsid w:val="002451B1"/>
    <w:rsid w:val="00245282"/>
    <w:rsid w:val="00245304"/>
    <w:rsid w:val="0024574A"/>
    <w:rsid w:val="00245BAF"/>
    <w:rsid w:val="00246F50"/>
    <w:rsid w:val="002471F3"/>
    <w:rsid w:val="00247416"/>
    <w:rsid w:val="00247960"/>
    <w:rsid w:val="00247A9F"/>
    <w:rsid w:val="00247B71"/>
    <w:rsid w:val="00247BBF"/>
    <w:rsid w:val="00247C2D"/>
    <w:rsid w:val="00247DBF"/>
    <w:rsid w:val="00250649"/>
    <w:rsid w:val="002507AC"/>
    <w:rsid w:val="00250805"/>
    <w:rsid w:val="00250E4B"/>
    <w:rsid w:val="00250F69"/>
    <w:rsid w:val="0025128D"/>
    <w:rsid w:val="002515F7"/>
    <w:rsid w:val="00251A54"/>
    <w:rsid w:val="002521B4"/>
    <w:rsid w:val="00252C6F"/>
    <w:rsid w:val="00252DED"/>
    <w:rsid w:val="00252E48"/>
    <w:rsid w:val="00252F02"/>
    <w:rsid w:val="002530BD"/>
    <w:rsid w:val="00253BB4"/>
    <w:rsid w:val="00253C30"/>
    <w:rsid w:val="00253F60"/>
    <w:rsid w:val="00254142"/>
    <w:rsid w:val="0025440C"/>
    <w:rsid w:val="002544DF"/>
    <w:rsid w:val="00254513"/>
    <w:rsid w:val="002549F6"/>
    <w:rsid w:val="00254A1E"/>
    <w:rsid w:val="00254A4C"/>
    <w:rsid w:val="00254E91"/>
    <w:rsid w:val="00255474"/>
    <w:rsid w:val="00255491"/>
    <w:rsid w:val="002554CE"/>
    <w:rsid w:val="002556AF"/>
    <w:rsid w:val="00255AE5"/>
    <w:rsid w:val="00255C6E"/>
    <w:rsid w:val="0025616D"/>
    <w:rsid w:val="00256522"/>
    <w:rsid w:val="002565AE"/>
    <w:rsid w:val="002565FD"/>
    <w:rsid w:val="00256867"/>
    <w:rsid w:val="00256C1E"/>
    <w:rsid w:val="00256E4E"/>
    <w:rsid w:val="002575A5"/>
    <w:rsid w:val="00257B89"/>
    <w:rsid w:val="00257CEA"/>
    <w:rsid w:val="00257F76"/>
    <w:rsid w:val="002602F2"/>
    <w:rsid w:val="0026034C"/>
    <w:rsid w:val="00260372"/>
    <w:rsid w:val="002606F4"/>
    <w:rsid w:val="0026194B"/>
    <w:rsid w:val="002619A7"/>
    <w:rsid w:val="00261BC4"/>
    <w:rsid w:val="00261C43"/>
    <w:rsid w:val="002624A4"/>
    <w:rsid w:val="0026275B"/>
    <w:rsid w:val="0026294E"/>
    <w:rsid w:val="002634BD"/>
    <w:rsid w:val="00263CAC"/>
    <w:rsid w:val="00263D7E"/>
    <w:rsid w:val="00263F61"/>
    <w:rsid w:val="00264115"/>
    <w:rsid w:val="00265091"/>
    <w:rsid w:val="00265467"/>
    <w:rsid w:val="0026579D"/>
    <w:rsid w:val="002657B4"/>
    <w:rsid w:val="002659F5"/>
    <w:rsid w:val="00265A1B"/>
    <w:rsid w:val="00265B6A"/>
    <w:rsid w:val="00266537"/>
    <w:rsid w:val="002669D6"/>
    <w:rsid w:val="00266B1E"/>
    <w:rsid w:val="00266B91"/>
    <w:rsid w:val="00267003"/>
    <w:rsid w:val="002673A9"/>
    <w:rsid w:val="00267605"/>
    <w:rsid w:val="0026765D"/>
    <w:rsid w:val="00267747"/>
    <w:rsid w:val="0026784A"/>
    <w:rsid w:val="0026788E"/>
    <w:rsid w:val="00267EF6"/>
    <w:rsid w:val="002702A7"/>
    <w:rsid w:val="00270418"/>
    <w:rsid w:val="0027062F"/>
    <w:rsid w:val="002708FC"/>
    <w:rsid w:val="00270CDA"/>
    <w:rsid w:val="00270CF9"/>
    <w:rsid w:val="00270EBB"/>
    <w:rsid w:val="00270EDD"/>
    <w:rsid w:val="0027154E"/>
    <w:rsid w:val="00271C17"/>
    <w:rsid w:val="00271C2E"/>
    <w:rsid w:val="00271FCD"/>
    <w:rsid w:val="0027243B"/>
    <w:rsid w:val="002724D1"/>
    <w:rsid w:val="00272A45"/>
    <w:rsid w:val="00272CB1"/>
    <w:rsid w:val="00272D18"/>
    <w:rsid w:val="00272F81"/>
    <w:rsid w:val="00273A04"/>
    <w:rsid w:val="00274282"/>
    <w:rsid w:val="00274377"/>
    <w:rsid w:val="00274715"/>
    <w:rsid w:val="00274A03"/>
    <w:rsid w:val="00274A3A"/>
    <w:rsid w:val="00274B52"/>
    <w:rsid w:val="00274CC1"/>
    <w:rsid w:val="00274FDC"/>
    <w:rsid w:val="00275D80"/>
    <w:rsid w:val="002764CA"/>
    <w:rsid w:val="00276880"/>
    <w:rsid w:val="00276F7F"/>
    <w:rsid w:val="00277050"/>
    <w:rsid w:val="002777F6"/>
    <w:rsid w:val="00277891"/>
    <w:rsid w:val="0028029A"/>
    <w:rsid w:val="00280613"/>
    <w:rsid w:val="00280D4B"/>
    <w:rsid w:val="00280EED"/>
    <w:rsid w:val="002811AD"/>
    <w:rsid w:val="002814FB"/>
    <w:rsid w:val="00281658"/>
    <w:rsid w:val="00281866"/>
    <w:rsid w:val="00281A5D"/>
    <w:rsid w:val="00281D35"/>
    <w:rsid w:val="002820CD"/>
    <w:rsid w:val="002821B9"/>
    <w:rsid w:val="002824FF"/>
    <w:rsid w:val="00282C5A"/>
    <w:rsid w:val="002833C8"/>
    <w:rsid w:val="0028357D"/>
    <w:rsid w:val="002841EA"/>
    <w:rsid w:val="002842E1"/>
    <w:rsid w:val="00284980"/>
    <w:rsid w:val="00284A87"/>
    <w:rsid w:val="00284FDB"/>
    <w:rsid w:val="00285392"/>
    <w:rsid w:val="0028570B"/>
    <w:rsid w:val="0028585C"/>
    <w:rsid w:val="00285AED"/>
    <w:rsid w:val="002861DA"/>
    <w:rsid w:val="00286307"/>
    <w:rsid w:val="00286E82"/>
    <w:rsid w:val="00286EFA"/>
    <w:rsid w:val="00287169"/>
    <w:rsid w:val="00287569"/>
    <w:rsid w:val="00287928"/>
    <w:rsid w:val="00287E2F"/>
    <w:rsid w:val="00287F2F"/>
    <w:rsid w:val="00287F59"/>
    <w:rsid w:val="00290318"/>
    <w:rsid w:val="00290C34"/>
    <w:rsid w:val="002919C6"/>
    <w:rsid w:val="00291A6A"/>
    <w:rsid w:val="00291FE6"/>
    <w:rsid w:val="002924B9"/>
    <w:rsid w:val="0029258D"/>
    <w:rsid w:val="00292939"/>
    <w:rsid w:val="00292EA0"/>
    <w:rsid w:val="00292F41"/>
    <w:rsid w:val="00293039"/>
    <w:rsid w:val="002933BD"/>
    <w:rsid w:val="00293847"/>
    <w:rsid w:val="0029404A"/>
    <w:rsid w:val="0029415B"/>
    <w:rsid w:val="00294428"/>
    <w:rsid w:val="00294450"/>
    <w:rsid w:val="0029460A"/>
    <w:rsid w:val="00294A87"/>
    <w:rsid w:val="00294F6F"/>
    <w:rsid w:val="00295154"/>
    <w:rsid w:val="00295777"/>
    <w:rsid w:val="00295BDC"/>
    <w:rsid w:val="002962CD"/>
    <w:rsid w:val="00296486"/>
    <w:rsid w:val="00296488"/>
    <w:rsid w:val="002964BE"/>
    <w:rsid w:val="002966E3"/>
    <w:rsid w:val="0029690A"/>
    <w:rsid w:val="00296A48"/>
    <w:rsid w:val="00296A61"/>
    <w:rsid w:val="00296CD8"/>
    <w:rsid w:val="00296E0D"/>
    <w:rsid w:val="002971DF"/>
    <w:rsid w:val="002977CD"/>
    <w:rsid w:val="00297B08"/>
    <w:rsid w:val="00297DEE"/>
    <w:rsid w:val="002A0572"/>
    <w:rsid w:val="002A10AE"/>
    <w:rsid w:val="002A12F0"/>
    <w:rsid w:val="002A17D0"/>
    <w:rsid w:val="002A17E6"/>
    <w:rsid w:val="002A1CDD"/>
    <w:rsid w:val="002A24E5"/>
    <w:rsid w:val="002A2599"/>
    <w:rsid w:val="002A2720"/>
    <w:rsid w:val="002A29D8"/>
    <w:rsid w:val="002A2A1C"/>
    <w:rsid w:val="002A2D78"/>
    <w:rsid w:val="002A2F82"/>
    <w:rsid w:val="002A30B5"/>
    <w:rsid w:val="002A33BA"/>
    <w:rsid w:val="002A3AD7"/>
    <w:rsid w:val="002A3CFB"/>
    <w:rsid w:val="002A41FB"/>
    <w:rsid w:val="002A43A9"/>
    <w:rsid w:val="002A4414"/>
    <w:rsid w:val="002A45D5"/>
    <w:rsid w:val="002A4BEE"/>
    <w:rsid w:val="002A5202"/>
    <w:rsid w:val="002A542F"/>
    <w:rsid w:val="002A57E7"/>
    <w:rsid w:val="002A5BB7"/>
    <w:rsid w:val="002A6581"/>
    <w:rsid w:val="002A6E72"/>
    <w:rsid w:val="002A71DA"/>
    <w:rsid w:val="002A7355"/>
    <w:rsid w:val="002A7438"/>
    <w:rsid w:val="002A7446"/>
    <w:rsid w:val="002A7512"/>
    <w:rsid w:val="002A76B5"/>
    <w:rsid w:val="002A7B3A"/>
    <w:rsid w:val="002A7C15"/>
    <w:rsid w:val="002A7D6D"/>
    <w:rsid w:val="002A7E02"/>
    <w:rsid w:val="002A7F28"/>
    <w:rsid w:val="002B058E"/>
    <w:rsid w:val="002B0711"/>
    <w:rsid w:val="002B0C6C"/>
    <w:rsid w:val="002B0D43"/>
    <w:rsid w:val="002B0F00"/>
    <w:rsid w:val="002B1A51"/>
    <w:rsid w:val="002B1B57"/>
    <w:rsid w:val="002B1EA2"/>
    <w:rsid w:val="002B2247"/>
    <w:rsid w:val="002B23D9"/>
    <w:rsid w:val="002B248B"/>
    <w:rsid w:val="002B2D73"/>
    <w:rsid w:val="002B2F75"/>
    <w:rsid w:val="002B3047"/>
    <w:rsid w:val="002B32CA"/>
    <w:rsid w:val="002B401D"/>
    <w:rsid w:val="002B4097"/>
    <w:rsid w:val="002B42AB"/>
    <w:rsid w:val="002B46A3"/>
    <w:rsid w:val="002B4741"/>
    <w:rsid w:val="002B484C"/>
    <w:rsid w:val="002B4927"/>
    <w:rsid w:val="002B4B29"/>
    <w:rsid w:val="002B4F8D"/>
    <w:rsid w:val="002B52D5"/>
    <w:rsid w:val="002B6064"/>
    <w:rsid w:val="002B60EA"/>
    <w:rsid w:val="002B6319"/>
    <w:rsid w:val="002B6371"/>
    <w:rsid w:val="002B63A2"/>
    <w:rsid w:val="002B6B86"/>
    <w:rsid w:val="002B7383"/>
    <w:rsid w:val="002B7404"/>
    <w:rsid w:val="002B740A"/>
    <w:rsid w:val="002B7633"/>
    <w:rsid w:val="002B76F3"/>
    <w:rsid w:val="002B7A50"/>
    <w:rsid w:val="002B7B89"/>
    <w:rsid w:val="002B7BF8"/>
    <w:rsid w:val="002B7BFC"/>
    <w:rsid w:val="002B7CAA"/>
    <w:rsid w:val="002B7D4A"/>
    <w:rsid w:val="002B7ED3"/>
    <w:rsid w:val="002C00BA"/>
    <w:rsid w:val="002C00F6"/>
    <w:rsid w:val="002C0A3C"/>
    <w:rsid w:val="002C0A77"/>
    <w:rsid w:val="002C0DD4"/>
    <w:rsid w:val="002C190C"/>
    <w:rsid w:val="002C1934"/>
    <w:rsid w:val="002C1ABB"/>
    <w:rsid w:val="002C1D4D"/>
    <w:rsid w:val="002C20CE"/>
    <w:rsid w:val="002C24DB"/>
    <w:rsid w:val="002C2E72"/>
    <w:rsid w:val="002C2F5F"/>
    <w:rsid w:val="002C2F63"/>
    <w:rsid w:val="002C332C"/>
    <w:rsid w:val="002C33FB"/>
    <w:rsid w:val="002C3BBB"/>
    <w:rsid w:val="002C4293"/>
    <w:rsid w:val="002C461D"/>
    <w:rsid w:val="002C46AA"/>
    <w:rsid w:val="002C491A"/>
    <w:rsid w:val="002C4ABE"/>
    <w:rsid w:val="002C5814"/>
    <w:rsid w:val="002C5A4E"/>
    <w:rsid w:val="002C5EFC"/>
    <w:rsid w:val="002C6603"/>
    <w:rsid w:val="002C66D1"/>
    <w:rsid w:val="002C69DE"/>
    <w:rsid w:val="002C6DBC"/>
    <w:rsid w:val="002C7260"/>
    <w:rsid w:val="002C7B4E"/>
    <w:rsid w:val="002C7C9C"/>
    <w:rsid w:val="002C7E5D"/>
    <w:rsid w:val="002D0040"/>
    <w:rsid w:val="002D0817"/>
    <w:rsid w:val="002D0920"/>
    <w:rsid w:val="002D0959"/>
    <w:rsid w:val="002D0C5A"/>
    <w:rsid w:val="002D0F2D"/>
    <w:rsid w:val="002D16DC"/>
    <w:rsid w:val="002D1A6F"/>
    <w:rsid w:val="002D1CC4"/>
    <w:rsid w:val="002D1EE5"/>
    <w:rsid w:val="002D1F68"/>
    <w:rsid w:val="002D212A"/>
    <w:rsid w:val="002D2136"/>
    <w:rsid w:val="002D215F"/>
    <w:rsid w:val="002D26B1"/>
    <w:rsid w:val="002D2AA8"/>
    <w:rsid w:val="002D3240"/>
    <w:rsid w:val="002D395C"/>
    <w:rsid w:val="002D3E43"/>
    <w:rsid w:val="002D5806"/>
    <w:rsid w:val="002D5913"/>
    <w:rsid w:val="002D5991"/>
    <w:rsid w:val="002D5AFA"/>
    <w:rsid w:val="002D5F9E"/>
    <w:rsid w:val="002D5FA6"/>
    <w:rsid w:val="002D6141"/>
    <w:rsid w:val="002D65F9"/>
    <w:rsid w:val="002D66BF"/>
    <w:rsid w:val="002D67B7"/>
    <w:rsid w:val="002D73A7"/>
    <w:rsid w:val="002D7A78"/>
    <w:rsid w:val="002E0094"/>
    <w:rsid w:val="002E0B92"/>
    <w:rsid w:val="002E0FAB"/>
    <w:rsid w:val="002E151B"/>
    <w:rsid w:val="002E1980"/>
    <w:rsid w:val="002E1B2C"/>
    <w:rsid w:val="002E2187"/>
    <w:rsid w:val="002E25F0"/>
    <w:rsid w:val="002E27F7"/>
    <w:rsid w:val="002E2A47"/>
    <w:rsid w:val="002E2CEA"/>
    <w:rsid w:val="002E2F8B"/>
    <w:rsid w:val="002E31AB"/>
    <w:rsid w:val="002E3600"/>
    <w:rsid w:val="002E37E3"/>
    <w:rsid w:val="002E38A3"/>
    <w:rsid w:val="002E3BCF"/>
    <w:rsid w:val="002E4B19"/>
    <w:rsid w:val="002E4B85"/>
    <w:rsid w:val="002E514C"/>
    <w:rsid w:val="002E548E"/>
    <w:rsid w:val="002E56C4"/>
    <w:rsid w:val="002E57D1"/>
    <w:rsid w:val="002E6AB4"/>
    <w:rsid w:val="002E6B28"/>
    <w:rsid w:val="002E6E0E"/>
    <w:rsid w:val="002E6EC3"/>
    <w:rsid w:val="002E7514"/>
    <w:rsid w:val="002E7A23"/>
    <w:rsid w:val="002E7C6C"/>
    <w:rsid w:val="002E7F2B"/>
    <w:rsid w:val="002F05CA"/>
    <w:rsid w:val="002F0BF6"/>
    <w:rsid w:val="002F0D28"/>
    <w:rsid w:val="002F0D9F"/>
    <w:rsid w:val="002F186E"/>
    <w:rsid w:val="002F18D9"/>
    <w:rsid w:val="002F194D"/>
    <w:rsid w:val="002F2093"/>
    <w:rsid w:val="002F2256"/>
    <w:rsid w:val="002F23B3"/>
    <w:rsid w:val="002F27B6"/>
    <w:rsid w:val="002F2BF2"/>
    <w:rsid w:val="002F2BF9"/>
    <w:rsid w:val="002F31A1"/>
    <w:rsid w:val="002F3278"/>
    <w:rsid w:val="002F32C2"/>
    <w:rsid w:val="002F4080"/>
    <w:rsid w:val="002F434F"/>
    <w:rsid w:val="002F474C"/>
    <w:rsid w:val="002F4B36"/>
    <w:rsid w:val="002F4E05"/>
    <w:rsid w:val="002F4E48"/>
    <w:rsid w:val="002F5413"/>
    <w:rsid w:val="002F5881"/>
    <w:rsid w:val="002F596E"/>
    <w:rsid w:val="002F6957"/>
    <w:rsid w:val="002F698B"/>
    <w:rsid w:val="002F69D1"/>
    <w:rsid w:val="002F74F7"/>
    <w:rsid w:val="0030092E"/>
    <w:rsid w:val="00300E0D"/>
    <w:rsid w:val="00300EC8"/>
    <w:rsid w:val="00300F8C"/>
    <w:rsid w:val="003014C3"/>
    <w:rsid w:val="00301523"/>
    <w:rsid w:val="0030164D"/>
    <w:rsid w:val="003017E3"/>
    <w:rsid w:val="00301F79"/>
    <w:rsid w:val="00302529"/>
    <w:rsid w:val="003025D1"/>
    <w:rsid w:val="00302611"/>
    <w:rsid w:val="00303270"/>
    <w:rsid w:val="003032F9"/>
    <w:rsid w:val="00303393"/>
    <w:rsid w:val="00303495"/>
    <w:rsid w:val="00303733"/>
    <w:rsid w:val="00303B63"/>
    <w:rsid w:val="00304CD2"/>
    <w:rsid w:val="00305330"/>
    <w:rsid w:val="003054FB"/>
    <w:rsid w:val="00305618"/>
    <w:rsid w:val="00305717"/>
    <w:rsid w:val="00305F6A"/>
    <w:rsid w:val="003064D2"/>
    <w:rsid w:val="003065C5"/>
    <w:rsid w:val="003065DF"/>
    <w:rsid w:val="0030673F"/>
    <w:rsid w:val="00306C96"/>
    <w:rsid w:val="00306EE0"/>
    <w:rsid w:val="00307052"/>
    <w:rsid w:val="00307D24"/>
    <w:rsid w:val="00310235"/>
    <w:rsid w:val="0031026C"/>
    <w:rsid w:val="003105A9"/>
    <w:rsid w:val="00310931"/>
    <w:rsid w:val="00310DEE"/>
    <w:rsid w:val="003111C8"/>
    <w:rsid w:val="003113D6"/>
    <w:rsid w:val="00312063"/>
    <w:rsid w:val="003123B9"/>
    <w:rsid w:val="003124EE"/>
    <w:rsid w:val="003129C5"/>
    <w:rsid w:val="00312C96"/>
    <w:rsid w:val="00313317"/>
    <w:rsid w:val="00313431"/>
    <w:rsid w:val="003137E5"/>
    <w:rsid w:val="00313916"/>
    <w:rsid w:val="00313EFC"/>
    <w:rsid w:val="00313F59"/>
    <w:rsid w:val="00314343"/>
    <w:rsid w:val="00314815"/>
    <w:rsid w:val="003153F0"/>
    <w:rsid w:val="003154C9"/>
    <w:rsid w:val="003156E6"/>
    <w:rsid w:val="0031576F"/>
    <w:rsid w:val="00315AE0"/>
    <w:rsid w:val="00315C8D"/>
    <w:rsid w:val="00315E7B"/>
    <w:rsid w:val="00315EB7"/>
    <w:rsid w:val="0031649D"/>
    <w:rsid w:val="00316892"/>
    <w:rsid w:val="00316D47"/>
    <w:rsid w:val="00317129"/>
    <w:rsid w:val="0031752F"/>
    <w:rsid w:val="0031769E"/>
    <w:rsid w:val="0031789D"/>
    <w:rsid w:val="0031792B"/>
    <w:rsid w:val="00317980"/>
    <w:rsid w:val="00317984"/>
    <w:rsid w:val="00317DCB"/>
    <w:rsid w:val="003205E1"/>
    <w:rsid w:val="0032089E"/>
    <w:rsid w:val="00320943"/>
    <w:rsid w:val="00320BC8"/>
    <w:rsid w:val="00321174"/>
    <w:rsid w:val="0032136C"/>
    <w:rsid w:val="003213E5"/>
    <w:rsid w:val="0032155C"/>
    <w:rsid w:val="00321AC3"/>
    <w:rsid w:val="00321B13"/>
    <w:rsid w:val="00322577"/>
    <w:rsid w:val="00322910"/>
    <w:rsid w:val="0032295F"/>
    <w:rsid w:val="00322AB0"/>
    <w:rsid w:val="00322FDE"/>
    <w:rsid w:val="003231B6"/>
    <w:rsid w:val="003231EF"/>
    <w:rsid w:val="003233FB"/>
    <w:rsid w:val="003235B0"/>
    <w:rsid w:val="003235ED"/>
    <w:rsid w:val="00324009"/>
    <w:rsid w:val="00324827"/>
    <w:rsid w:val="003248C5"/>
    <w:rsid w:val="00324977"/>
    <w:rsid w:val="003249C8"/>
    <w:rsid w:val="00324E02"/>
    <w:rsid w:val="0032556C"/>
    <w:rsid w:val="00325660"/>
    <w:rsid w:val="00325980"/>
    <w:rsid w:val="00325A66"/>
    <w:rsid w:val="00325B86"/>
    <w:rsid w:val="00326532"/>
    <w:rsid w:val="0032655F"/>
    <w:rsid w:val="003269FD"/>
    <w:rsid w:val="00326B55"/>
    <w:rsid w:val="00326EFE"/>
    <w:rsid w:val="00326F21"/>
    <w:rsid w:val="00327223"/>
    <w:rsid w:val="003273EA"/>
    <w:rsid w:val="00327967"/>
    <w:rsid w:val="003302DD"/>
    <w:rsid w:val="003303E9"/>
    <w:rsid w:val="00330706"/>
    <w:rsid w:val="00330740"/>
    <w:rsid w:val="00330AC5"/>
    <w:rsid w:val="003314E3"/>
    <w:rsid w:val="00331649"/>
    <w:rsid w:val="0033192D"/>
    <w:rsid w:val="00331C93"/>
    <w:rsid w:val="00331FB8"/>
    <w:rsid w:val="00332118"/>
    <w:rsid w:val="00332143"/>
    <w:rsid w:val="003321DB"/>
    <w:rsid w:val="00332724"/>
    <w:rsid w:val="00332818"/>
    <w:rsid w:val="00332D59"/>
    <w:rsid w:val="00332F06"/>
    <w:rsid w:val="0033348F"/>
    <w:rsid w:val="00333510"/>
    <w:rsid w:val="00333763"/>
    <w:rsid w:val="003337A1"/>
    <w:rsid w:val="00333998"/>
    <w:rsid w:val="00333A20"/>
    <w:rsid w:val="00333B25"/>
    <w:rsid w:val="00333B87"/>
    <w:rsid w:val="00333C20"/>
    <w:rsid w:val="003341C8"/>
    <w:rsid w:val="003345A9"/>
    <w:rsid w:val="00334654"/>
    <w:rsid w:val="003349D6"/>
    <w:rsid w:val="00334A3F"/>
    <w:rsid w:val="00334C84"/>
    <w:rsid w:val="00335282"/>
    <w:rsid w:val="003357C4"/>
    <w:rsid w:val="00335AC8"/>
    <w:rsid w:val="00335AD0"/>
    <w:rsid w:val="00335B09"/>
    <w:rsid w:val="00336F47"/>
    <w:rsid w:val="0033733B"/>
    <w:rsid w:val="003402E3"/>
    <w:rsid w:val="00340920"/>
    <w:rsid w:val="00340CDA"/>
    <w:rsid w:val="00340CE8"/>
    <w:rsid w:val="00340DFE"/>
    <w:rsid w:val="0034121F"/>
    <w:rsid w:val="003418E0"/>
    <w:rsid w:val="00341900"/>
    <w:rsid w:val="00341CE4"/>
    <w:rsid w:val="00341FD7"/>
    <w:rsid w:val="003420A5"/>
    <w:rsid w:val="0034227D"/>
    <w:rsid w:val="00342677"/>
    <w:rsid w:val="003427A9"/>
    <w:rsid w:val="00342B35"/>
    <w:rsid w:val="00342C41"/>
    <w:rsid w:val="00343780"/>
    <w:rsid w:val="00343A90"/>
    <w:rsid w:val="00343BA8"/>
    <w:rsid w:val="00344016"/>
    <w:rsid w:val="0034442E"/>
    <w:rsid w:val="00344E5E"/>
    <w:rsid w:val="00345075"/>
    <w:rsid w:val="003452EA"/>
    <w:rsid w:val="00345DD8"/>
    <w:rsid w:val="0034637C"/>
    <w:rsid w:val="00346B55"/>
    <w:rsid w:val="00346FD1"/>
    <w:rsid w:val="003476F1"/>
    <w:rsid w:val="003479C9"/>
    <w:rsid w:val="00347E1D"/>
    <w:rsid w:val="003501C6"/>
    <w:rsid w:val="0035067F"/>
    <w:rsid w:val="0035105D"/>
    <w:rsid w:val="003517AF"/>
    <w:rsid w:val="00351B93"/>
    <w:rsid w:val="00351CEB"/>
    <w:rsid w:val="00351E28"/>
    <w:rsid w:val="00351F63"/>
    <w:rsid w:val="00352536"/>
    <w:rsid w:val="00352EED"/>
    <w:rsid w:val="00352F93"/>
    <w:rsid w:val="00353466"/>
    <w:rsid w:val="003538AA"/>
    <w:rsid w:val="00353C61"/>
    <w:rsid w:val="00353EF3"/>
    <w:rsid w:val="00354494"/>
    <w:rsid w:val="00354A0A"/>
    <w:rsid w:val="003556AA"/>
    <w:rsid w:val="003559FA"/>
    <w:rsid w:val="00356461"/>
    <w:rsid w:val="003567DE"/>
    <w:rsid w:val="00356911"/>
    <w:rsid w:val="00357038"/>
    <w:rsid w:val="0035709B"/>
    <w:rsid w:val="00357291"/>
    <w:rsid w:val="00357483"/>
    <w:rsid w:val="00357908"/>
    <w:rsid w:val="00360D20"/>
    <w:rsid w:val="00360DAE"/>
    <w:rsid w:val="003611B8"/>
    <w:rsid w:val="003611E9"/>
    <w:rsid w:val="003613D4"/>
    <w:rsid w:val="00361409"/>
    <w:rsid w:val="003616B2"/>
    <w:rsid w:val="003616E3"/>
    <w:rsid w:val="00361B0D"/>
    <w:rsid w:val="00361EF5"/>
    <w:rsid w:val="003623BA"/>
    <w:rsid w:val="00362451"/>
    <w:rsid w:val="0036279C"/>
    <w:rsid w:val="00362855"/>
    <w:rsid w:val="00362AF5"/>
    <w:rsid w:val="00362DB7"/>
    <w:rsid w:val="003631C4"/>
    <w:rsid w:val="003631CC"/>
    <w:rsid w:val="003636DD"/>
    <w:rsid w:val="00363A5B"/>
    <w:rsid w:val="00363F53"/>
    <w:rsid w:val="003649F0"/>
    <w:rsid w:val="0036560A"/>
    <w:rsid w:val="00366104"/>
    <w:rsid w:val="00366A0A"/>
    <w:rsid w:val="00366A5B"/>
    <w:rsid w:val="00366A63"/>
    <w:rsid w:val="00366AA2"/>
    <w:rsid w:val="003672FD"/>
    <w:rsid w:val="00367B7B"/>
    <w:rsid w:val="003701DB"/>
    <w:rsid w:val="003701DE"/>
    <w:rsid w:val="00370BB3"/>
    <w:rsid w:val="00370FBA"/>
    <w:rsid w:val="00371B17"/>
    <w:rsid w:val="003724BA"/>
    <w:rsid w:val="003727A7"/>
    <w:rsid w:val="003729AA"/>
    <w:rsid w:val="00372B16"/>
    <w:rsid w:val="00372F61"/>
    <w:rsid w:val="003732FB"/>
    <w:rsid w:val="00373443"/>
    <w:rsid w:val="0037362B"/>
    <w:rsid w:val="0037367A"/>
    <w:rsid w:val="00373839"/>
    <w:rsid w:val="003739A8"/>
    <w:rsid w:val="003739CE"/>
    <w:rsid w:val="003739D6"/>
    <w:rsid w:val="00373CFD"/>
    <w:rsid w:val="00374413"/>
    <w:rsid w:val="00374C53"/>
    <w:rsid w:val="00374DC3"/>
    <w:rsid w:val="00374EE6"/>
    <w:rsid w:val="00374FCB"/>
    <w:rsid w:val="003752CE"/>
    <w:rsid w:val="0037571E"/>
    <w:rsid w:val="00375DAE"/>
    <w:rsid w:val="00375E34"/>
    <w:rsid w:val="00376177"/>
    <w:rsid w:val="00376221"/>
    <w:rsid w:val="0037683E"/>
    <w:rsid w:val="003769A9"/>
    <w:rsid w:val="00376B4B"/>
    <w:rsid w:val="00376F67"/>
    <w:rsid w:val="003772D6"/>
    <w:rsid w:val="00377FC6"/>
    <w:rsid w:val="00380740"/>
    <w:rsid w:val="00381147"/>
    <w:rsid w:val="00381770"/>
    <w:rsid w:val="00381F96"/>
    <w:rsid w:val="0038208E"/>
    <w:rsid w:val="003821D2"/>
    <w:rsid w:val="003825C7"/>
    <w:rsid w:val="003829A1"/>
    <w:rsid w:val="00382C12"/>
    <w:rsid w:val="00382F76"/>
    <w:rsid w:val="00383040"/>
    <w:rsid w:val="00383253"/>
    <w:rsid w:val="0038345A"/>
    <w:rsid w:val="00383534"/>
    <w:rsid w:val="003836FD"/>
    <w:rsid w:val="00383B2D"/>
    <w:rsid w:val="00384338"/>
    <w:rsid w:val="00384492"/>
    <w:rsid w:val="0038450C"/>
    <w:rsid w:val="0038594A"/>
    <w:rsid w:val="00385B4B"/>
    <w:rsid w:val="00386177"/>
    <w:rsid w:val="00386BC0"/>
    <w:rsid w:val="00387073"/>
    <w:rsid w:val="0038715D"/>
    <w:rsid w:val="003875CB"/>
    <w:rsid w:val="003878C5"/>
    <w:rsid w:val="00387947"/>
    <w:rsid w:val="00387FF0"/>
    <w:rsid w:val="00390047"/>
    <w:rsid w:val="003903B7"/>
    <w:rsid w:val="00390475"/>
    <w:rsid w:val="0039060D"/>
    <w:rsid w:val="003907FB"/>
    <w:rsid w:val="003908ED"/>
    <w:rsid w:val="00390973"/>
    <w:rsid w:val="00390A51"/>
    <w:rsid w:val="00390A86"/>
    <w:rsid w:val="00391141"/>
    <w:rsid w:val="00391882"/>
    <w:rsid w:val="00391983"/>
    <w:rsid w:val="00392280"/>
    <w:rsid w:val="0039262E"/>
    <w:rsid w:val="00392881"/>
    <w:rsid w:val="00392906"/>
    <w:rsid w:val="00393082"/>
    <w:rsid w:val="00393426"/>
    <w:rsid w:val="00393694"/>
    <w:rsid w:val="00393A67"/>
    <w:rsid w:val="00393B12"/>
    <w:rsid w:val="00393BFB"/>
    <w:rsid w:val="003942A0"/>
    <w:rsid w:val="00394315"/>
    <w:rsid w:val="0039455C"/>
    <w:rsid w:val="00394609"/>
    <w:rsid w:val="00394CD8"/>
    <w:rsid w:val="00394CE0"/>
    <w:rsid w:val="0039509A"/>
    <w:rsid w:val="00395751"/>
    <w:rsid w:val="0039587F"/>
    <w:rsid w:val="003966AD"/>
    <w:rsid w:val="00396732"/>
    <w:rsid w:val="003967A2"/>
    <w:rsid w:val="0039683A"/>
    <w:rsid w:val="00396BCF"/>
    <w:rsid w:val="00396CDD"/>
    <w:rsid w:val="00396D7B"/>
    <w:rsid w:val="00396E56"/>
    <w:rsid w:val="00396F4E"/>
    <w:rsid w:val="00397277"/>
    <w:rsid w:val="003978B0"/>
    <w:rsid w:val="00397B03"/>
    <w:rsid w:val="00397D82"/>
    <w:rsid w:val="00397EB0"/>
    <w:rsid w:val="003A0820"/>
    <w:rsid w:val="003A0ADD"/>
    <w:rsid w:val="003A124F"/>
    <w:rsid w:val="003A16E8"/>
    <w:rsid w:val="003A19EC"/>
    <w:rsid w:val="003A1C1B"/>
    <w:rsid w:val="003A1F59"/>
    <w:rsid w:val="003A2109"/>
    <w:rsid w:val="003A24D4"/>
    <w:rsid w:val="003A254C"/>
    <w:rsid w:val="003A256C"/>
    <w:rsid w:val="003A2FE7"/>
    <w:rsid w:val="003A33F4"/>
    <w:rsid w:val="003A3956"/>
    <w:rsid w:val="003A3DE4"/>
    <w:rsid w:val="003A3FE6"/>
    <w:rsid w:val="003A4042"/>
    <w:rsid w:val="003A434B"/>
    <w:rsid w:val="003A4BE5"/>
    <w:rsid w:val="003A503B"/>
    <w:rsid w:val="003A558E"/>
    <w:rsid w:val="003A5695"/>
    <w:rsid w:val="003A57F5"/>
    <w:rsid w:val="003A583B"/>
    <w:rsid w:val="003A6127"/>
    <w:rsid w:val="003A61F1"/>
    <w:rsid w:val="003A6229"/>
    <w:rsid w:val="003A6235"/>
    <w:rsid w:val="003A69AC"/>
    <w:rsid w:val="003A69C8"/>
    <w:rsid w:val="003A7926"/>
    <w:rsid w:val="003A7FDE"/>
    <w:rsid w:val="003B0071"/>
    <w:rsid w:val="003B0FBF"/>
    <w:rsid w:val="003B16C8"/>
    <w:rsid w:val="003B1790"/>
    <w:rsid w:val="003B1A4B"/>
    <w:rsid w:val="003B268E"/>
    <w:rsid w:val="003B27F8"/>
    <w:rsid w:val="003B296C"/>
    <w:rsid w:val="003B2BD9"/>
    <w:rsid w:val="003B317B"/>
    <w:rsid w:val="003B4713"/>
    <w:rsid w:val="003B47BC"/>
    <w:rsid w:val="003B49E3"/>
    <w:rsid w:val="003B4AD8"/>
    <w:rsid w:val="003B4E73"/>
    <w:rsid w:val="003B4FD9"/>
    <w:rsid w:val="003B52BA"/>
    <w:rsid w:val="003B52D5"/>
    <w:rsid w:val="003B5524"/>
    <w:rsid w:val="003B5636"/>
    <w:rsid w:val="003B56E0"/>
    <w:rsid w:val="003B570F"/>
    <w:rsid w:val="003B574A"/>
    <w:rsid w:val="003B58F4"/>
    <w:rsid w:val="003B5C00"/>
    <w:rsid w:val="003B6265"/>
    <w:rsid w:val="003B6480"/>
    <w:rsid w:val="003B7A39"/>
    <w:rsid w:val="003B7C26"/>
    <w:rsid w:val="003C0261"/>
    <w:rsid w:val="003C0435"/>
    <w:rsid w:val="003C06E4"/>
    <w:rsid w:val="003C08E9"/>
    <w:rsid w:val="003C11E9"/>
    <w:rsid w:val="003C1248"/>
    <w:rsid w:val="003C1803"/>
    <w:rsid w:val="003C1D13"/>
    <w:rsid w:val="003C1E18"/>
    <w:rsid w:val="003C3034"/>
    <w:rsid w:val="003C3336"/>
    <w:rsid w:val="003C3B21"/>
    <w:rsid w:val="003C3D74"/>
    <w:rsid w:val="003C4126"/>
    <w:rsid w:val="003C4985"/>
    <w:rsid w:val="003C4E16"/>
    <w:rsid w:val="003C5937"/>
    <w:rsid w:val="003C5B44"/>
    <w:rsid w:val="003C65F2"/>
    <w:rsid w:val="003C67C9"/>
    <w:rsid w:val="003C6B4E"/>
    <w:rsid w:val="003C7378"/>
    <w:rsid w:val="003C737E"/>
    <w:rsid w:val="003C7502"/>
    <w:rsid w:val="003C75AD"/>
    <w:rsid w:val="003C7C09"/>
    <w:rsid w:val="003D01C8"/>
    <w:rsid w:val="003D03DF"/>
    <w:rsid w:val="003D0676"/>
    <w:rsid w:val="003D087C"/>
    <w:rsid w:val="003D0AFA"/>
    <w:rsid w:val="003D120F"/>
    <w:rsid w:val="003D13E3"/>
    <w:rsid w:val="003D1780"/>
    <w:rsid w:val="003D20A9"/>
    <w:rsid w:val="003D2128"/>
    <w:rsid w:val="003D21CC"/>
    <w:rsid w:val="003D30D2"/>
    <w:rsid w:val="003D31BA"/>
    <w:rsid w:val="003D330C"/>
    <w:rsid w:val="003D363B"/>
    <w:rsid w:val="003D41C5"/>
    <w:rsid w:val="003D448E"/>
    <w:rsid w:val="003D49B6"/>
    <w:rsid w:val="003D4EC9"/>
    <w:rsid w:val="003D50A7"/>
    <w:rsid w:val="003D52C6"/>
    <w:rsid w:val="003D5375"/>
    <w:rsid w:val="003D5391"/>
    <w:rsid w:val="003D5527"/>
    <w:rsid w:val="003D5559"/>
    <w:rsid w:val="003D57EF"/>
    <w:rsid w:val="003D58F0"/>
    <w:rsid w:val="003D59D3"/>
    <w:rsid w:val="003D5A82"/>
    <w:rsid w:val="003D5DC0"/>
    <w:rsid w:val="003D607D"/>
    <w:rsid w:val="003D6331"/>
    <w:rsid w:val="003D6BE4"/>
    <w:rsid w:val="003D6D83"/>
    <w:rsid w:val="003D6EDC"/>
    <w:rsid w:val="003D7714"/>
    <w:rsid w:val="003D799E"/>
    <w:rsid w:val="003D7A50"/>
    <w:rsid w:val="003D7A91"/>
    <w:rsid w:val="003D7B95"/>
    <w:rsid w:val="003D7E9B"/>
    <w:rsid w:val="003D7FDB"/>
    <w:rsid w:val="003E00B9"/>
    <w:rsid w:val="003E0394"/>
    <w:rsid w:val="003E0399"/>
    <w:rsid w:val="003E05A1"/>
    <w:rsid w:val="003E0EB3"/>
    <w:rsid w:val="003E103C"/>
    <w:rsid w:val="003E138A"/>
    <w:rsid w:val="003E139A"/>
    <w:rsid w:val="003E1A2A"/>
    <w:rsid w:val="003E21F1"/>
    <w:rsid w:val="003E26DC"/>
    <w:rsid w:val="003E2757"/>
    <w:rsid w:val="003E279B"/>
    <w:rsid w:val="003E2957"/>
    <w:rsid w:val="003E2C6B"/>
    <w:rsid w:val="003E2EBF"/>
    <w:rsid w:val="003E2FF4"/>
    <w:rsid w:val="003E3397"/>
    <w:rsid w:val="003E3DE0"/>
    <w:rsid w:val="003E431B"/>
    <w:rsid w:val="003E4460"/>
    <w:rsid w:val="003E4571"/>
    <w:rsid w:val="003E4ED7"/>
    <w:rsid w:val="003E4FB3"/>
    <w:rsid w:val="003E5204"/>
    <w:rsid w:val="003E688F"/>
    <w:rsid w:val="003E69C6"/>
    <w:rsid w:val="003E69FF"/>
    <w:rsid w:val="003E6B16"/>
    <w:rsid w:val="003E6D0F"/>
    <w:rsid w:val="003E72AE"/>
    <w:rsid w:val="003E7BDE"/>
    <w:rsid w:val="003E7C1C"/>
    <w:rsid w:val="003E7F0B"/>
    <w:rsid w:val="003F00C1"/>
    <w:rsid w:val="003F0170"/>
    <w:rsid w:val="003F02A3"/>
    <w:rsid w:val="003F0326"/>
    <w:rsid w:val="003F04E0"/>
    <w:rsid w:val="003F063D"/>
    <w:rsid w:val="003F0BBB"/>
    <w:rsid w:val="003F0E0B"/>
    <w:rsid w:val="003F1F80"/>
    <w:rsid w:val="003F290E"/>
    <w:rsid w:val="003F295D"/>
    <w:rsid w:val="003F2C73"/>
    <w:rsid w:val="003F2EB3"/>
    <w:rsid w:val="003F2FCD"/>
    <w:rsid w:val="003F3069"/>
    <w:rsid w:val="003F3568"/>
    <w:rsid w:val="003F384E"/>
    <w:rsid w:val="003F385D"/>
    <w:rsid w:val="003F3DC2"/>
    <w:rsid w:val="003F5AB1"/>
    <w:rsid w:val="003F5F39"/>
    <w:rsid w:val="003F6DD6"/>
    <w:rsid w:val="003F724E"/>
    <w:rsid w:val="003F7267"/>
    <w:rsid w:val="003F7369"/>
    <w:rsid w:val="003F798D"/>
    <w:rsid w:val="00400304"/>
    <w:rsid w:val="00400613"/>
    <w:rsid w:val="00400BBA"/>
    <w:rsid w:val="00400CCE"/>
    <w:rsid w:val="00400D04"/>
    <w:rsid w:val="00400E01"/>
    <w:rsid w:val="00400E26"/>
    <w:rsid w:val="00400FBD"/>
    <w:rsid w:val="00400FED"/>
    <w:rsid w:val="00401391"/>
    <w:rsid w:val="004014AB"/>
    <w:rsid w:val="00401537"/>
    <w:rsid w:val="0040180C"/>
    <w:rsid w:val="00401E22"/>
    <w:rsid w:val="00402060"/>
    <w:rsid w:val="0040225D"/>
    <w:rsid w:val="004029AB"/>
    <w:rsid w:val="004029D5"/>
    <w:rsid w:val="00402E29"/>
    <w:rsid w:val="00402E40"/>
    <w:rsid w:val="00403246"/>
    <w:rsid w:val="0040334B"/>
    <w:rsid w:val="004034A9"/>
    <w:rsid w:val="004036FD"/>
    <w:rsid w:val="00403D7D"/>
    <w:rsid w:val="00403E9D"/>
    <w:rsid w:val="00404078"/>
    <w:rsid w:val="0040418B"/>
    <w:rsid w:val="004042BA"/>
    <w:rsid w:val="00404EE9"/>
    <w:rsid w:val="00405536"/>
    <w:rsid w:val="00405735"/>
    <w:rsid w:val="00405949"/>
    <w:rsid w:val="00405A55"/>
    <w:rsid w:val="00405E94"/>
    <w:rsid w:val="00405F39"/>
    <w:rsid w:val="00406257"/>
    <w:rsid w:val="00406434"/>
    <w:rsid w:val="00406596"/>
    <w:rsid w:val="00406833"/>
    <w:rsid w:val="0040683F"/>
    <w:rsid w:val="00406894"/>
    <w:rsid w:val="00406F07"/>
    <w:rsid w:val="004072A3"/>
    <w:rsid w:val="004078D2"/>
    <w:rsid w:val="00407EDC"/>
    <w:rsid w:val="00410003"/>
    <w:rsid w:val="0041001D"/>
    <w:rsid w:val="004101B9"/>
    <w:rsid w:val="00410251"/>
    <w:rsid w:val="004103EF"/>
    <w:rsid w:val="0041060C"/>
    <w:rsid w:val="00410AA0"/>
    <w:rsid w:val="00410DBF"/>
    <w:rsid w:val="00410E73"/>
    <w:rsid w:val="00412096"/>
    <w:rsid w:val="004122B3"/>
    <w:rsid w:val="00412416"/>
    <w:rsid w:val="00412650"/>
    <w:rsid w:val="004127B9"/>
    <w:rsid w:val="00412D70"/>
    <w:rsid w:val="004130DE"/>
    <w:rsid w:val="004133AD"/>
    <w:rsid w:val="0041365A"/>
    <w:rsid w:val="00413696"/>
    <w:rsid w:val="0041413B"/>
    <w:rsid w:val="0041415B"/>
    <w:rsid w:val="0041481F"/>
    <w:rsid w:val="00414938"/>
    <w:rsid w:val="0041498C"/>
    <w:rsid w:val="00414A17"/>
    <w:rsid w:val="00414B1F"/>
    <w:rsid w:val="004154FD"/>
    <w:rsid w:val="00415B81"/>
    <w:rsid w:val="00415CC7"/>
    <w:rsid w:val="00415EA0"/>
    <w:rsid w:val="0041674A"/>
    <w:rsid w:val="0041682E"/>
    <w:rsid w:val="00416C4B"/>
    <w:rsid w:val="00416F04"/>
    <w:rsid w:val="00416F46"/>
    <w:rsid w:val="00416FA6"/>
    <w:rsid w:val="00417086"/>
    <w:rsid w:val="00417093"/>
    <w:rsid w:val="00417338"/>
    <w:rsid w:val="004174A6"/>
    <w:rsid w:val="00417695"/>
    <w:rsid w:val="00417DDA"/>
    <w:rsid w:val="00417DF3"/>
    <w:rsid w:val="004201E5"/>
    <w:rsid w:val="00420572"/>
    <w:rsid w:val="004205F3"/>
    <w:rsid w:val="00420672"/>
    <w:rsid w:val="004207BB"/>
    <w:rsid w:val="004210A3"/>
    <w:rsid w:val="00421136"/>
    <w:rsid w:val="00421576"/>
    <w:rsid w:val="004216C9"/>
    <w:rsid w:val="004217DD"/>
    <w:rsid w:val="00421C18"/>
    <w:rsid w:val="00422329"/>
    <w:rsid w:val="004223E6"/>
    <w:rsid w:val="0042240C"/>
    <w:rsid w:val="00422455"/>
    <w:rsid w:val="00422BEE"/>
    <w:rsid w:val="00423086"/>
    <w:rsid w:val="004230D2"/>
    <w:rsid w:val="0042317F"/>
    <w:rsid w:val="004231CF"/>
    <w:rsid w:val="004231F3"/>
    <w:rsid w:val="00423428"/>
    <w:rsid w:val="0042347A"/>
    <w:rsid w:val="00423725"/>
    <w:rsid w:val="00423865"/>
    <w:rsid w:val="004238AE"/>
    <w:rsid w:val="00423C66"/>
    <w:rsid w:val="00423FB5"/>
    <w:rsid w:val="0042408E"/>
    <w:rsid w:val="004242A2"/>
    <w:rsid w:val="00424E0C"/>
    <w:rsid w:val="0042588E"/>
    <w:rsid w:val="004258CC"/>
    <w:rsid w:val="00425909"/>
    <w:rsid w:val="00425E2E"/>
    <w:rsid w:val="00426254"/>
    <w:rsid w:val="004265DC"/>
    <w:rsid w:val="00426801"/>
    <w:rsid w:val="004268FD"/>
    <w:rsid w:val="00426BDC"/>
    <w:rsid w:val="00426C54"/>
    <w:rsid w:val="00426DE9"/>
    <w:rsid w:val="004272FC"/>
    <w:rsid w:val="004276DD"/>
    <w:rsid w:val="00427889"/>
    <w:rsid w:val="00427A9C"/>
    <w:rsid w:val="00427C02"/>
    <w:rsid w:val="00427EEB"/>
    <w:rsid w:val="00430494"/>
    <w:rsid w:val="004309E2"/>
    <w:rsid w:val="00430F4B"/>
    <w:rsid w:val="00431A1A"/>
    <w:rsid w:val="00431B09"/>
    <w:rsid w:val="00431BC8"/>
    <w:rsid w:val="004324CE"/>
    <w:rsid w:val="004329BA"/>
    <w:rsid w:val="00432B19"/>
    <w:rsid w:val="00433832"/>
    <w:rsid w:val="00433B82"/>
    <w:rsid w:val="00433CF9"/>
    <w:rsid w:val="00433ECE"/>
    <w:rsid w:val="004342E9"/>
    <w:rsid w:val="004345C1"/>
    <w:rsid w:val="004347FD"/>
    <w:rsid w:val="00434B5A"/>
    <w:rsid w:val="00434F87"/>
    <w:rsid w:val="00435879"/>
    <w:rsid w:val="0043633A"/>
    <w:rsid w:val="004363CD"/>
    <w:rsid w:val="00436551"/>
    <w:rsid w:val="004367F2"/>
    <w:rsid w:val="00436808"/>
    <w:rsid w:val="00436A88"/>
    <w:rsid w:val="00436E1A"/>
    <w:rsid w:val="00437736"/>
    <w:rsid w:val="00437B43"/>
    <w:rsid w:val="00437D77"/>
    <w:rsid w:val="00437E69"/>
    <w:rsid w:val="0044026F"/>
    <w:rsid w:val="00440421"/>
    <w:rsid w:val="0044066B"/>
    <w:rsid w:val="00440E64"/>
    <w:rsid w:val="00441334"/>
    <w:rsid w:val="00441E68"/>
    <w:rsid w:val="00441FA0"/>
    <w:rsid w:val="00442341"/>
    <w:rsid w:val="00442899"/>
    <w:rsid w:val="00442AE1"/>
    <w:rsid w:val="0044368E"/>
    <w:rsid w:val="00443994"/>
    <w:rsid w:val="00443D2D"/>
    <w:rsid w:val="004440A0"/>
    <w:rsid w:val="004442E6"/>
    <w:rsid w:val="00444791"/>
    <w:rsid w:val="00444814"/>
    <w:rsid w:val="004448BC"/>
    <w:rsid w:val="0044494C"/>
    <w:rsid w:val="004449B7"/>
    <w:rsid w:val="00444B50"/>
    <w:rsid w:val="00444E21"/>
    <w:rsid w:val="004451AA"/>
    <w:rsid w:val="00445338"/>
    <w:rsid w:val="004453D9"/>
    <w:rsid w:val="00445574"/>
    <w:rsid w:val="00446139"/>
    <w:rsid w:val="00446AD0"/>
    <w:rsid w:val="00446AE6"/>
    <w:rsid w:val="00446DA8"/>
    <w:rsid w:val="004473D6"/>
    <w:rsid w:val="00447624"/>
    <w:rsid w:val="00447AFB"/>
    <w:rsid w:val="00447BCE"/>
    <w:rsid w:val="00447D34"/>
    <w:rsid w:val="004504EF"/>
    <w:rsid w:val="0045076A"/>
    <w:rsid w:val="00451248"/>
    <w:rsid w:val="004512FE"/>
    <w:rsid w:val="00451619"/>
    <w:rsid w:val="0045187A"/>
    <w:rsid w:val="00451D50"/>
    <w:rsid w:val="00452148"/>
    <w:rsid w:val="004521A6"/>
    <w:rsid w:val="004524C7"/>
    <w:rsid w:val="0045270B"/>
    <w:rsid w:val="0045290D"/>
    <w:rsid w:val="00452A70"/>
    <w:rsid w:val="004536F7"/>
    <w:rsid w:val="00453872"/>
    <w:rsid w:val="00453A87"/>
    <w:rsid w:val="00453D3F"/>
    <w:rsid w:val="00453E19"/>
    <w:rsid w:val="00454AF0"/>
    <w:rsid w:val="00455527"/>
    <w:rsid w:val="00455D60"/>
    <w:rsid w:val="00455EB4"/>
    <w:rsid w:val="00456204"/>
    <w:rsid w:val="00456222"/>
    <w:rsid w:val="0045637F"/>
    <w:rsid w:val="004567E4"/>
    <w:rsid w:val="00456B0B"/>
    <w:rsid w:val="00456CFC"/>
    <w:rsid w:val="004572FB"/>
    <w:rsid w:val="00457350"/>
    <w:rsid w:val="004573C1"/>
    <w:rsid w:val="00457D20"/>
    <w:rsid w:val="00457D94"/>
    <w:rsid w:val="0046006F"/>
    <w:rsid w:val="00460093"/>
    <w:rsid w:val="00460200"/>
    <w:rsid w:val="004602FD"/>
    <w:rsid w:val="00460468"/>
    <w:rsid w:val="0046046D"/>
    <w:rsid w:val="0046095B"/>
    <w:rsid w:val="00461181"/>
    <w:rsid w:val="004612EB"/>
    <w:rsid w:val="00461BCD"/>
    <w:rsid w:val="00461E71"/>
    <w:rsid w:val="0046200F"/>
    <w:rsid w:val="00462143"/>
    <w:rsid w:val="00462351"/>
    <w:rsid w:val="004626E1"/>
    <w:rsid w:val="00462BA4"/>
    <w:rsid w:val="00462DD5"/>
    <w:rsid w:val="00462FFE"/>
    <w:rsid w:val="00463634"/>
    <w:rsid w:val="00463853"/>
    <w:rsid w:val="00463B02"/>
    <w:rsid w:val="00463C37"/>
    <w:rsid w:val="00463C55"/>
    <w:rsid w:val="00463E81"/>
    <w:rsid w:val="0046492C"/>
    <w:rsid w:val="00464AF5"/>
    <w:rsid w:val="00464E12"/>
    <w:rsid w:val="004651C4"/>
    <w:rsid w:val="0046570D"/>
    <w:rsid w:val="004658FB"/>
    <w:rsid w:val="0046590D"/>
    <w:rsid w:val="00465F83"/>
    <w:rsid w:val="00466955"/>
    <w:rsid w:val="00466DB6"/>
    <w:rsid w:val="00466FAC"/>
    <w:rsid w:val="00466FFC"/>
    <w:rsid w:val="004672BB"/>
    <w:rsid w:val="00467402"/>
    <w:rsid w:val="00467461"/>
    <w:rsid w:val="00467766"/>
    <w:rsid w:val="00467862"/>
    <w:rsid w:val="0046791E"/>
    <w:rsid w:val="00467DF7"/>
    <w:rsid w:val="00467E11"/>
    <w:rsid w:val="0047012D"/>
    <w:rsid w:val="00470961"/>
    <w:rsid w:val="00470A92"/>
    <w:rsid w:val="00470B08"/>
    <w:rsid w:val="00470BF1"/>
    <w:rsid w:val="0047128E"/>
    <w:rsid w:val="004715F1"/>
    <w:rsid w:val="004717AB"/>
    <w:rsid w:val="00471831"/>
    <w:rsid w:val="004725B0"/>
    <w:rsid w:val="00472CB7"/>
    <w:rsid w:val="00472DF3"/>
    <w:rsid w:val="004732BD"/>
    <w:rsid w:val="004734FF"/>
    <w:rsid w:val="0047371E"/>
    <w:rsid w:val="00474037"/>
    <w:rsid w:val="004743B0"/>
    <w:rsid w:val="004743DE"/>
    <w:rsid w:val="0047477A"/>
    <w:rsid w:val="00474988"/>
    <w:rsid w:val="00474B42"/>
    <w:rsid w:val="00474CF8"/>
    <w:rsid w:val="00475162"/>
    <w:rsid w:val="00475240"/>
    <w:rsid w:val="00475402"/>
    <w:rsid w:val="00475928"/>
    <w:rsid w:val="004759FB"/>
    <w:rsid w:val="00475F7E"/>
    <w:rsid w:val="004761DD"/>
    <w:rsid w:val="0047630B"/>
    <w:rsid w:val="004767C2"/>
    <w:rsid w:val="00476D3D"/>
    <w:rsid w:val="00476D7A"/>
    <w:rsid w:val="004773A8"/>
    <w:rsid w:val="0048022B"/>
    <w:rsid w:val="0048093B"/>
    <w:rsid w:val="00480FDB"/>
    <w:rsid w:val="004813A1"/>
    <w:rsid w:val="004813CA"/>
    <w:rsid w:val="004818EA"/>
    <w:rsid w:val="0048195B"/>
    <w:rsid w:val="00482CEF"/>
    <w:rsid w:val="00482D88"/>
    <w:rsid w:val="00482FB7"/>
    <w:rsid w:val="00483122"/>
    <w:rsid w:val="004833CF"/>
    <w:rsid w:val="00483473"/>
    <w:rsid w:val="004837D3"/>
    <w:rsid w:val="00483E98"/>
    <w:rsid w:val="00483F07"/>
    <w:rsid w:val="004844B7"/>
    <w:rsid w:val="00484E5D"/>
    <w:rsid w:val="00484EE1"/>
    <w:rsid w:val="0048507B"/>
    <w:rsid w:val="00485A88"/>
    <w:rsid w:val="00485C52"/>
    <w:rsid w:val="00485EF8"/>
    <w:rsid w:val="004864EF"/>
    <w:rsid w:val="0048660A"/>
    <w:rsid w:val="004866C5"/>
    <w:rsid w:val="0048738D"/>
    <w:rsid w:val="00487636"/>
    <w:rsid w:val="004879F7"/>
    <w:rsid w:val="00487B19"/>
    <w:rsid w:val="00487B7C"/>
    <w:rsid w:val="004901E2"/>
    <w:rsid w:val="0049045A"/>
    <w:rsid w:val="0049080D"/>
    <w:rsid w:val="004909C8"/>
    <w:rsid w:val="00490C33"/>
    <w:rsid w:val="0049193D"/>
    <w:rsid w:val="004919C8"/>
    <w:rsid w:val="00491BCC"/>
    <w:rsid w:val="00491D46"/>
    <w:rsid w:val="00492174"/>
    <w:rsid w:val="00492A47"/>
    <w:rsid w:val="00492F96"/>
    <w:rsid w:val="00492FCC"/>
    <w:rsid w:val="00493077"/>
    <w:rsid w:val="0049317C"/>
    <w:rsid w:val="00493397"/>
    <w:rsid w:val="00493494"/>
    <w:rsid w:val="00493C05"/>
    <w:rsid w:val="00493FC5"/>
    <w:rsid w:val="00494018"/>
    <w:rsid w:val="00494313"/>
    <w:rsid w:val="00494747"/>
    <w:rsid w:val="00494E71"/>
    <w:rsid w:val="00495222"/>
    <w:rsid w:val="00495374"/>
    <w:rsid w:val="00495376"/>
    <w:rsid w:val="00495A89"/>
    <w:rsid w:val="00495B28"/>
    <w:rsid w:val="00496224"/>
    <w:rsid w:val="004964FF"/>
    <w:rsid w:val="00496550"/>
    <w:rsid w:val="00496C77"/>
    <w:rsid w:val="004970C4"/>
    <w:rsid w:val="004977D8"/>
    <w:rsid w:val="004978A6"/>
    <w:rsid w:val="004A0F07"/>
    <w:rsid w:val="004A0FC6"/>
    <w:rsid w:val="004A1068"/>
    <w:rsid w:val="004A15F6"/>
    <w:rsid w:val="004A1963"/>
    <w:rsid w:val="004A26DD"/>
    <w:rsid w:val="004A2A15"/>
    <w:rsid w:val="004A2B5A"/>
    <w:rsid w:val="004A2B8F"/>
    <w:rsid w:val="004A2D8E"/>
    <w:rsid w:val="004A341A"/>
    <w:rsid w:val="004A360B"/>
    <w:rsid w:val="004A4214"/>
    <w:rsid w:val="004A5083"/>
    <w:rsid w:val="004A539A"/>
    <w:rsid w:val="004A5659"/>
    <w:rsid w:val="004A5785"/>
    <w:rsid w:val="004A5BAC"/>
    <w:rsid w:val="004A5D51"/>
    <w:rsid w:val="004A6D90"/>
    <w:rsid w:val="004A6E66"/>
    <w:rsid w:val="004A7088"/>
    <w:rsid w:val="004A70F7"/>
    <w:rsid w:val="004A7340"/>
    <w:rsid w:val="004A7715"/>
    <w:rsid w:val="004A79F6"/>
    <w:rsid w:val="004A7A27"/>
    <w:rsid w:val="004A7CD6"/>
    <w:rsid w:val="004A7EF3"/>
    <w:rsid w:val="004B1B75"/>
    <w:rsid w:val="004B1DCD"/>
    <w:rsid w:val="004B2190"/>
    <w:rsid w:val="004B225A"/>
    <w:rsid w:val="004B2850"/>
    <w:rsid w:val="004B2C24"/>
    <w:rsid w:val="004B2F39"/>
    <w:rsid w:val="004B3382"/>
    <w:rsid w:val="004B36C2"/>
    <w:rsid w:val="004B3BCB"/>
    <w:rsid w:val="004B3DFA"/>
    <w:rsid w:val="004B3EB0"/>
    <w:rsid w:val="004B4088"/>
    <w:rsid w:val="004B450E"/>
    <w:rsid w:val="004B46EB"/>
    <w:rsid w:val="004B4919"/>
    <w:rsid w:val="004B4CC4"/>
    <w:rsid w:val="004B567D"/>
    <w:rsid w:val="004B5871"/>
    <w:rsid w:val="004B5BBB"/>
    <w:rsid w:val="004B6175"/>
    <w:rsid w:val="004B70A0"/>
    <w:rsid w:val="004B7377"/>
    <w:rsid w:val="004B7731"/>
    <w:rsid w:val="004C028A"/>
    <w:rsid w:val="004C0365"/>
    <w:rsid w:val="004C0A58"/>
    <w:rsid w:val="004C0A6E"/>
    <w:rsid w:val="004C0B64"/>
    <w:rsid w:val="004C1185"/>
    <w:rsid w:val="004C12EC"/>
    <w:rsid w:val="004C1B9E"/>
    <w:rsid w:val="004C1E3B"/>
    <w:rsid w:val="004C2310"/>
    <w:rsid w:val="004C24DF"/>
    <w:rsid w:val="004C25DB"/>
    <w:rsid w:val="004C25DC"/>
    <w:rsid w:val="004C28E3"/>
    <w:rsid w:val="004C2A40"/>
    <w:rsid w:val="004C2B9F"/>
    <w:rsid w:val="004C30B4"/>
    <w:rsid w:val="004C30EA"/>
    <w:rsid w:val="004C312F"/>
    <w:rsid w:val="004C3484"/>
    <w:rsid w:val="004C35EF"/>
    <w:rsid w:val="004C3609"/>
    <w:rsid w:val="004C3705"/>
    <w:rsid w:val="004C3E6B"/>
    <w:rsid w:val="004C3F07"/>
    <w:rsid w:val="004C4186"/>
    <w:rsid w:val="004C45DA"/>
    <w:rsid w:val="004C489E"/>
    <w:rsid w:val="004C4AF2"/>
    <w:rsid w:val="004C5460"/>
    <w:rsid w:val="004C5521"/>
    <w:rsid w:val="004C5DEC"/>
    <w:rsid w:val="004C609D"/>
    <w:rsid w:val="004C64E1"/>
    <w:rsid w:val="004C688E"/>
    <w:rsid w:val="004C690D"/>
    <w:rsid w:val="004C6A5D"/>
    <w:rsid w:val="004C6AFE"/>
    <w:rsid w:val="004C6C91"/>
    <w:rsid w:val="004C6F05"/>
    <w:rsid w:val="004C7444"/>
    <w:rsid w:val="004C77B1"/>
    <w:rsid w:val="004D068D"/>
    <w:rsid w:val="004D08D9"/>
    <w:rsid w:val="004D0D60"/>
    <w:rsid w:val="004D1376"/>
    <w:rsid w:val="004D1567"/>
    <w:rsid w:val="004D163D"/>
    <w:rsid w:val="004D1A64"/>
    <w:rsid w:val="004D1BD1"/>
    <w:rsid w:val="004D1C26"/>
    <w:rsid w:val="004D1F23"/>
    <w:rsid w:val="004D2731"/>
    <w:rsid w:val="004D2976"/>
    <w:rsid w:val="004D2CBF"/>
    <w:rsid w:val="004D30B1"/>
    <w:rsid w:val="004D3558"/>
    <w:rsid w:val="004D3716"/>
    <w:rsid w:val="004D38A9"/>
    <w:rsid w:val="004D39F4"/>
    <w:rsid w:val="004D3CDC"/>
    <w:rsid w:val="004D3D26"/>
    <w:rsid w:val="004D49DD"/>
    <w:rsid w:val="004D4ADA"/>
    <w:rsid w:val="004D4AFD"/>
    <w:rsid w:val="004D5508"/>
    <w:rsid w:val="004D5739"/>
    <w:rsid w:val="004D599E"/>
    <w:rsid w:val="004D5DD2"/>
    <w:rsid w:val="004D622F"/>
    <w:rsid w:val="004D7057"/>
    <w:rsid w:val="004D70F5"/>
    <w:rsid w:val="004D7233"/>
    <w:rsid w:val="004D7474"/>
    <w:rsid w:val="004D7563"/>
    <w:rsid w:val="004E002C"/>
    <w:rsid w:val="004E00C3"/>
    <w:rsid w:val="004E02EB"/>
    <w:rsid w:val="004E04ED"/>
    <w:rsid w:val="004E0798"/>
    <w:rsid w:val="004E0851"/>
    <w:rsid w:val="004E0B8B"/>
    <w:rsid w:val="004E0F0F"/>
    <w:rsid w:val="004E105D"/>
    <w:rsid w:val="004E140D"/>
    <w:rsid w:val="004E14EA"/>
    <w:rsid w:val="004E19B9"/>
    <w:rsid w:val="004E1AC9"/>
    <w:rsid w:val="004E1D6A"/>
    <w:rsid w:val="004E2200"/>
    <w:rsid w:val="004E2453"/>
    <w:rsid w:val="004E2AE3"/>
    <w:rsid w:val="004E2B6F"/>
    <w:rsid w:val="004E3AC8"/>
    <w:rsid w:val="004E3D92"/>
    <w:rsid w:val="004E3D9F"/>
    <w:rsid w:val="004E3EFF"/>
    <w:rsid w:val="004E40DF"/>
    <w:rsid w:val="004E421C"/>
    <w:rsid w:val="004E4717"/>
    <w:rsid w:val="004E491A"/>
    <w:rsid w:val="004E494A"/>
    <w:rsid w:val="004E4990"/>
    <w:rsid w:val="004E4E79"/>
    <w:rsid w:val="004E546C"/>
    <w:rsid w:val="004E556C"/>
    <w:rsid w:val="004E5651"/>
    <w:rsid w:val="004E5746"/>
    <w:rsid w:val="004E5751"/>
    <w:rsid w:val="004E5770"/>
    <w:rsid w:val="004E5820"/>
    <w:rsid w:val="004E582F"/>
    <w:rsid w:val="004E692E"/>
    <w:rsid w:val="004E6E34"/>
    <w:rsid w:val="004E703F"/>
    <w:rsid w:val="004E76B6"/>
    <w:rsid w:val="004E7CAA"/>
    <w:rsid w:val="004F00AD"/>
    <w:rsid w:val="004F07B2"/>
    <w:rsid w:val="004F07E6"/>
    <w:rsid w:val="004F0AF3"/>
    <w:rsid w:val="004F0D80"/>
    <w:rsid w:val="004F0E22"/>
    <w:rsid w:val="004F0ED8"/>
    <w:rsid w:val="004F209F"/>
    <w:rsid w:val="004F226F"/>
    <w:rsid w:val="004F23B2"/>
    <w:rsid w:val="004F2835"/>
    <w:rsid w:val="004F2DAC"/>
    <w:rsid w:val="004F2F6E"/>
    <w:rsid w:val="004F30A8"/>
    <w:rsid w:val="004F3283"/>
    <w:rsid w:val="004F377A"/>
    <w:rsid w:val="004F378E"/>
    <w:rsid w:val="004F3798"/>
    <w:rsid w:val="004F3BCD"/>
    <w:rsid w:val="004F3C27"/>
    <w:rsid w:val="004F3F5E"/>
    <w:rsid w:val="004F47FE"/>
    <w:rsid w:val="004F4E38"/>
    <w:rsid w:val="004F517B"/>
    <w:rsid w:val="004F54CE"/>
    <w:rsid w:val="004F5878"/>
    <w:rsid w:val="004F5A52"/>
    <w:rsid w:val="004F5B72"/>
    <w:rsid w:val="004F687C"/>
    <w:rsid w:val="004F68F3"/>
    <w:rsid w:val="004F6A3F"/>
    <w:rsid w:val="004F6AA7"/>
    <w:rsid w:val="004F6E22"/>
    <w:rsid w:val="004F724D"/>
    <w:rsid w:val="004F7922"/>
    <w:rsid w:val="004F7C25"/>
    <w:rsid w:val="005002B7"/>
    <w:rsid w:val="00500374"/>
    <w:rsid w:val="005003B4"/>
    <w:rsid w:val="005004D3"/>
    <w:rsid w:val="00500AE4"/>
    <w:rsid w:val="00500B7C"/>
    <w:rsid w:val="00500CA1"/>
    <w:rsid w:val="0050154C"/>
    <w:rsid w:val="005016E8"/>
    <w:rsid w:val="005019CF"/>
    <w:rsid w:val="00502290"/>
    <w:rsid w:val="00502640"/>
    <w:rsid w:val="0050272F"/>
    <w:rsid w:val="00502962"/>
    <w:rsid w:val="00502D73"/>
    <w:rsid w:val="00503301"/>
    <w:rsid w:val="005033A7"/>
    <w:rsid w:val="005033EF"/>
    <w:rsid w:val="00503849"/>
    <w:rsid w:val="00503896"/>
    <w:rsid w:val="00503A2E"/>
    <w:rsid w:val="00503A95"/>
    <w:rsid w:val="00504025"/>
    <w:rsid w:val="00504051"/>
    <w:rsid w:val="00504296"/>
    <w:rsid w:val="0050490A"/>
    <w:rsid w:val="00504E54"/>
    <w:rsid w:val="005054A0"/>
    <w:rsid w:val="0050556C"/>
    <w:rsid w:val="00505AEE"/>
    <w:rsid w:val="00505CCE"/>
    <w:rsid w:val="00505F61"/>
    <w:rsid w:val="00506151"/>
    <w:rsid w:val="0050639C"/>
    <w:rsid w:val="00506D6F"/>
    <w:rsid w:val="00507346"/>
    <w:rsid w:val="00507E66"/>
    <w:rsid w:val="00510110"/>
    <w:rsid w:val="0051015D"/>
    <w:rsid w:val="0051060B"/>
    <w:rsid w:val="005108E0"/>
    <w:rsid w:val="00511263"/>
    <w:rsid w:val="0051143C"/>
    <w:rsid w:val="0051164C"/>
    <w:rsid w:val="00511D0A"/>
    <w:rsid w:val="00511D4A"/>
    <w:rsid w:val="00511E04"/>
    <w:rsid w:val="00511F92"/>
    <w:rsid w:val="00512D5D"/>
    <w:rsid w:val="00512DBE"/>
    <w:rsid w:val="00513441"/>
    <w:rsid w:val="00513AA1"/>
    <w:rsid w:val="00513CFF"/>
    <w:rsid w:val="00513E7E"/>
    <w:rsid w:val="00514037"/>
    <w:rsid w:val="0051412D"/>
    <w:rsid w:val="0051470D"/>
    <w:rsid w:val="00514AEB"/>
    <w:rsid w:val="00514DD3"/>
    <w:rsid w:val="00514EFA"/>
    <w:rsid w:val="00515629"/>
    <w:rsid w:val="00515E5B"/>
    <w:rsid w:val="0051632E"/>
    <w:rsid w:val="0051646A"/>
    <w:rsid w:val="005166BD"/>
    <w:rsid w:val="0051672F"/>
    <w:rsid w:val="00516EE6"/>
    <w:rsid w:val="00517274"/>
    <w:rsid w:val="00517605"/>
    <w:rsid w:val="00517794"/>
    <w:rsid w:val="00517B52"/>
    <w:rsid w:val="00520368"/>
    <w:rsid w:val="00520691"/>
    <w:rsid w:val="005206B3"/>
    <w:rsid w:val="005207D4"/>
    <w:rsid w:val="00520811"/>
    <w:rsid w:val="00520A24"/>
    <w:rsid w:val="00520BDC"/>
    <w:rsid w:val="00520D0A"/>
    <w:rsid w:val="00520E47"/>
    <w:rsid w:val="0052147A"/>
    <w:rsid w:val="00521BB8"/>
    <w:rsid w:val="00521C21"/>
    <w:rsid w:val="00521DC9"/>
    <w:rsid w:val="005238D6"/>
    <w:rsid w:val="00523BB7"/>
    <w:rsid w:val="00523CCC"/>
    <w:rsid w:val="0052455D"/>
    <w:rsid w:val="005246E3"/>
    <w:rsid w:val="00524E43"/>
    <w:rsid w:val="0052574D"/>
    <w:rsid w:val="0052658C"/>
    <w:rsid w:val="00526C32"/>
    <w:rsid w:val="00527319"/>
    <w:rsid w:val="005273D1"/>
    <w:rsid w:val="005274CC"/>
    <w:rsid w:val="005275A6"/>
    <w:rsid w:val="00527AD2"/>
    <w:rsid w:val="00530123"/>
    <w:rsid w:val="00530243"/>
    <w:rsid w:val="005305C6"/>
    <w:rsid w:val="0053099E"/>
    <w:rsid w:val="005317EB"/>
    <w:rsid w:val="005319F4"/>
    <w:rsid w:val="00531AD2"/>
    <w:rsid w:val="00531C81"/>
    <w:rsid w:val="00532557"/>
    <w:rsid w:val="00533521"/>
    <w:rsid w:val="00533702"/>
    <w:rsid w:val="00533BE4"/>
    <w:rsid w:val="00533D93"/>
    <w:rsid w:val="0053410F"/>
    <w:rsid w:val="00534F5E"/>
    <w:rsid w:val="00535074"/>
    <w:rsid w:val="005352EE"/>
    <w:rsid w:val="005356D2"/>
    <w:rsid w:val="00536953"/>
    <w:rsid w:val="00536DA8"/>
    <w:rsid w:val="005372B7"/>
    <w:rsid w:val="005373DF"/>
    <w:rsid w:val="005374C6"/>
    <w:rsid w:val="00537533"/>
    <w:rsid w:val="005375BD"/>
    <w:rsid w:val="00537F36"/>
    <w:rsid w:val="005400AB"/>
    <w:rsid w:val="005401BE"/>
    <w:rsid w:val="00540440"/>
    <w:rsid w:val="0054046E"/>
    <w:rsid w:val="0054051A"/>
    <w:rsid w:val="00540637"/>
    <w:rsid w:val="005409FB"/>
    <w:rsid w:val="00540B68"/>
    <w:rsid w:val="00540E0F"/>
    <w:rsid w:val="00540FC1"/>
    <w:rsid w:val="0054107F"/>
    <w:rsid w:val="005411A3"/>
    <w:rsid w:val="005416A3"/>
    <w:rsid w:val="0054194D"/>
    <w:rsid w:val="00541C02"/>
    <w:rsid w:val="00541C28"/>
    <w:rsid w:val="0054223D"/>
    <w:rsid w:val="00542244"/>
    <w:rsid w:val="00542B0C"/>
    <w:rsid w:val="00543056"/>
    <w:rsid w:val="00543A72"/>
    <w:rsid w:val="00543B89"/>
    <w:rsid w:val="00543D29"/>
    <w:rsid w:val="00544342"/>
    <w:rsid w:val="0054451D"/>
    <w:rsid w:val="0054475D"/>
    <w:rsid w:val="005447F1"/>
    <w:rsid w:val="00544BEE"/>
    <w:rsid w:val="00544E50"/>
    <w:rsid w:val="00544F49"/>
    <w:rsid w:val="005451CC"/>
    <w:rsid w:val="00545542"/>
    <w:rsid w:val="00546656"/>
    <w:rsid w:val="0054674D"/>
    <w:rsid w:val="00546E0E"/>
    <w:rsid w:val="0054773F"/>
    <w:rsid w:val="005477D4"/>
    <w:rsid w:val="00547E88"/>
    <w:rsid w:val="00547ED7"/>
    <w:rsid w:val="005502C0"/>
    <w:rsid w:val="0055035D"/>
    <w:rsid w:val="0055071B"/>
    <w:rsid w:val="00550758"/>
    <w:rsid w:val="0055083E"/>
    <w:rsid w:val="00550F08"/>
    <w:rsid w:val="00550F09"/>
    <w:rsid w:val="00550FE3"/>
    <w:rsid w:val="00551075"/>
    <w:rsid w:val="00551332"/>
    <w:rsid w:val="00551451"/>
    <w:rsid w:val="0055157A"/>
    <w:rsid w:val="00551AB4"/>
    <w:rsid w:val="00551CCB"/>
    <w:rsid w:val="00551DD3"/>
    <w:rsid w:val="00551EF2"/>
    <w:rsid w:val="00552159"/>
    <w:rsid w:val="00552343"/>
    <w:rsid w:val="00552610"/>
    <w:rsid w:val="005528C5"/>
    <w:rsid w:val="00552EB7"/>
    <w:rsid w:val="0055374F"/>
    <w:rsid w:val="00553837"/>
    <w:rsid w:val="005539D0"/>
    <w:rsid w:val="00554080"/>
    <w:rsid w:val="00554092"/>
    <w:rsid w:val="0055414C"/>
    <w:rsid w:val="00554789"/>
    <w:rsid w:val="00554A81"/>
    <w:rsid w:val="0055515A"/>
    <w:rsid w:val="00556229"/>
    <w:rsid w:val="005568A3"/>
    <w:rsid w:val="00556A09"/>
    <w:rsid w:val="00556B6B"/>
    <w:rsid w:val="00556BDE"/>
    <w:rsid w:val="00557075"/>
    <w:rsid w:val="00557312"/>
    <w:rsid w:val="0055788D"/>
    <w:rsid w:val="0055789C"/>
    <w:rsid w:val="00557DD6"/>
    <w:rsid w:val="00557E03"/>
    <w:rsid w:val="00560769"/>
    <w:rsid w:val="005607E8"/>
    <w:rsid w:val="00560900"/>
    <w:rsid w:val="00560B2D"/>
    <w:rsid w:val="005610F9"/>
    <w:rsid w:val="005615E7"/>
    <w:rsid w:val="005617CA"/>
    <w:rsid w:val="00561A26"/>
    <w:rsid w:val="0056207E"/>
    <w:rsid w:val="005620B5"/>
    <w:rsid w:val="005627FF"/>
    <w:rsid w:val="005628A9"/>
    <w:rsid w:val="00562BD9"/>
    <w:rsid w:val="00562F1C"/>
    <w:rsid w:val="005630CF"/>
    <w:rsid w:val="00563222"/>
    <w:rsid w:val="005633AC"/>
    <w:rsid w:val="005633E1"/>
    <w:rsid w:val="00563504"/>
    <w:rsid w:val="00563507"/>
    <w:rsid w:val="00563670"/>
    <w:rsid w:val="00563922"/>
    <w:rsid w:val="00563985"/>
    <w:rsid w:val="00564065"/>
    <w:rsid w:val="005646D5"/>
    <w:rsid w:val="00564883"/>
    <w:rsid w:val="00564BC5"/>
    <w:rsid w:val="00565097"/>
    <w:rsid w:val="0056523A"/>
    <w:rsid w:val="005654E1"/>
    <w:rsid w:val="00565C46"/>
    <w:rsid w:val="00566181"/>
    <w:rsid w:val="00566423"/>
    <w:rsid w:val="0056663C"/>
    <w:rsid w:val="00566B69"/>
    <w:rsid w:val="00566F9C"/>
    <w:rsid w:val="0056717B"/>
    <w:rsid w:val="0056752B"/>
    <w:rsid w:val="00567A07"/>
    <w:rsid w:val="00567D81"/>
    <w:rsid w:val="00567F2C"/>
    <w:rsid w:val="00567F3D"/>
    <w:rsid w:val="00570AC4"/>
    <w:rsid w:val="00570D2F"/>
    <w:rsid w:val="00571A48"/>
    <w:rsid w:val="00571C50"/>
    <w:rsid w:val="005726DC"/>
    <w:rsid w:val="005728D1"/>
    <w:rsid w:val="00572B09"/>
    <w:rsid w:val="00572C13"/>
    <w:rsid w:val="00572C7A"/>
    <w:rsid w:val="00572D86"/>
    <w:rsid w:val="00573038"/>
    <w:rsid w:val="005730EA"/>
    <w:rsid w:val="00573220"/>
    <w:rsid w:val="0057337B"/>
    <w:rsid w:val="00573A83"/>
    <w:rsid w:val="00573EC5"/>
    <w:rsid w:val="005740CC"/>
    <w:rsid w:val="00574524"/>
    <w:rsid w:val="00574671"/>
    <w:rsid w:val="005746BC"/>
    <w:rsid w:val="00574B95"/>
    <w:rsid w:val="00574C7A"/>
    <w:rsid w:val="00574F15"/>
    <w:rsid w:val="005758B3"/>
    <w:rsid w:val="0057616E"/>
    <w:rsid w:val="00576299"/>
    <w:rsid w:val="0057644F"/>
    <w:rsid w:val="00576AB6"/>
    <w:rsid w:val="00576C61"/>
    <w:rsid w:val="00576DC5"/>
    <w:rsid w:val="00576FF1"/>
    <w:rsid w:val="0057703B"/>
    <w:rsid w:val="005771D9"/>
    <w:rsid w:val="005776F0"/>
    <w:rsid w:val="00577771"/>
    <w:rsid w:val="0057793B"/>
    <w:rsid w:val="005800E1"/>
    <w:rsid w:val="005804A5"/>
    <w:rsid w:val="005805C5"/>
    <w:rsid w:val="00580736"/>
    <w:rsid w:val="00580AE2"/>
    <w:rsid w:val="00580D12"/>
    <w:rsid w:val="005810E0"/>
    <w:rsid w:val="00581280"/>
    <w:rsid w:val="00581377"/>
    <w:rsid w:val="00581425"/>
    <w:rsid w:val="005814DC"/>
    <w:rsid w:val="00581DCF"/>
    <w:rsid w:val="005821CF"/>
    <w:rsid w:val="005823B4"/>
    <w:rsid w:val="00582405"/>
    <w:rsid w:val="005825AF"/>
    <w:rsid w:val="005827CA"/>
    <w:rsid w:val="00582AAF"/>
    <w:rsid w:val="00583137"/>
    <w:rsid w:val="00583786"/>
    <w:rsid w:val="00583C0F"/>
    <w:rsid w:val="00583E21"/>
    <w:rsid w:val="00583E3F"/>
    <w:rsid w:val="00583F6F"/>
    <w:rsid w:val="0058467A"/>
    <w:rsid w:val="00584A68"/>
    <w:rsid w:val="00584CC4"/>
    <w:rsid w:val="0058555C"/>
    <w:rsid w:val="00585828"/>
    <w:rsid w:val="00585A68"/>
    <w:rsid w:val="00585C46"/>
    <w:rsid w:val="00585C9E"/>
    <w:rsid w:val="00585FEB"/>
    <w:rsid w:val="00586519"/>
    <w:rsid w:val="00586531"/>
    <w:rsid w:val="00586867"/>
    <w:rsid w:val="005870C5"/>
    <w:rsid w:val="00587136"/>
    <w:rsid w:val="0058753F"/>
    <w:rsid w:val="00587587"/>
    <w:rsid w:val="0058766B"/>
    <w:rsid w:val="005876AD"/>
    <w:rsid w:val="00587B0E"/>
    <w:rsid w:val="00587E0A"/>
    <w:rsid w:val="00590233"/>
    <w:rsid w:val="005906D4"/>
    <w:rsid w:val="005908E8"/>
    <w:rsid w:val="00590FE2"/>
    <w:rsid w:val="005910C9"/>
    <w:rsid w:val="00591148"/>
    <w:rsid w:val="0059140F"/>
    <w:rsid w:val="005914BF"/>
    <w:rsid w:val="005917F3"/>
    <w:rsid w:val="00591848"/>
    <w:rsid w:val="00591BC8"/>
    <w:rsid w:val="00591CF0"/>
    <w:rsid w:val="00591FE3"/>
    <w:rsid w:val="005929D9"/>
    <w:rsid w:val="00592A50"/>
    <w:rsid w:val="00592C26"/>
    <w:rsid w:val="00592D2E"/>
    <w:rsid w:val="00592D42"/>
    <w:rsid w:val="00592E8B"/>
    <w:rsid w:val="00593BA1"/>
    <w:rsid w:val="00593DE4"/>
    <w:rsid w:val="00594BE3"/>
    <w:rsid w:val="00594D2A"/>
    <w:rsid w:val="00595117"/>
    <w:rsid w:val="005953BC"/>
    <w:rsid w:val="00595CDE"/>
    <w:rsid w:val="00595D5B"/>
    <w:rsid w:val="005960F5"/>
    <w:rsid w:val="005961D3"/>
    <w:rsid w:val="0059628B"/>
    <w:rsid w:val="0059648D"/>
    <w:rsid w:val="0059665F"/>
    <w:rsid w:val="00596831"/>
    <w:rsid w:val="00596D73"/>
    <w:rsid w:val="005974F2"/>
    <w:rsid w:val="00597B7A"/>
    <w:rsid w:val="00597D87"/>
    <w:rsid w:val="005A0278"/>
    <w:rsid w:val="005A106C"/>
    <w:rsid w:val="005A17A6"/>
    <w:rsid w:val="005A18F7"/>
    <w:rsid w:val="005A1976"/>
    <w:rsid w:val="005A1B33"/>
    <w:rsid w:val="005A1B4A"/>
    <w:rsid w:val="005A1D70"/>
    <w:rsid w:val="005A1E01"/>
    <w:rsid w:val="005A1EEF"/>
    <w:rsid w:val="005A23B6"/>
    <w:rsid w:val="005A30D8"/>
    <w:rsid w:val="005A317D"/>
    <w:rsid w:val="005A3AF5"/>
    <w:rsid w:val="005A3EC1"/>
    <w:rsid w:val="005A4CAA"/>
    <w:rsid w:val="005A4D26"/>
    <w:rsid w:val="005A5814"/>
    <w:rsid w:val="005A5EC6"/>
    <w:rsid w:val="005A61C9"/>
    <w:rsid w:val="005A6610"/>
    <w:rsid w:val="005A67FA"/>
    <w:rsid w:val="005A7609"/>
    <w:rsid w:val="005A7DD9"/>
    <w:rsid w:val="005A7FED"/>
    <w:rsid w:val="005B0482"/>
    <w:rsid w:val="005B0797"/>
    <w:rsid w:val="005B09B4"/>
    <w:rsid w:val="005B09E5"/>
    <w:rsid w:val="005B0C3E"/>
    <w:rsid w:val="005B107C"/>
    <w:rsid w:val="005B1198"/>
    <w:rsid w:val="005B11D8"/>
    <w:rsid w:val="005B2414"/>
    <w:rsid w:val="005B2C36"/>
    <w:rsid w:val="005B2E8F"/>
    <w:rsid w:val="005B2F2B"/>
    <w:rsid w:val="005B306B"/>
    <w:rsid w:val="005B32F3"/>
    <w:rsid w:val="005B3664"/>
    <w:rsid w:val="005B39AC"/>
    <w:rsid w:val="005B39B5"/>
    <w:rsid w:val="005B3A57"/>
    <w:rsid w:val="005B4088"/>
    <w:rsid w:val="005B46B0"/>
    <w:rsid w:val="005B46FD"/>
    <w:rsid w:val="005B5091"/>
    <w:rsid w:val="005B550A"/>
    <w:rsid w:val="005B5572"/>
    <w:rsid w:val="005B55AD"/>
    <w:rsid w:val="005B787C"/>
    <w:rsid w:val="005B7CB8"/>
    <w:rsid w:val="005C02A2"/>
    <w:rsid w:val="005C0E23"/>
    <w:rsid w:val="005C1207"/>
    <w:rsid w:val="005C16CB"/>
    <w:rsid w:val="005C19D9"/>
    <w:rsid w:val="005C1C15"/>
    <w:rsid w:val="005C1EC3"/>
    <w:rsid w:val="005C1F92"/>
    <w:rsid w:val="005C226F"/>
    <w:rsid w:val="005C260D"/>
    <w:rsid w:val="005C2A52"/>
    <w:rsid w:val="005C2BDB"/>
    <w:rsid w:val="005C324F"/>
    <w:rsid w:val="005C34D9"/>
    <w:rsid w:val="005C37D9"/>
    <w:rsid w:val="005C3C6A"/>
    <w:rsid w:val="005C3CC1"/>
    <w:rsid w:val="005C3F0A"/>
    <w:rsid w:val="005C3F35"/>
    <w:rsid w:val="005C43E3"/>
    <w:rsid w:val="005C49AB"/>
    <w:rsid w:val="005C49C6"/>
    <w:rsid w:val="005C4B61"/>
    <w:rsid w:val="005C4EA6"/>
    <w:rsid w:val="005C5652"/>
    <w:rsid w:val="005C5827"/>
    <w:rsid w:val="005C58F6"/>
    <w:rsid w:val="005C5CE1"/>
    <w:rsid w:val="005C5E1D"/>
    <w:rsid w:val="005C5E67"/>
    <w:rsid w:val="005C6244"/>
    <w:rsid w:val="005C6559"/>
    <w:rsid w:val="005C65B7"/>
    <w:rsid w:val="005C6CBD"/>
    <w:rsid w:val="005D008C"/>
    <w:rsid w:val="005D013B"/>
    <w:rsid w:val="005D0203"/>
    <w:rsid w:val="005D0923"/>
    <w:rsid w:val="005D0AD5"/>
    <w:rsid w:val="005D1602"/>
    <w:rsid w:val="005D1832"/>
    <w:rsid w:val="005D1881"/>
    <w:rsid w:val="005D1B57"/>
    <w:rsid w:val="005D1CFF"/>
    <w:rsid w:val="005D20DB"/>
    <w:rsid w:val="005D2579"/>
    <w:rsid w:val="005D25A3"/>
    <w:rsid w:val="005D2ED9"/>
    <w:rsid w:val="005D388F"/>
    <w:rsid w:val="005D42BC"/>
    <w:rsid w:val="005D4393"/>
    <w:rsid w:val="005D455C"/>
    <w:rsid w:val="005D4A4D"/>
    <w:rsid w:val="005D4B39"/>
    <w:rsid w:val="005D4CAD"/>
    <w:rsid w:val="005D4E52"/>
    <w:rsid w:val="005D54AC"/>
    <w:rsid w:val="005D555D"/>
    <w:rsid w:val="005D57CB"/>
    <w:rsid w:val="005D58D4"/>
    <w:rsid w:val="005D59FE"/>
    <w:rsid w:val="005D6419"/>
    <w:rsid w:val="005D684E"/>
    <w:rsid w:val="005D6A6A"/>
    <w:rsid w:val="005D6AAD"/>
    <w:rsid w:val="005D6C51"/>
    <w:rsid w:val="005D6CFE"/>
    <w:rsid w:val="005D6D50"/>
    <w:rsid w:val="005D7548"/>
    <w:rsid w:val="005D7671"/>
    <w:rsid w:val="005D79FD"/>
    <w:rsid w:val="005E05FF"/>
    <w:rsid w:val="005E1264"/>
    <w:rsid w:val="005E14BB"/>
    <w:rsid w:val="005E1D63"/>
    <w:rsid w:val="005E1EA4"/>
    <w:rsid w:val="005E206A"/>
    <w:rsid w:val="005E20B4"/>
    <w:rsid w:val="005E2258"/>
    <w:rsid w:val="005E237C"/>
    <w:rsid w:val="005E2530"/>
    <w:rsid w:val="005E28DD"/>
    <w:rsid w:val="005E2DD4"/>
    <w:rsid w:val="005E2E45"/>
    <w:rsid w:val="005E2FCB"/>
    <w:rsid w:val="005E308C"/>
    <w:rsid w:val="005E3253"/>
    <w:rsid w:val="005E3D3D"/>
    <w:rsid w:val="005E4039"/>
    <w:rsid w:val="005E445A"/>
    <w:rsid w:val="005E447F"/>
    <w:rsid w:val="005E525A"/>
    <w:rsid w:val="005E5396"/>
    <w:rsid w:val="005E57DB"/>
    <w:rsid w:val="005E5C6D"/>
    <w:rsid w:val="005E5CFB"/>
    <w:rsid w:val="005E62BB"/>
    <w:rsid w:val="005E62D7"/>
    <w:rsid w:val="005E633C"/>
    <w:rsid w:val="005E6345"/>
    <w:rsid w:val="005E692C"/>
    <w:rsid w:val="005E6F85"/>
    <w:rsid w:val="005E70F1"/>
    <w:rsid w:val="005E7910"/>
    <w:rsid w:val="005E7BEB"/>
    <w:rsid w:val="005F025C"/>
    <w:rsid w:val="005F0A15"/>
    <w:rsid w:val="005F10E0"/>
    <w:rsid w:val="005F1118"/>
    <w:rsid w:val="005F1A02"/>
    <w:rsid w:val="005F1DC7"/>
    <w:rsid w:val="005F1F3E"/>
    <w:rsid w:val="005F2080"/>
    <w:rsid w:val="005F2D0F"/>
    <w:rsid w:val="005F33E9"/>
    <w:rsid w:val="005F3675"/>
    <w:rsid w:val="005F3CFC"/>
    <w:rsid w:val="005F3D0D"/>
    <w:rsid w:val="005F3DEA"/>
    <w:rsid w:val="005F3F8E"/>
    <w:rsid w:val="005F4124"/>
    <w:rsid w:val="005F457B"/>
    <w:rsid w:val="005F4624"/>
    <w:rsid w:val="005F463B"/>
    <w:rsid w:val="005F46B5"/>
    <w:rsid w:val="005F4F00"/>
    <w:rsid w:val="005F4F01"/>
    <w:rsid w:val="005F5035"/>
    <w:rsid w:val="005F5282"/>
    <w:rsid w:val="005F53C2"/>
    <w:rsid w:val="005F5508"/>
    <w:rsid w:val="005F55DC"/>
    <w:rsid w:val="005F590E"/>
    <w:rsid w:val="005F5AEF"/>
    <w:rsid w:val="005F5B41"/>
    <w:rsid w:val="005F5CD8"/>
    <w:rsid w:val="005F641B"/>
    <w:rsid w:val="005F6731"/>
    <w:rsid w:val="005F6742"/>
    <w:rsid w:val="005F6828"/>
    <w:rsid w:val="005F6930"/>
    <w:rsid w:val="005F699A"/>
    <w:rsid w:val="005F748E"/>
    <w:rsid w:val="005F7517"/>
    <w:rsid w:val="005F7A5F"/>
    <w:rsid w:val="005F7A69"/>
    <w:rsid w:val="005F7B81"/>
    <w:rsid w:val="005F7BF5"/>
    <w:rsid w:val="005F7CFC"/>
    <w:rsid w:val="005F7E28"/>
    <w:rsid w:val="00600058"/>
    <w:rsid w:val="006000DB"/>
    <w:rsid w:val="00600298"/>
    <w:rsid w:val="00600BCF"/>
    <w:rsid w:val="00600D9A"/>
    <w:rsid w:val="0060111D"/>
    <w:rsid w:val="006017BC"/>
    <w:rsid w:val="006019D7"/>
    <w:rsid w:val="006019E3"/>
    <w:rsid w:val="00601B4A"/>
    <w:rsid w:val="00601C11"/>
    <w:rsid w:val="006020C3"/>
    <w:rsid w:val="00602484"/>
    <w:rsid w:val="006025E3"/>
    <w:rsid w:val="00602D1E"/>
    <w:rsid w:val="00603485"/>
    <w:rsid w:val="0060351B"/>
    <w:rsid w:val="006035CD"/>
    <w:rsid w:val="006038E2"/>
    <w:rsid w:val="00603988"/>
    <w:rsid w:val="00603BF5"/>
    <w:rsid w:val="00603CB6"/>
    <w:rsid w:val="006040F2"/>
    <w:rsid w:val="006041EB"/>
    <w:rsid w:val="0060454E"/>
    <w:rsid w:val="00604A5D"/>
    <w:rsid w:val="00604AD6"/>
    <w:rsid w:val="00604E85"/>
    <w:rsid w:val="00605001"/>
    <w:rsid w:val="00605298"/>
    <w:rsid w:val="00606053"/>
    <w:rsid w:val="00606A06"/>
    <w:rsid w:val="00606A44"/>
    <w:rsid w:val="006070EA"/>
    <w:rsid w:val="0060734B"/>
    <w:rsid w:val="0060769B"/>
    <w:rsid w:val="00607B14"/>
    <w:rsid w:val="00607C16"/>
    <w:rsid w:val="00607E0D"/>
    <w:rsid w:val="00612364"/>
    <w:rsid w:val="0061248E"/>
    <w:rsid w:val="00612A83"/>
    <w:rsid w:val="00612AA3"/>
    <w:rsid w:val="00612DEF"/>
    <w:rsid w:val="00612E28"/>
    <w:rsid w:val="00613008"/>
    <w:rsid w:val="00613079"/>
    <w:rsid w:val="0061351D"/>
    <w:rsid w:val="00613A07"/>
    <w:rsid w:val="00613A08"/>
    <w:rsid w:val="006147C1"/>
    <w:rsid w:val="006148D7"/>
    <w:rsid w:val="00614E29"/>
    <w:rsid w:val="00614FB4"/>
    <w:rsid w:val="00615A93"/>
    <w:rsid w:val="00615FCF"/>
    <w:rsid w:val="00616065"/>
    <w:rsid w:val="00616363"/>
    <w:rsid w:val="00616FF8"/>
    <w:rsid w:val="00617264"/>
    <w:rsid w:val="006176E5"/>
    <w:rsid w:val="0061798B"/>
    <w:rsid w:val="00617E28"/>
    <w:rsid w:val="00617F19"/>
    <w:rsid w:val="00617FAC"/>
    <w:rsid w:val="0062018E"/>
    <w:rsid w:val="00620328"/>
    <w:rsid w:val="006203D4"/>
    <w:rsid w:val="0062080B"/>
    <w:rsid w:val="006210C8"/>
    <w:rsid w:val="00621796"/>
    <w:rsid w:val="00621A05"/>
    <w:rsid w:val="00621E8F"/>
    <w:rsid w:val="00622433"/>
    <w:rsid w:val="006225A5"/>
    <w:rsid w:val="0062298D"/>
    <w:rsid w:val="006229AC"/>
    <w:rsid w:val="00622C9F"/>
    <w:rsid w:val="00622E0D"/>
    <w:rsid w:val="006234B7"/>
    <w:rsid w:val="006237DB"/>
    <w:rsid w:val="006238DF"/>
    <w:rsid w:val="006247FA"/>
    <w:rsid w:val="00624C54"/>
    <w:rsid w:val="00624DFD"/>
    <w:rsid w:val="0062561B"/>
    <w:rsid w:val="006259F1"/>
    <w:rsid w:val="00625E99"/>
    <w:rsid w:val="006264AB"/>
    <w:rsid w:val="006266BC"/>
    <w:rsid w:val="006266ED"/>
    <w:rsid w:val="0062694D"/>
    <w:rsid w:val="00626A6A"/>
    <w:rsid w:val="00626DF2"/>
    <w:rsid w:val="00626F45"/>
    <w:rsid w:val="006275BF"/>
    <w:rsid w:val="00627763"/>
    <w:rsid w:val="006278E0"/>
    <w:rsid w:val="00627B3C"/>
    <w:rsid w:val="00630037"/>
    <w:rsid w:val="006300AE"/>
    <w:rsid w:val="0063016A"/>
    <w:rsid w:val="0063065F"/>
    <w:rsid w:val="00630745"/>
    <w:rsid w:val="00630B50"/>
    <w:rsid w:val="00630E02"/>
    <w:rsid w:val="0063100D"/>
    <w:rsid w:val="00631039"/>
    <w:rsid w:val="006318A4"/>
    <w:rsid w:val="00631AB9"/>
    <w:rsid w:val="00631DBF"/>
    <w:rsid w:val="00631EC7"/>
    <w:rsid w:val="006321AD"/>
    <w:rsid w:val="00632344"/>
    <w:rsid w:val="00632731"/>
    <w:rsid w:val="006328F1"/>
    <w:rsid w:val="00632B64"/>
    <w:rsid w:val="00632BC6"/>
    <w:rsid w:val="00632C0F"/>
    <w:rsid w:val="00632EB1"/>
    <w:rsid w:val="0063313F"/>
    <w:rsid w:val="00633EAC"/>
    <w:rsid w:val="0063412D"/>
    <w:rsid w:val="006348EC"/>
    <w:rsid w:val="00634982"/>
    <w:rsid w:val="0063499A"/>
    <w:rsid w:val="00634B6D"/>
    <w:rsid w:val="006354C9"/>
    <w:rsid w:val="0063558F"/>
    <w:rsid w:val="006355F3"/>
    <w:rsid w:val="00635AA7"/>
    <w:rsid w:val="00635CB9"/>
    <w:rsid w:val="00635DFF"/>
    <w:rsid w:val="00635F9E"/>
    <w:rsid w:val="006365C4"/>
    <w:rsid w:val="00636891"/>
    <w:rsid w:val="00636BD3"/>
    <w:rsid w:val="0063726B"/>
    <w:rsid w:val="006375D7"/>
    <w:rsid w:val="00637E1F"/>
    <w:rsid w:val="0064023B"/>
    <w:rsid w:val="0064076D"/>
    <w:rsid w:val="00640D80"/>
    <w:rsid w:val="0064169C"/>
    <w:rsid w:val="0064194E"/>
    <w:rsid w:val="00642380"/>
    <w:rsid w:val="006424C6"/>
    <w:rsid w:val="0064290A"/>
    <w:rsid w:val="0064353F"/>
    <w:rsid w:val="0064366C"/>
    <w:rsid w:val="00643ABA"/>
    <w:rsid w:val="00643F41"/>
    <w:rsid w:val="0064414B"/>
    <w:rsid w:val="006441C7"/>
    <w:rsid w:val="006444F1"/>
    <w:rsid w:val="0064459F"/>
    <w:rsid w:val="00644AA8"/>
    <w:rsid w:val="00645353"/>
    <w:rsid w:val="00645ABA"/>
    <w:rsid w:val="00646164"/>
    <w:rsid w:val="006462FE"/>
    <w:rsid w:val="006467EB"/>
    <w:rsid w:val="006472F8"/>
    <w:rsid w:val="00647747"/>
    <w:rsid w:val="00647D4C"/>
    <w:rsid w:val="00647ED5"/>
    <w:rsid w:val="006500B2"/>
    <w:rsid w:val="00650208"/>
    <w:rsid w:val="00650368"/>
    <w:rsid w:val="00650375"/>
    <w:rsid w:val="00650542"/>
    <w:rsid w:val="0065062D"/>
    <w:rsid w:val="00650A2E"/>
    <w:rsid w:val="00650D63"/>
    <w:rsid w:val="00650DA3"/>
    <w:rsid w:val="00650F8B"/>
    <w:rsid w:val="00650FB6"/>
    <w:rsid w:val="006510EE"/>
    <w:rsid w:val="00651274"/>
    <w:rsid w:val="00651696"/>
    <w:rsid w:val="00651943"/>
    <w:rsid w:val="00651CBD"/>
    <w:rsid w:val="00651E73"/>
    <w:rsid w:val="00651EB7"/>
    <w:rsid w:val="00651FC1"/>
    <w:rsid w:val="006523D2"/>
    <w:rsid w:val="00652B74"/>
    <w:rsid w:val="00652DCC"/>
    <w:rsid w:val="006530C6"/>
    <w:rsid w:val="00653430"/>
    <w:rsid w:val="00653AD1"/>
    <w:rsid w:val="00653B85"/>
    <w:rsid w:val="00654133"/>
    <w:rsid w:val="0065459F"/>
    <w:rsid w:val="00654913"/>
    <w:rsid w:val="006554B8"/>
    <w:rsid w:val="006555CC"/>
    <w:rsid w:val="006556C0"/>
    <w:rsid w:val="00655D82"/>
    <w:rsid w:val="00655DDD"/>
    <w:rsid w:val="00655EA2"/>
    <w:rsid w:val="00657164"/>
    <w:rsid w:val="00657214"/>
    <w:rsid w:val="00657716"/>
    <w:rsid w:val="006578DC"/>
    <w:rsid w:val="00657DC1"/>
    <w:rsid w:val="006600D5"/>
    <w:rsid w:val="006603F8"/>
    <w:rsid w:val="00660428"/>
    <w:rsid w:val="00660B23"/>
    <w:rsid w:val="00660B46"/>
    <w:rsid w:val="00660CE1"/>
    <w:rsid w:val="00660F6E"/>
    <w:rsid w:val="00661367"/>
    <w:rsid w:val="0066170F"/>
    <w:rsid w:val="0066175A"/>
    <w:rsid w:val="006618C2"/>
    <w:rsid w:val="00661D10"/>
    <w:rsid w:val="00661D78"/>
    <w:rsid w:val="00662799"/>
    <w:rsid w:val="006632EF"/>
    <w:rsid w:val="0066362B"/>
    <w:rsid w:val="006639F3"/>
    <w:rsid w:val="00664048"/>
    <w:rsid w:val="00664087"/>
    <w:rsid w:val="00664395"/>
    <w:rsid w:val="006645F9"/>
    <w:rsid w:val="006649E1"/>
    <w:rsid w:val="006654CF"/>
    <w:rsid w:val="0066552D"/>
    <w:rsid w:val="00665D58"/>
    <w:rsid w:val="00665F7F"/>
    <w:rsid w:val="006661DD"/>
    <w:rsid w:val="0066661F"/>
    <w:rsid w:val="00666893"/>
    <w:rsid w:val="00666919"/>
    <w:rsid w:val="0066742D"/>
    <w:rsid w:val="00667B1A"/>
    <w:rsid w:val="00670080"/>
    <w:rsid w:val="0067010E"/>
    <w:rsid w:val="00670C6A"/>
    <w:rsid w:val="00670C74"/>
    <w:rsid w:val="00670FE6"/>
    <w:rsid w:val="00671305"/>
    <w:rsid w:val="00671BB3"/>
    <w:rsid w:val="00672022"/>
    <w:rsid w:val="0067202A"/>
    <w:rsid w:val="0067274F"/>
    <w:rsid w:val="00672927"/>
    <w:rsid w:val="00672DC4"/>
    <w:rsid w:val="006731A8"/>
    <w:rsid w:val="00673716"/>
    <w:rsid w:val="00673D52"/>
    <w:rsid w:val="00673F5B"/>
    <w:rsid w:val="0067412E"/>
    <w:rsid w:val="00674286"/>
    <w:rsid w:val="00674363"/>
    <w:rsid w:val="00674461"/>
    <w:rsid w:val="00674A97"/>
    <w:rsid w:val="00674B5D"/>
    <w:rsid w:val="00674B64"/>
    <w:rsid w:val="0067506E"/>
    <w:rsid w:val="0067520E"/>
    <w:rsid w:val="00675219"/>
    <w:rsid w:val="0067532F"/>
    <w:rsid w:val="0067541D"/>
    <w:rsid w:val="00675866"/>
    <w:rsid w:val="006758E5"/>
    <w:rsid w:val="00676004"/>
    <w:rsid w:val="006765E4"/>
    <w:rsid w:val="00676BA7"/>
    <w:rsid w:val="00676E8D"/>
    <w:rsid w:val="00676F9A"/>
    <w:rsid w:val="00676FDF"/>
    <w:rsid w:val="0067704A"/>
    <w:rsid w:val="006771BA"/>
    <w:rsid w:val="006772F4"/>
    <w:rsid w:val="00677A0D"/>
    <w:rsid w:val="00677B03"/>
    <w:rsid w:val="00677B32"/>
    <w:rsid w:val="00677BE3"/>
    <w:rsid w:val="00677CE2"/>
    <w:rsid w:val="00677FA1"/>
    <w:rsid w:val="00677FFC"/>
    <w:rsid w:val="006804F9"/>
    <w:rsid w:val="00680B33"/>
    <w:rsid w:val="00680B5F"/>
    <w:rsid w:val="00680B82"/>
    <w:rsid w:val="006812D2"/>
    <w:rsid w:val="00681641"/>
    <w:rsid w:val="006819E0"/>
    <w:rsid w:val="0068242E"/>
    <w:rsid w:val="00682556"/>
    <w:rsid w:val="006825DB"/>
    <w:rsid w:val="0068276F"/>
    <w:rsid w:val="00682C94"/>
    <w:rsid w:val="00682FBA"/>
    <w:rsid w:val="0068317A"/>
    <w:rsid w:val="006836B7"/>
    <w:rsid w:val="006837FA"/>
    <w:rsid w:val="00684144"/>
    <w:rsid w:val="006843D7"/>
    <w:rsid w:val="00684460"/>
    <w:rsid w:val="006844A8"/>
    <w:rsid w:val="00684599"/>
    <w:rsid w:val="006845AF"/>
    <w:rsid w:val="006847B6"/>
    <w:rsid w:val="00684E15"/>
    <w:rsid w:val="006852FA"/>
    <w:rsid w:val="00685441"/>
    <w:rsid w:val="0068555B"/>
    <w:rsid w:val="00685814"/>
    <w:rsid w:val="00686039"/>
    <w:rsid w:val="0068621F"/>
    <w:rsid w:val="0068654F"/>
    <w:rsid w:val="006869B7"/>
    <w:rsid w:val="00686DBA"/>
    <w:rsid w:val="00686FE0"/>
    <w:rsid w:val="00686FFC"/>
    <w:rsid w:val="00687255"/>
    <w:rsid w:val="0068738B"/>
    <w:rsid w:val="00687535"/>
    <w:rsid w:val="00687612"/>
    <w:rsid w:val="00687704"/>
    <w:rsid w:val="00687EDE"/>
    <w:rsid w:val="006903F9"/>
    <w:rsid w:val="00690593"/>
    <w:rsid w:val="00690E2E"/>
    <w:rsid w:val="00691320"/>
    <w:rsid w:val="0069138E"/>
    <w:rsid w:val="006917E2"/>
    <w:rsid w:val="00692558"/>
    <w:rsid w:val="0069285A"/>
    <w:rsid w:val="00692ABC"/>
    <w:rsid w:val="00692FEF"/>
    <w:rsid w:val="006933F4"/>
    <w:rsid w:val="00693430"/>
    <w:rsid w:val="0069376D"/>
    <w:rsid w:val="00693911"/>
    <w:rsid w:val="006939A0"/>
    <w:rsid w:val="006941C2"/>
    <w:rsid w:val="006942BC"/>
    <w:rsid w:val="006944A1"/>
    <w:rsid w:val="00694705"/>
    <w:rsid w:val="00694E08"/>
    <w:rsid w:val="00695456"/>
    <w:rsid w:val="00695459"/>
    <w:rsid w:val="0069553F"/>
    <w:rsid w:val="00695962"/>
    <w:rsid w:val="00695A9A"/>
    <w:rsid w:val="00695C0E"/>
    <w:rsid w:val="00696281"/>
    <w:rsid w:val="00696FBE"/>
    <w:rsid w:val="006970ED"/>
    <w:rsid w:val="00697347"/>
    <w:rsid w:val="006974CA"/>
    <w:rsid w:val="00697C12"/>
    <w:rsid w:val="006A0243"/>
    <w:rsid w:val="006A04AB"/>
    <w:rsid w:val="006A0939"/>
    <w:rsid w:val="006A0C02"/>
    <w:rsid w:val="006A0E1C"/>
    <w:rsid w:val="006A1084"/>
    <w:rsid w:val="006A139A"/>
    <w:rsid w:val="006A17AD"/>
    <w:rsid w:val="006A1A5C"/>
    <w:rsid w:val="006A1F3E"/>
    <w:rsid w:val="006A2371"/>
    <w:rsid w:val="006A2388"/>
    <w:rsid w:val="006A2424"/>
    <w:rsid w:val="006A272C"/>
    <w:rsid w:val="006A27BA"/>
    <w:rsid w:val="006A2EE1"/>
    <w:rsid w:val="006A32A1"/>
    <w:rsid w:val="006A32D5"/>
    <w:rsid w:val="006A37B3"/>
    <w:rsid w:val="006A37F1"/>
    <w:rsid w:val="006A3A52"/>
    <w:rsid w:val="006A3CA7"/>
    <w:rsid w:val="006A3CB1"/>
    <w:rsid w:val="006A4524"/>
    <w:rsid w:val="006A4973"/>
    <w:rsid w:val="006A4BBC"/>
    <w:rsid w:val="006A4C45"/>
    <w:rsid w:val="006A4DD0"/>
    <w:rsid w:val="006A50FC"/>
    <w:rsid w:val="006A5356"/>
    <w:rsid w:val="006A54C4"/>
    <w:rsid w:val="006A5739"/>
    <w:rsid w:val="006A58EE"/>
    <w:rsid w:val="006A5924"/>
    <w:rsid w:val="006A59D2"/>
    <w:rsid w:val="006A5A35"/>
    <w:rsid w:val="006A5C64"/>
    <w:rsid w:val="006A5D2A"/>
    <w:rsid w:val="006A637B"/>
    <w:rsid w:val="006A6950"/>
    <w:rsid w:val="006A6B67"/>
    <w:rsid w:val="006A6BB5"/>
    <w:rsid w:val="006A6C6B"/>
    <w:rsid w:val="006A6D0E"/>
    <w:rsid w:val="006A6DDA"/>
    <w:rsid w:val="006A6FE4"/>
    <w:rsid w:val="006A75EB"/>
    <w:rsid w:val="006A78B4"/>
    <w:rsid w:val="006A78CA"/>
    <w:rsid w:val="006A79DB"/>
    <w:rsid w:val="006A7B31"/>
    <w:rsid w:val="006A7FFC"/>
    <w:rsid w:val="006B018D"/>
    <w:rsid w:val="006B04C0"/>
    <w:rsid w:val="006B060C"/>
    <w:rsid w:val="006B0CEE"/>
    <w:rsid w:val="006B0DB9"/>
    <w:rsid w:val="006B0E3B"/>
    <w:rsid w:val="006B1196"/>
    <w:rsid w:val="006B11D1"/>
    <w:rsid w:val="006B1699"/>
    <w:rsid w:val="006B179C"/>
    <w:rsid w:val="006B1C7C"/>
    <w:rsid w:val="006B23E0"/>
    <w:rsid w:val="006B2701"/>
    <w:rsid w:val="006B2D77"/>
    <w:rsid w:val="006B32CE"/>
    <w:rsid w:val="006B342B"/>
    <w:rsid w:val="006B3889"/>
    <w:rsid w:val="006B4101"/>
    <w:rsid w:val="006B427A"/>
    <w:rsid w:val="006B44B6"/>
    <w:rsid w:val="006B4718"/>
    <w:rsid w:val="006B4DF6"/>
    <w:rsid w:val="006B4FAA"/>
    <w:rsid w:val="006B5142"/>
    <w:rsid w:val="006B5B7B"/>
    <w:rsid w:val="006B5F49"/>
    <w:rsid w:val="006B6095"/>
    <w:rsid w:val="006B6AE7"/>
    <w:rsid w:val="006B6E60"/>
    <w:rsid w:val="006B74B3"/>
    <w:rsid w:val="006B76CC"/>
    <w:rsid w:val="006B7A9C"/>
    <w:rsid w:val="006B7C93"/>
    <w:rsid w:val="006B7D58"/>
    <w:rsid w:val="006C0196"/>
    <w:rsid w:val="006C0B89"/>
    <w:rsid w:val="006C0BCE"/>
    <w:rsid w:val="006C1397"/>
    <w:rsid w:val="006C1431"/>
    <w:rsid w:val="006C14EE"/>
    <w:rsid w:val="006C1524"/>
    <w:rsid w:val="006C18AD"/>
    <w:rsid w:val="006C1940"/>
    <w:rsid w:val="006C1BFD"/>
    <w:rsid w:val="006C1D78"/>
    <w:rsid w:val="006C1D9C"/>
    <w:rsid w:val="006C2023"/>
    <w:rsid w:val="006C216E"/>
    <w:rsid w:val="006C22F3"/>
    <w:rsid w:val="006C29BC"/>
    <w:rsid w:val="006C2A11"/>
    <w:rsid w:val="006C35A7"/>
    <w:rsid w:val="006C3748"/>
    <w:rsid w:val="006C3A6C"/>
    <w:rsid w:val="006C47A8"/>
    <w:rsid w:val="006C53A5"/>
    <w:rsid w:val="006C5799"/>
    <w:rsid w:val="006C5F88"/>
    <w:rsid w:val="006C617C"/>
    <w:rsid w:val="006C61EF"/>
    <w:rsid w:val="006C6260"/>
    <w:rsid w:val="006C62BA"/>
    <w:rsid w:val="006C6FFF"/>
    <w:rsid w:val="006C74C2"/>
    <w:rsid w:val="006C7909"/>
    <w:rsid w:val="006C7BB5"/>
    <w:rsid w:val="006C7E05"/>
    <w:rsid w:val="006D04E2"/>
    <w:rsid w:val="006D0B44"/>
    <w:rsid w:val="006D0DD2"/>
    <w:rsid w:val="006D1081"/>
    <w:rsid w:val="006D114A"/>
    <w:rsid w:val="006D140D"/>
    <w:rsid w:val="006D1479"/>
    <w:rsid w:val="006D14A9"/>
    <w:rsid w:val="006D1670"/>
    <w:rsid w:val="006D181C"/>
    <w:rsid w:val="006D1B27"/>
    <w:rsid w:val="006D26D2"/>
    <w:rsid w:val="006D2C85"/>
    <w:rsid w:val="006D2EA7"/>
    <w:rsid w:val="006D2FF0"/>
    <w:rsid w:val="006D3510"/>
    <w:rsid w:val="006D3A72"/>
    <w:rsid w:val="006D3C09"/>
    <w:rsid w:val="006D3FA2"/>
    <w:rsid w:val="006D402A"/>
    <w:rsid w:val="006D426E"/>
    <w:rsid w:val="006D443E"/>
    <w:rsid w:val="006D45A0"/>
    <w:rsid w:val="006D490F"/>
    <w:rsid w:val="006D4B0B"/>
    <w:rsid w:val="006D4FFC"/>
    <w:rsid w:val="006D578F"/>
    <w:rsid w:val="006D58D3"/>
    <w:rsid w:val="006D5A2D"/>
    <w:rsid w:val="006D612A"/>
    <w:rsid w:val="006D6621"/>
    <w:rsid w:val="006D6797"/>
    <w:rsid w:val="006D7457"/>
    <w:rsid w:val="006E02BB"/>
    <w:rsid w:val="006E02ED"/>
    <w:rsid w:val="006E0FE1"/>
    <w:rsid w:val="006E163E"/>
    <w:rsid w:val="006E1E9E"/>
    <w:rsid w:val="006E1F38"/>
    <w:rsid w:val="006E23AE"/>
    <w:rsid w:val="006E2653"/>
    <w:rsid w:val="006E2A7C"/>
    <w:rsid w:val="006E2B37"/>
    <w:rsid w:val="006E30BD"/>
    <w:rsid w:val="006E33DE"/>
    <w:rsid w:val="006E3DD1"/>
    <w:rsid w:val="006E3FC2"/>
    <w:rsid w:val="006E46A2"/>
    <w:rsid w:val="006E47CE"/>
    <w:rsid w:val="006E4AF5"/>
    <w:rsid w:val="006E4F91"/>
    <w:rsid w:val="006E51B3"/>
    <w:rsid w:val="006E525F"/>
    <w:rsid w:val="006E548C"/>
    <w:rsid w:val="006E590E"/>
    <w:rsid w:val="006E59DD"/>
    <w:rsid w:val="006E6C42"/>
    <w:rsid w:val="006E6D97"/>
    <w:rsid w:val="006E6F14"/>
    <w:rsid w:val="006E78BC"/>
    <w:rsid w:val="006E79D8"/>
    <w:rsid w:val="006E7C77"/>
    <w:rsid w:val="006E7EC5"/>
    <w:rsid w:val="006F020D"/>
    <w:rsid w:val="006F0B74"/>
    <w:rsid w:val="006F0BD6"/>
    <w:rsid w:val="006F0D08"/>
    <w:rsid w:val="006F2063"/>
    <w:rsid w:val="006F25DB"/>
    <w:rsid w:val="006F2615"/>
    <w:rsid w:val="006F268A"/>
    <w:rsid w:val="006F305E"/>
    <w:rsid w:val="006F316A"/>
    <w:rsid w:val="006F3260"/>
    <w:rsid w:val="006F3634"/>
    <w:rsid w:val="006F37BD"/>
    <w:rsid w:val="006F3A2B"/>
    <w:rsid w:val="006F3E59"/>
    <w:rsid w:val="006F4246"/>
    <w:rsid w:val="006F4346"/>
    <w:rsid w:val="006F472C"/>
    <w:rsid w:val="006F4A22"/>
    <w:rsid w:val="006F4FCC"/>
    <w:rsid w:val="006F57EB"/>
    <w:rsid w:val="006F581B"/>
    <w:rsid w:val="006F590E"/>
    <w:rsid w:val="006F6376"/>
    <w:rsid w:val="006F6434"/>
    <w:rsid w:val="006F6A53"/>
    <w:rsid w:val="006F6F22"/>
    <w:rsid w:val="006F7210"/>
    <w:rsid w:val="006F7326"/>
    <w:rsid w:val="006F7986"/>
    <w:rsid w:val="006F7ACC"/>
    <w:rsid w:val="006F7D0C"/>
    <w:rsid w:val="007002E9"/>
    <w:rsid w:val="007004E9"/>
    <w:rsid w:val="00700598"/>
    <w:rsid w:val="00700B9E"/>
    <w:rsid w:val="00700EC0"/>
    <w:rsid w:val="00701355"/>
    <w:rsid w:val="007013ED"/>
    <w:rsid w:val="007014A0"/>
    <w:rsid w:val="0070181D"/>
    <w:rsid w:val="00702521"/>
    <w:rsid w:val="007025A9"/>
    <w:rsid w:val="007025AD"/>
    <w:rsid w:val="00702778"/>
    <w:rsid w:val="00702851"/>
    <w:rsid w:val="007029EB"/>
    <w:rsid w:val="00703462"/>
    <w:rsid w:val="00703622"/>
    <w:rsid w:val="0070367C"/>
    <w:rsid w:val="00703693"/>
    <w:rsid w:val="007037C6"/>
    <w:rsid w:val="00703C5D"/>
    <w:rsid w:val="00703D62"/>
    <w:rsid w:val="00703F35"/>
    <w:rsid w:val="0070417F"/>
    <w:rsid w:val="00704283"/>
    <w:rsid w:val="007045AB"/>
    <w:rsid w:val="007049DC"/>
    <w:rsid w:val="00704FCF"/>
    <w:rsid w:val="00705332"/>
    <w:rsid w:val="007053C7"/>
    <w:rsid w:val="00705BD6"/>
    <w:rsid w:val="00705C24"/>
    <w:rsid w:val="00705D09"/>
    <w:rsid w:val="0070625C"/>
    <w:rsid w:val="007065F4"/>
    <w:rsid w:val="00706879"/>
    <w:rsid w:val="00706E6A"/>
    <w:rsid w:val="00706FF0"/>
    <w:rsid w:val="007074E8"/>
    <w:rsid w:val="007075A9"/>
    <w:rsid w:val="007075EB"/>
    <w:rsid w:val="007079BE"/>
    <w:rsid w:val="00710400"/>
    <w:rsid w:val="00710FD1"/>
    <w:rsid w:val="00711041"/>
    <w:rsid w:val="0071141F"/>
    <w:rsid w:val="00711BA1"/>
    <w:rsid w:val="0071216C"/>
    <w:rsid w:val="00712250"/>
    <w:rsid w:val="0071284F"/>
    <w:rsid w:val="00713803"/>
    <w:rsid w:val="0071383B"/>
    <w:rsid w:val="007138CF"/>
    <w:rsid w:val="00713D53"/>
    <w:rsid w:val="00714406"/>
    <w:rsid w:val="00714476"/>
    <w:rsid w:val="00714BF6"/>
    <w:rsid w:val="0071504D"/>
    <w:rsid w:val="0071521B"/>
    <w:rsid w:val="007156DC"/>
    <w:rsid w:val="00715CDA"/>
    <w:rsid w:val="00715CF0"/>
    <w:rsid w:val="00715DC8"/>
    <w:rsid w:val="007161FE"/>
    <w:rsid w:val="00716309"/>
    <w:rsid w:val="007163E6"/>
    <w:rsid w:val="0071643A"/>
    <w:rsid w:val="00717057"/>
    <w:rsid w:val="00717081"/>
    <w:rsid w:val="007170CE"/>
    <w:rsid w:val="0071757A"/>
    <w:rsid w:val="007177C3"/>
    <w:rsid w:val="0071786C"/>
    <w:rsid w:val="00717EA7"/>
    <w:rsid w:val="00717FF7"/>
    <w:rsid w:val="00720075"/>
    <w:rsid w:val="007200E2"/>
    <w:rsid w:val="007206C7"/>
    <w:rsid w:val="00721B05"/>
    <w:rsid w:val="00721C2E"/>
    <w:rsid w:val="00721D0D"/>
    <w:rsid w:val="007224AD"/>
    <w:rsid w:val="007227D9"/>
    <w:rsid w:val="00723005"/>
    <w:rsid w:val="0072322A"/>
    <w:rsid w:val="0072344D"/>
    <w:rsid w:val="007236D3"/>
    <w:rsid w:val="007239CC"/>
    <w:rsid w:val="00723B26"/>
    <w:rsid w:val="00723B3B"/>
    <w:rsid w:val="0072433B"/>
    <w:rsid w:val="007248E1"/>
    <w:rsid w:val="00724989"/>
    <w:rsid w:val="00725848"/>
    <w:rsid w:val="00726161"/>
    <w:rsid w:val="00726240"/>
    <w:rsid w:val="0072645B"/>
    <w:rsid w:val="00726476"/>
    <w:rsid w:val="007268F3"/>
    <w:rsid w:val="00726998"/>
    <w:rsid w:val="00727337"/>
    <w:rsid w:val="007273DB"/>
    <w:rsid w:val="0072746B"/>
    <w:rsid w:val="0073009A"/>
    <w:rsid w:val="007304DE"/>
    <w:rsid w:val="00731817"/>
    <w:rsid w:val="00731918"/>
    <w:rsid w:val="007319BF"/>
    <w:rsid w:val="007319C0"/>
    <w:rsid w:val="00731B08"/>
    <w:rsid w:val="00732095"/>
    <w:rsid w:val="0073213F"/>
    <w:rsid w:val="0073230A"/>
    <w:rsid w:val="0073261E"/>
    <w:rsid w:val="00732768"/>
    <w:rsid w:val="00732E5A"/>
    <w:rsid w:val="00732FCB"/>
    <w:rsid w:val="0073319E"/>
    <w:rsid w:val="00733484"/>
    <w:rsid w:val="00733917"/>
    <w:rsid w:val="00733D47"/>
    <w:rsid w:val="00734554"/>
    <w:rsid w:val="007348A7"/>
    <w:rsid w:val="00734EBF"/>
    <w:rsid w:val="00735163"/>
    <w:rsid w:val="007353C4"/>
    <w:rsid w:val="007353FE"/>
    <w:rsid w:val="007356B5"/>
    <w:rsid w:val="00735878"/>
    <w:rsid w:val="00735BB8"/>
    <w:rsid w:val="00735D0E"/>
    <w:rsid w:val="00735DAE"/>
    <w:rsid w:val="00735F3D"/>
    <w:rsid w:val="0073618E"/>
    <w:rsid w:val="0073632B"/>
    <w:rsid w:val="007367C1"/>
    <w:rsid w:val="00736EF7"/>
    <w:rsid w:val="00737077"/>
    <w:rsid w:val="007373C3"/>
    <w:rsid w:val="007373D8"/>
    <w:rsid w:val="0073795D"/>
    <w:rsid w:val="007379D1"/>
    <w:rsid w:val="00737A81"/>
    <w:rsid w:val="0074063F"/>
    <w:rsid w:val="007407D8"/>
    <w:rsid w:val="0074084B"/>
    <w:rsid w:val="00740D51"/>
    <w:rsid w:val="00740E08"/>
    <w:rsid w:val="00740E26"/>
    <w:rsid w:val="007418E6"/>
    <w:rsid w:val="00741BFE"/>
    <w:rsid w:val="00742203"/>
    <w:rsid w:val="00742356"/>
    <w:rsid w:val="0074250E"/>
    <w:rsid w:val="00742578"/>
    <w:rsid w:val="0074260E"/>
    <w:rsid w:val="00742A22"/>
    <w:rsid w:val="00742B07"/>
    <w:rsid w:val="00742F94"/>
    <w:rsid w:val="0074301D"/>
    <w:rsid w:val="00743267"/>
    <w:rsid w:val="007433D1"/>
    <w:rsid w:val="007438F3"/>
    <w:rsid w:val="00743A94"/>
    <w:rsid w:val="00743F4A"/>
    <w:rsid w:val="00744D36"/>
    <w:rsid w:val="00744DC9"/>
    <w:rsid w:val="00745266"/>
    <w:rsid w:val="00745438"/>
    <w:rsid w:val="007455F6"/>
    <w:rsid w:val="0074629D"/>
    <w:rsid w:val="007462DD"/>
    <w:rsid w:val="007470DA"/>
    <w:rsid w:val="00747610"/>
    <w:rsid w:val="00747618"/>
    <w:rsid w:val="00747852"/>
    <w:rsid w:val="00747DBE"/>
    <w:rsid w:val="007509EB"/>
    <w:rsid w:val="00751326"/>
    <w:rsid w:val="00751485"/>
    <w:rsid w:val="007515C4"/>
    <w:rsid w:val="00751A3D"/>
    <w:rsid w:val="00751D75"/>
    <w:rsid w:val="00752110"/>
    <w:rsid w:val="007523EC"/>
    <w:rsid w:val="00752BBF"/>
    <w:rsid w:val="00752C35"/>
    <w:rsid w:val="00752EE8"/>
    <w:rsid w:val="00752F0A"/>
    <w:rsid w:val="00752F68"/>
    <w:rsid w:val="00753001"/>
    <w:rsid w:val="00753311"/>
    <w:rsid w:val="00753E2D"/>
    <w:rsid w:val="007540A6"/>
    <w:rsid w:val="0075451E"/>
    <w:rsid w:val="0075462B"/>
    <w:rsid w:val="00754A17"/>
    <w:rsid w:val="00754A6A"/>
    <w:rsid w:val="00755283"/>
    <w:rsid w:val="00755289"/>
    <w:rsid w:val="00755382"/>
    <w:rsid w:val="007553B6"/>
    <w:rsid w:val="00755613"/>
    <w:rsid w:val="00755765"/>
    <w:rsid w:val="00755D9A"/>
    <w:rsid w:val="00755E18"/>
    <w:rsid w:val="007564C3"/>
    <w:rsid w:val="007565DB"/>
    <w:rsid w:val="007569BC"/>
    <w:rsid w:val="00756B2D"/>
    <w:rsid w:val="00756E1E"/>
    <w:rsid w:val="00757018"/>
    <w:rsid w:val="00757360"/>
    <w:rsid w:val="007573C8"/>
    <w:rsid w:val="00757546"/>
    <w:rsid w:val="00757BAF"/>
    <w:rsid w:val="00757DA4"/>
    <w:rsid w:val="00757E18"/>
    <w:rsid w:val="00757F24"/>
    <w:rsid w:val="00757F90"/>
    <w:rsid w:val="00760025"/>
    <w:rsid w:val="0076036F"/>
    <w:rsid w:val="007606D7"/>
    <w:rsid w:val="00760C9B"/>
    <w:rsid w:val="00760D88"/>
    <w:rsid w:val="00760FD2"/>
    <w:rsid w:val="0076152C"/>
    <w:rsid w:val="00761B77"/>
    <w:rsid w:val="00761FA5"/>
    <w:rsid w:val="0076217A"/>
    <w:rsid w:val="007621C3"/>
    <w:rsid w:val="0076258B"/>
    <w:rsid w:val="007628B3"/>
    <w:rsid w:val="00762AB0"/>
    <w:rsid w:val="00762C72"/>
    <w:rsid w:val="00762D6C"/>
    <w:rsid w:val="00762EE1"/>
    <w:rsid w:val="00762FBD"/>
    <w:rsid w:val="00763213"/>
    <w:rsid w:val="00763717"/>
    <w:rsid w:val="00763B9F"/>
    <w:rsid w:val="00763DD5"/>
    <w:rsid w:val="007640CE"/>
    <w:rsid w:val="00764455"/>
    <w:rsid w:val="00764520"/>
    <w:rsid w:val="00764551"/>
    <w:rsid w:val="00764765"/>
    <w:rsid w:val="00764793"/>
    <w:rsid w:val="00764910"/>
    <w:rsid w:val="00764942"/>
    <w:rsid w:val="00764A40"/>
    <w:rsid w:val="00764AC9"/>
    <w:rsid w:val="00764B86"/>
    <w:rsid w:val="00765240"/>
    <w:rsid w:val="007655ED"/>
    <w:rsid w:val="007656FE"/>
    <w:rsid w:val="00766245"/>
    <w:rsid w:val="00766481"/>
    <w:rsid w:val="0076677E"/>
    <w:rsid w:val="00766D36"/>
    <w:rsid w:val="007670CE"/>
    <w:rsid w:val="0076715C"/>
    <w:rsid w:val="007675CE"/>
    <w:rsid w:val="00767617"/>
    <w:rsid w:val="0076790E"/>
    <w:rsid w:val="007679EB"/>
    <w:rsid w:val="00767AC7"/>
    <w:rsid w:val="00767C9F"/>
    <w:rsid w:val="00767FD2"/>
    <w:rsid w:val="00770022"/>
    <w:rsid w:val="0077038B"/>
    <w:rsid w:val="00770CF7"/>
    <w:rsid w:val="00770FF3"/>
    <w:rsid w:val="0077110E"/>
    <w:rsid w:val="00771266"/>
    <w:rsid w:val="00771287"/>
    <w:rsid w:val="007712D1"/>
    <w:rsid w:val="007717A4"/>
    <w:rsid w:val="00771BE3"/>
    <w:rsid w:val="007721FB"/>
    <w:rsid w:val="0077241C"/>
    <w:rsid w:val="00772728"/>
    <w:rsid w:val="00772C4D"/>
    <w:rsid w:val="00772C5A"/>
    <w:rsid w:val="00772CC6"/>
    <w:rsid w:val="007730CA"/>
    <w:rsid w:val="00773722"/>
    <w:rsid w:val="007738E7"/>
    <w:rsid w:val="00773CF1"/>
    <w:rsid w:val="00773F0A"/>
    <w:rsid w:val="00774805"/>
    <w:rsid w:val="00775124"/>
    <w:rsid w:val="00775148"/>
    <w:rsid w:val="007756BA"/>
    <w:rsid w:val="00775795"/>
    <w:rsid w:val="007757B9"/>
    <w:rsid w:val="00775962"/>
    <w:rsid w:val="00776600"/>
    <w:rsid w:val="00776B08"/>
    <w:rsid w:val="00776F1D"/>
    <w:rsid w:val="007770C2"/>
    <w:rsid w:val="00777181"/>
    <w:rsid w:val="0077732C"/>
    <w:rsid w:val="007773DD"/>
    <w:rsid w:val="00777602"/>
    <w:rsid w:val="00777D46"/>
    <w:rsid w:val="00777E9E"/>
    <w:rsid w:val="00777F1B"/>
    <w:rsid w:val="00777F73"/>
    <w:rsid w:val="007804E1"/>
    <w:rsid w:val="00780C34"/>
    <w:rsid w:val="00780CDA"/>
    <w:rsid w:val="00781140"/>
    <w:rsid w:val="007814BD"/>
    <w:rsid w:val="00781843"/>
    <w:rsid w:val="00781B0D"/>
    <w:rsid w:val="00781ED8"/>
    <w:rsid w:val="007821F2"/>
    <w:rsid w:val="00782826"/>
    <w:rsid w:val="0078286F"/>
    <w:rsid w:val="00782FF3"/>
    <w:rsid w:val="0078306A"/>
    <w:rsid w:val="00783090"/>
    <w:rsid w:val="00783504"/>
    <w:rsid w:val="007836B8"/>
    <w:rsid w:val="007837B8"/>
    <w:rsid w:val="00783873"/>
    <w:rsid w:val="00783C0B"/>
    <w:rsid w:val="00783F9A"/>
    <w:rsid w:val="0078438B"/>
    <w:rsid w:val="0078482E"/>
    <w:rsid w:val="0078485A"/>
    <w:rsid w:val="00784A21"/>
    <w:rsid w:val="00784D03"/>
    <w:rsid w:val="00784D7B"/>
    <w:rsid w:val="00784E68"/>
    <w:rsid w:val="00784F0C"/>
    <w:rsid w:val="007851FC"/>
    <w:rsid w:val="00785354"/>
    <w:rsid w:val="0078551D"/>
    <w:rsid w:val="00785CC7"/>
    <w:rsid w:val="00785D01"/>
    <w:rsid w:val="00785F21"/>
    <w:rsid w:val="0078634E"/>
    <w:rsid w:val="00786447"/>
    <w:rsid w:val="00786CC7"/>
    <w:rsid w:val="00786FCB"/>
    <w:rsid w:val="007871AE"/>
    <w:rsid w:val="00787325"/>
    <w:rsid w:val="0078750E"/>
    <w:rsid w:val="007877FD"/>
    <w:rsid w:val="00787D41"/>
    <w:rsid w:val="0079014D"/>
    <w:rsid w:val="00790378"/>
    <w:rsid w:val="00790A28"/>
    <w:rsid w:val="00791485"/>
    <w:rsid w:val="00791FF4"/>
    <w:rsid w:val="00792BE2"/>
    <w:rsid w:val="00792E55"/>
    <w:rsid w:val="007931EE"/>
    <w:rsid w:val="00793389"/>
    <w:rsid w:val="007941B6"/>
    <w:rsid w:val="0079431B"/>
    <w:rsid w:val="00794541"/>
    <w:rsid w:val="007946E0"/>
    <w:rsid w:val="007948F6"/>
    <w:rsid w:val="0079496E"/>
    <w:rsid w:val="00794980"/>
    <w:rsid w:val="007949DD"/>
    <w:rsid w:val="00794A21"/>
    <w:rsid w:val="00794F9B"/>
    <w:rsid w:val="00794FD0"/>
    <w:rsid w:val="007955CA"/>
    <w:rsid w:val="007958FA"/>
    <w:rsid w:val="00795D3A"/>
    <w:rsid w:val="00795D62"/>
    <w:rsid w:val="00795D86"/>
    <w:rsid w:val="00795EAF"/>
    <w:rsid w:val="00796171"/>
    <w:rsid w:val="00796255"/>
    <w:rsid w:val="007962BE"/>
    <w:rsid w:val="00796D05"/>
    <w:rsid w:val="00797DF9"/>
    <w:rsid w:val="00797EDA"/>
    <w:rsid w:val="007A02C4"/>
    <w:rsid w:val="007A03BD"/>
    <w:rsid w:val="007A0AB8"/>
    <w:rsid w:val="007A0FAF"/>
    <w:rsid w:val="007A10DC"/>
    <w:rsid w:val="007A1295"/>
    <w:rsid w:val="007A15B2"/>
    <w:rsid w:val="007A1781"/>
    <w:rsid w:val="007A18D1"/>
    <w:rsid w:val="007A200D"/>
    <w:rsid w:val="007A2116"/>
    <w:rsid w:val="007A2173"/>
    <w:rsid w:val="007A2526"/>
    <w:rsid w:val="007A284B"/>
    <w:rsid w:val="007A298D"/>
    <w:rsid w:val="007A2CA3"/>
    <w:rsid w:val="007A2CC3"/>
    <w:rsid w:val="007A2FB1"/>
    <w:rsid w:val="007A33FF"/>
    <w:rsid w:val="007A3684"/>
    <w:rsid w:val="007A3A29"/>
    <w:rsid w:val="007A3B2C"/>
    <w:rsid w:val="007A3EA2"/>
    <w:rsid w:val="007A3F26"/>
    <w:rsid w:val="007A3F9E"/>
    <w:rsid w:val="007A4787"/>
    <w:rsid w:val="007A4A01"/>
    <w:rsid w:val="007A5125"/>
    <w:rsid w:val="007A5443"/>
    <w:rsid w:val="007A5D50"/>
    <w:rsid w:val="007A5DB5"/>
    <w:rsid w:val="007A5F6B"/>
    <w:rsid w:val="007A60E7"/>
    <w:rsid w:val="007A6173"/>
    <w:rsid w:val="007A628B"/>
    <w:rsid w:val="007A6397"/>
    <w:rsid w:val="007A6B7C"/>
    <w:rsid w:val="007A6F26"/>
    <w:rsid w:val="007A76C7"/>
    <w:rsid w:val="007A773C"/>
    <w:rsid w:val="007A7837"/>
    <w:rsid w:val="007A7880"/>
    <w:rsid w:val="007A7A00"/>
    <w:rsid w:val="007A7B8A"/>
    <w:rsid w:val="007B0041"/>
    <w:rsid w:val="007B0047"/>
    <w:rsid w:val="007B0356"/>
    <w:rsid w:val="007B0646"/>
    <w:rsid w:val="007B0DCE"/>
    <w:rsid w:val="007B10A4"/>
    <w:rsid w:val="007B15C5"/>
    <w:rsid w:val="007B1887"/>
    <w:rsid w:val="007B1C76"/>
    <w:rsid w:val="007B1D9B"/>
    <w:rsid w:val="007B1F19"/>
    <w:rsid w:val="007B232C"/>
    <w:rsid w:val="007B23D0"/>
    <w:rsid w:val="007B2DAA"/>
    <w:rsid w:val="007B30C4"/>
    <w:rsid w:val="007B3145"/>
    <w:rsid w:val="007B329D"/>
    <w:rsid w:val="007B3386"/>
    <w:rsid w:val="007B33B5"/>
    <w:rsid w:val="007B380F"/>
    <w:rsid w:val="007B3AEB"/>
    <w:rsid w:val="007B3B67"/>
    <w:rsid w:val="007B3EAF"/>
    <w:rsid w:val="007B40B9"/>
    <w:rsid w:val="007B4141"/>
    <w:rsid w:val="007B420E"/>
    <w:rsid w:val="007B4665"/>
    <w:rsid w:val="007B486F"/>
    <w:rsid w:val="007B4DF4"/>
    <w:rsid w:val="007B4F73"/>
    <w:rsid w:val="007B524A"/>
    <w:rsid w:val="007B596C"/>
    <w:rsid w:val="007B5ADE"/>
    <w:rsid w:val="007B5E03"/>
    <w:rsid w:val="007B5EFA"/>
    <w:rsid w:val="007B631B"/>
    <w:rsid w:val="007B633A"/>
    <w:rsid w:val="007B67C5"/>
    <w:rsid w:val="007B68EC"/>
    <w:rsid w:val="007B6FE2"/>
    <w:rsid w:val="007B7187"/>
    <w:rsid w:val="007B7E47"/>
    <w:rsid w:val="007B7FF1"/>
    <w:rsid w:val="007C0242"/>
    <w:rsid w:val="007C0581"/>
    <w:rsid w:val="007C0A3C"/>
    <w:rsid w:val="007C1165"/>
    <w:rsid w:val="007C12D9"/>
    <w:rsid w:val="007C1407"/>
    <w:rsid w:val="007C16BF"/>
    <w:rsid w:val="007C1788"/>
    <w:rsid w:val="007C1AA7"/>
    <w:rsid w:val="007C1C5B"/>
    <w:rsid w:val="007C1C99"/>
    <w:rsid w:val="007C1D3F"/>
    <w:rsid w:val="007C241F"/>
    <w:rsid w:val="007C2785"/>
    <w:rsid w:val="007C27A0"/>
    <w:rsid w:val="007C281B"/>
    <w:rsid w:val="007C29BF"/>
    <w:rsid w:val="007C2C9E"/>
    <w:rsid w:val="007C2D06"/>
    <w:rsid w:val="007C2EBE"/>
    <w:rsid w:val="007C3323"/>
    <w:rsid w:val="007C393D"/>
    <w:rsid w:val="007C3E7D"/>
    <w:rsid w:val="007C3E96"/>
    <w:rsid w:val="007C40E1"/>
    <w:rsid w:val="007C4812"/>
    <w:rsid w:val="007C4F10"/>
    <w:rsid w:val="007C4F55"/>
    <w:rsid w:val="007C50EA"/>
    <w:rsid w:val="007C52DA"/>
    <w:rsid w:val="007C55E8"/>
    <w:rsid w:val="007C577D"/>
    <w:rsid w:val="007C5B58"/>
    <w:rsid w:val="007C5C42"/>
    <w:rsid w:val="007C613D"/>
    <w:rsid w:val="007C6518"/>
    <w:rsid w:val="007C65C7"/>
    <w:rsid w:val="007C6955"/>
    <w:rsid w:val="007C6C67"/>
    <w:rsid w:val="007C6F4D"/>
    <w:rsid w:val="007C71C3"/>
    <w:rsid w:val="007C720C"/>
    <w:rsid w:val="007C74DD"/>
    <w:rsid w:val="007D02F8"/>
    <w:rsid w:val="007D04EE"/>
    <w:rsid w:val="007D0EEF"/>
    <w:rsid w:val="007D12EA"/>
    <w:rsid w:val="007D13FE"/>
    <w:rsid w:val="007D175B"/>
    <w:rsid w:val="007D17EB"/>
    <w:rsid w:val="007D1C17"/>
    <w:rsid w:val="007D1DE0"/>
    <w:rsid w:val="007D1FCA"/>
    <w:rsid w:val="007D2413"/>
    <w:rsid w:val="007D2629"/>
    <w:rsid w:val="007D267B"/>
    <w:rsid w:val="007D2A1A"/>
    <w:rsid w:val="007D2B87"/>
    <w:rsid w:val="007D2CB2"/>
    <w:rsid w:val="007D2DD9"/>
    <w:rsid w:val="007D2FAD"/>
    <w:rsid w:val="007D3122"/>
    <w:rsid w:val="007D32A5"/>
    <w:rsid w:val="007D3521"/>
    <w:rsid w:val="007D3537"/>
    <w:rsid w:val="007D357B"/>
    <w:rsid w:val="007D3E66"/>
    <w:rsid w:val="007D433E"/>
    <w:rsid w:val="007D44B1"/>
    <w:rsid w:val="007D4EDE"/>
    <w:rsid w:val="007D5268"/>
    <w:rsid w:val="007D53B9"/>
    <w:rsid w:val="007D5743"/>
    <w:rsid w:val="007D5C83"/>
    <w:rsid w:val="007D7245"/>
    <w:rsid w:val="007D7501"/>
    <w:rsid w:val="007D77E3"/>
    <w:rsid w:val="007D7EDB"/>
    <w:rsid w:val="007D7EE7"/>
    <w:rsid w:val="007E0050"/>
    <w:rsid w:val="007E0161"/>
    <w:rsid w:val="007E055C"/>
    <w:rsid w:val="007E0B8C"/>
    <w:rsid w:val="007E0BF4"/>
    <w:rsid w:val="007E0CF6"/>
    <w:rsid w:val="007E0D21"/>
    <w:rsid w:val="007E0DB9"/>
    <w:rsid w:val="007E0F1D"/>
    <w:rsid w:val="007E1412"/>
    <w:rsid w:val="007E145F"/>
    <w:rsid w:val="007E14BC"/>
    <w:rsid w:val="007E1C60"/>
    <w:rsid w:val="007E1DE5"/>
    <w:rsid w:val="007E1E58"/>
    <w:rsid w:val="007E2C63"/>
    <w:rsid w:val="007E2F25"/>
    <w:rsid w:val="007E319E"/>
    <w:rsid w:val="007E35C6"/>
    <w:rsid w:val="007E3724"/>
    <w:rsid w:val="007E3790"/>
    <w:rsid w:val="007E3AAD"/>
    <w:rsid w:val="007E3D09"/>
    <w:rsid w:val="007E44C7"/>
    <w:rsid w:val="007E4FFD"/>
    <w:rsid w:val="007E538A"/>
    <w:rsid w:val="007E5501"/>
    <w:rsid w:val="007E5648"/>
    <w:rsid w:val="007E5AF8"/>
    <w:rsid w:val="007E5CC6"/>
    <w:rsid w:val="007E612C"/>
    <w:rsid w:val="007E67EC"/>
    <w:rsid w:val="007E6D83"/>
    <w:rsid w:val="007E6F38"/>
    <w:rsid w:val="007E6F8E"/>
    <w:rsid w:val="007E7111"/>
    <w:rsid w:val="007E7258"/>
    <w:rsid w:val="007E73DF"/>
    <w:rsid w:val="007E753C"/>
    <w:rsid w:val="007E75B8"/>
    <w:rsid w:val="007E793C"/>
    <w:rsid w:val="007E7C02"/>
    <w:rsid w:val="007E7F20"/>
    <w:rsid w:val="007F02A7"/>
    <w:rsid w:val="007F0835"/>
    <w:rsid w:val="007F11F7"/>
    <w:rsid w:val="007F120D"/>
    <w:rsid w:val="007F1714"/>
    <w:rsid w:val="007F1B3C"/>
    <w:rsid w:val="007F1DB8"/>
    <w:rsid w:val="007F2218"/>
    <w:rsid w:val="007F2254"/>
    <w:rsid w:val="007F22EC"/>
    <w:rsid w:val="007F24B1"/>
    <w:rsid w:val="007F2560"/>
    <w:rsid w:val="007F2AE8"/>
    <w:rsid w:val="007F2CE4"/>
    <w:rsid w:val="007F329B"/>
    <w:rsid w:val="007F32B1"/>
    <w:rsid w:val="007F35CD"/>
    <w:rsid w:val="007F3D1D"/>
    <w:rsid w:val="007F401B"/>
    <w:rsid w:val="007F40B5"/>
    <w:rsid w:val="007F40D4"/>
    <w:rsid w:val="007F44E7"/>
    <w:rsid w:val="007F45ED"/>
    <w:rsid w:val="007F51DA"/>
    <w:rsid w:val="007F5230"/>
    <w:rsid w:val="007F5311"/>
    <w:rsid w:val="007F562C"/>
    <w:rsid w:val="007F56DE"/>
    <w:rsid w:val="007F57F4"/>
    <w:rsid w:val="007F62F7"/>
    <w:rsid w:val="007F638D"/>
    <w:rsid w:val="007F6818"/>
    <w:rsid w:val="007F6D8F"/>
    <w:rsid w:val="007F6F6D"/>
    <w:rsid w:val="007F6F83"/>
    <w:rsid w:val="007F7A41"/>
    <w:rsid w:val="008003AA"/>
    <w:rsid w:val="00800A7E"/>
    <w:rsid w:val="00800B4B"/>
    <w:rsid w:val="00800C2C"/>
    <w:rsid w:val="00800C9D"/>
    <w:rsid w:val="00800E3A"/>
    <w:rsid w:val="00800E8E"/>
    <w:rsid w:val="008012CB"/>
    <w:rsid w:val="00801A5B"/>
    <w:rsid w:val="00801CA8"/>
    <w:rsid w:val="00801E93"/>
    <w:rsid w:val="00801FA7"/>
    <w:rsid w:val="00802526"/>
    <w:rsid w:val="008028D8"/>
    <w:rsid w:val="008029AF"/>
    <w:rsid w:val="00802EA1"/>
    <w:rsid w:val="008030FC"/>
    <w:rsid w:val="008035CE"/>
    <w:rsid w:val="008036C0"/>
    <w:rsid w:val="00803BA9"/>
    <w:rsid w:val="00804586"/>
    <w:rsid w:val="00804670"/>
    <w:rsid w:val="00804682"/>
    <w:rsid w:val="00804699"/>
    <w:rsid w:val="00804A86"/>
    <w:rsid w:val="00804BCC"/>
    <w:rsid w:val="00804C25"/>
    <w:rsid w:val="00805026"/>
    <w:rsid w:val="00805C42"/>
    <w:rsid w:val="00805DE2"/>
    <w:rsid w:val="00805ED3"/>
    <w:rsid w:val="0080607F"/>
    <w:rsid w:val="0080665B"/>
    <w:rsid w:val="008067AD"/>
    <w:rsid w:val="008067F4"/>
    <w:rsid w:val="008068F5"/>
    <w:rsid w:val="00806DE4"/>
    <w:rsid w:val="008073E4"/>
    <w:rsid w:val="0081083A"/>
    <w:rsid w:val="00810929"/>
    <w:rsid w:val="00810DAB"/>
    <w:rsid w:val="00810E56"/>
    <w:rsid w:val="00810F0B"/>
    <w:rsid w:val="008110AF"/>
    <w:rsid w:val="00811264"/>
    <w:rsid w:val="0081146B"/>
    <w:rsid w:val="00811A6E"/>
    <w:rsid w:val="00811AE2"/>
    <w:rsid w:val="008120D3"/>
    <w:rsid w:val="0081222D"/>
    <w:rsid w:val="008124A1"/>
    <w:rsid w:val="00812588"/>
    <w:rsid w:val="00812770"/>
    <w:rsid w:val="00812D34"/>
    <w:rsid w:val="00813382"/>
    <w:rsid w:val="00814060"/>
    <w:rsid w:val="00814252"/>
    <w:rsid w:val="008145BA"/>
    <w:rsid w:val="00814802"/>
    <w:rsid w:val="00814E7E"/>
    <w:rsid w:val="00814F57"/>
    <w:rsid w:val="00815355"/>
    <w:rsid w:val="00816343"/>
    <w:rsid w:val="00816922"/>
    <w:rsid w:val="008169DC"/>
    <w:rsid w:val="00817C90"/>
    <w:rsid w:val="00817D03"/>
    <w:rsid w:val="00817E68"/>
    <w:rsid w:val="00820238"/>
    <w:rsid w:val="008208E7"/>
    <w:rsid w:val="00820AD6"/>
    <w:rsid w:val="0082147F"/>
    <w:rsid w:val="00821612"/>
    <w:rsid w:val="00821CC6"/>
    <w:rsid w:val="00821CE1"/>
    <w:rsid w:val="00821DC6"/>
    <w:rsid w:val="00821E22"/>
    <w:rsid w:val="008221D4"/>
    <w:rsid w:val="008221E3"/>
    <w:rsid w:val="0082229E"/>
    <w:rsid w:val="008223CC"/>
    <w:rsid w:val="0082241B"/>
    <w:rsid w:val="00822659"/>
    <w:rsid w:val="0082267B"/>
    <w:rsid w:val="00822E7F"/>
    <w:rsid w:val="00822F39"/>
    <w:rsid w:val="008230D3"/>
    <w:rsid w:val="008231F3"/>
    <w:rsid w:val="008234A2"/>
    <w:rsid w:val="0082386F"/>
    <w:rsid w:val="008239B2"/>
    <w:rsid w:val="00823D17"/>
    <w:rsid w:val="0082424B"/>
    <w:rsid w:val="008242C7"/>
    <w:rsid w:val="008245E6"/>
    <w:rsid w:val="008246DA"/>
    <w:rsid w:val="0082478A"/>
    <w:rsid w:val="008249D2"/>
    <w:rsid w:val="0082504C"/>
    <w:rsid w:val="0082512C"/>
    <w:rsid w:val="00825616"/>
    <w:rsid w:val="0082603A"/>
    <w:rsid w:val="008266B2"/>
    <w:rsid w:val="0082698E"/>
    <w:rsid w:val="00827186"/>
    <w:rsid w:val="0082720E"/>
    <w:rsid w:val="00827458"/>
    <w:rsid w:val="00827663"/>
    <w:rsid w:val="008277C2"/>
    <w:rsid w:val="00827EBC"/>
    <w:rsid w:val="008300D1"/>
    <w:rsid w:val="0083023E"/>
    <w:rsid w:val="008306BB"/>
    <w:rsid w:val="008308A7"/>
    <w:rsid w:val="00830928"/>
    <w:rsid w:val="00830B7B"/>
    <w:rsid w:val="008312EF"/>
    <w:rsid w:val="008316D1"/>
    <w:rsid w:val="00831842"/>
    <w:rsid w:val="0083185D"/>
    <w:rsid w:val="00831A57"/>
    <w:rsid w:val="00831FDE"/>
    <w:rsid w:val="008320DF"/>
    <w:rsid w:val="008326F1"/>
    <w:rsid w:val="00832914"/>
    <w:rsid w:val="00832A87"/>
    <w:rsid w:val="00832D1C"/>
    <w:rsid w:val="0083346A"/>
    <w:rsid w:val="0083353B"/>
    <w:rsid w:val="008337B5"/>
    <w:rsid w:val="008343BE"/>
    <w:rsid w:val="00834519"/>
    <w:rsid w:val="008345F3"/>
    <w:rsid w:val="00834826"/>
    <w:rsid w:val="00834986"/>
    <w:rsid w:val="00834DFC"/>
    <w:rsid w:val="00834E85"/>
    <w:rsid w:val="00834FED"/>
    <w:rsid w:val="00836173"/>
    <w:rsid w:val="00836B75"/>
    <w:rsid w:val="00836C25"/>
    <w:rsid w:val="00836DEA"/>
    <w:rsid w:val="00837D44"/>
    <w:rsid w:val="0084006E"/>
    <w:rsid w:val="00841276"/>
    <w:rsid w:val="00841655"/>
    <w:rsid w:val="008419BA"/>
    <w:rsid w:val="00842D2F"/>
    <w:rsid w:val="00842E71"/>
    <w:rsid w:val="00842E97"/>
    <w:rsid w:val="00842FF2"/>
    <w:rsid w:val="008433EB"/>
    <w:rsid w:val="00843518"/>
    <w:rsid w:val="00843967"/>
    <w:rsid w:val="00843C4F"/>
    <w:rsid w:val="00843C80"/>
    <w:rsid w:val="00843DAD"/>
    <w:rsid w:val="00843F66"/>
    <w:rsid w:val="00844208"/>
    <w:rsid w:val="008443D4"/>
    <w:rsid w:val="00844D2D"/>
    <w:rsid w:val="00844DB1"/>
    <w:rsid w:val="00845220"/>
    <w:rsid w:val="00845945"/>
    <w:rsid w:val="00846116"/>
    <w:rsid w:val="0084624A"/>
    <w:rsid w:val="0084655E"/>
    <w:rsid w:val="0084663D"/>
    <w:rsid w:val="00846838"/>
    <w:rsid w:val="00846995"/>
    <w:rsid w:val="008469CE"/>
    <w:rsid w:val="00846B7F"/>
    <w:rsid w:val="008470D8"/>
    <w:rsid w:val="00847279"/>
    <w:rsid w:val="00847A14"/>
    <w:rsid w:val="00847AEE"/>
    <w:rsid w:val="00847C27"/>
    <w:rsid w:val="0085048C"/>
    <w:rsid w:val="008511F7"/>
    <w:rsid w:val="00851367"/>
    <w:rsid w:val="008514A5"/>
    <w:rsid w:val="008517CF"/>
    <w:rsid w:val="00851853"/>
    <w:rsid w:val="00851D84"/>
    <w:rsid w:val="00851E6A"/>
    <w:rsid w:val="008522EF"/>
    <w:rsid w:val="0085260B"/>
    <w:rsid w:val="00852A45"/>
    <w:rsid w:val="00852AB6"/>
    <w:rsid w:val="00852BB8"/>
    <w:rsid w:val="00852D25"/>
    <w:rsid w:val="00853011"/>
    <w:rsid w:val="00853427"/>
    <w:rsid w:val="008534E6"/>
    <w:rsid w:val="00853789"/>
    <w:rsid w:val="008540A0"/>
    <w:rsid w:val="00854238"/>
    <w:rsid w:val="008547F0"/>
    <w:rsid w:val="00854D53"/>
    <w:rsid w:val="00854DCD"/>
    <w:rsid w:val="008551A6"/>
    <w:rsid w:val="00855B7C"/>
    <w:rsid w:val="008561C6"/>
    <w:rsid w:val="0085625A"/>
    <w:rsid w:val="008562C1"/>
    <w:rsid w:val="0085692C"/>
    <w:rsid w:val="00856BFE"/>
    <w:rsid w:val="00856E73"/>
    <w:rsid w:val="00857AA4"/>
    <w:rsid w:val="00857D33"/>
    <w:rsid w:val="00857F27"/>
    <w:rsid w:val="0086015A"/>
    <w:rsid w:val="008608B1"/>
    <w:rsid w:val="00860928"/>
    <w:rsid w:val="00860A93"/>
    <w:rsid w:val="00860B2E"/>
    <w:rsid w:val="00860DBC"/>
    <w:rsid w:val="00861502"/>
    <w:rsid w:val="00861950"/>
    <w:rsid w:val="00861E9D"/>
    <w:rsid w:val="00861F0B"/>
    <w:rsid w:val="00861F1A"/>
    <w:rsid w:val="00862253"/>
    <w:rsid w:val="008622AE"/>
    <w:rsid w:val="0086252C"/>
    <w:rsid w:val="0086277C"/>
    <w:rsid w:val="00862D62"/>
    <w:rsid w:val="00863222"/>
    <w:rsid w:val="00863318"/>
    <w:rsid w:val="008633BA"/>
    <w:rsid w:val="00863546"/>
    <w:rsid w:val="0086371D"/>
    <w:rsid w:val="00863788"/>
    <w:rsid w:val="0086390E"/>
    <w:rsid w:val="00863E78"/>
    <w:rsid w:val="008641D6"/>
    <w:rsid w:val="0086443E"/>
    <w:rsid w:val="00864683"/>
    <w:rsid w:val="008646EF"/>
    <w:rsid w:val="00864940"/>
    <w:rsid w:val="008649A2"/>
    <w:rsid w:val="00864C1B"/>
    <w:rsid w:val="0086568D"/>
    <w:rsid w:val="0086584D"/>
    <w:rsid w:val="00865D3A"/>
    <w:rsid w:val="00865FEE"/>
    <w:rsid w:val="00866364"/>
    <w:rsid w:val="008667C6"/>
    <w:rsid w:val="00866C7F"/>
    <w:rsid w:val="00867694"/>
    <w:rsid w:val="008676E3"/>
    <w:rsid w:val="008678B3"/>
    <w:rsid w:val="008678BC"/>
    <w:rsid w:val="00867BD4"/>
    <w:rsid w:val="00870385"/>
    <w:rsid w:val="008705EB"/>
    <w:rsid w:val="00870823"/>
    <w:rsid w:val="00870EBB"/>
    <w:rsid w:val="00870F9D"/>
    <w:rsid w:val="00871028"/>
    <w:rsid w:val="00871266"/>
    <w:rsid w:val="008712CC"/>
    <w:rsid w:val="00871C9D"/>
    <w:rsid w:val="00871DB1"/>
    <w:rsid w:val="00871E36"/>
    <w:rsid w:val="00871EE0"/>
    <w:rsid w:val="00872139"/>
    <w:rsid w:val="00872511"/>
    <w:rsid w:val="0087255C"/>
    <w:rsid w:val="00872B7B"/>
    <w:rsid w:val="00873291"/>
    <w:rsid w:val="008732D4"/>
    <w:rsid w:val="0087347E"/>
    <w:rsid w:val="0087396A"/>
    <w:rsid w:val="00873A8C"/>
    <w:rsid w:val="00873BAD"/>
    <w:rsid w:val="00873BAE"/>
    <w:rsid w:val="00873C00"/>
    <w:rsid w:val="00873D41"/>
    <w:rsid w:val="008743A4"/>
    <w:rsid w:val="008745E2"/>
    <w:rsid w:val="008746E9"/>
    <w:rsid w:val="00874A1D"/>
    <w:rsid w:val="00874D65"/>
    <w:rsid w:val="00874DC8"/>
    <w:rsid w:val="0087530E"/>
    <w:rsid w:val="008755EE"/>
    <w:rsid w:val="00875907"/>
    <w:rsid w:val="00875B80"/>
    <w:rsid w:val="00875CB3"/>
    <w:rsid w:val="00875CBA"/>
    <w:rsid w:val="00875DF1"/>
    <w:rsid w:val="00875E5B"/>
    <w:rsid w:val="00875EF1"/>
    <w:rsid w:val="008760F9"/>
    <w:rsid w:val="008765AB"/>
    <w:rsid w:val="00876805"/>
    <w:rsid w:val="0087798B"/>
    <w:rsid w:val="00877A9D"/>
    <w:rsid w:val="00880155"/>
    <w:rsid w:val="0088042D"/>
    <w:rsid w:val="00880F4C"/>
    <w:rsid w:val="0088118C"/>
    <w:rsid w:val="00881325"/>
    <w:rsid w:val="0088156A"/>
    <w:rsid w:val="0088157B"/>
    <w:rsid w:val="008815D5"/>
    <w:rsid w:val="00881FDB"/>
    <w:rsid w:val="00882121"/>
    <w:rsid w:val="008822FF"/>
    <w:rsid w:val="008824C6"/>
    <w:rsid w:val="008827F3"/>
    <w:rsid w:val="0088285B"/>
    <w:rsid w:val="00882DA3"/>
    <w:rsid w:val="00882E32"/>
    <w:rsid w:val="00882FAC"/>
    <w:rsid w:val="0088315D"/>
    <w:rsid w:val="0088348D"/>
    <w:rsid w:val="008834C4"/>
    <w:rsid w:val="00883757"/>
    <w:rsid w:val="00883DAB"/>
    <w:rsid w:val="00883E39"/>
    <w:rsid w:val="00883FA9"/>
    <w:rsid w:val="008840DC"/>
    <w:rsid w:val="008846DC"/>
    <w:rsid w:val="008849C4"/>
    <w:rsid w:val="00884D00"/>
    <w:rsid w:val="00884FB8"/>
    <w:rsid w:val="00885017"/>
    <w:rsid w:val="008850B4"/>
    <w:rsid w:val="00885235"/>
    <w:rsid w:val="00885D47"/>
    <w:rsid w:val="00885EC5"/>
    <w:rsid w:val="00885ED9"/>
    <w:rsid w:val="008861CE"/>
    <w:rsid w:val="008862B1"/>
    <w:rsid w:val="008863B8"/>
    <w:rsid w:val="0088666B"/>
    <w:rsid w:val="008869EA"/>
    <w:rsid w:val="008870FE"/>
    <w:rsid w:val="008875BD"/>
    <w:rsid w:val="00887B81"/>
    <w:rsid w:val="00887BA3"/>
    <w:rsid w:val="00887FA0"/>
    <w:rsid w:val="008900D6"/>
    <w:rsid w:val="008900E4"/>
    <w:rsid w:val="0089029A"/>
    <w:rsid w:val="00890595"/>
    <w:rsid w:val="00890736"/>
    <w:rsid w:val="008908ED"/>
    <w:rsid w:val="00890A06"/>
    <w:rsid w:val="00890C16"/>
    <w:rsid w:val="00890D60"/>
    <w:rsid w:val="00890D66"/>
    <w:rsid w:val="00890E6B"/>
    <w:rsid w:val="00890FD7"/>
    <w:rsid w:val="008916DE"/>
    <w:rsid w:val="00891883"/>
    <w:rsid w:val="00891DD1"/>
    <w:rsid w:val="00891E2F"/>
    <w:rsid w:val="008926C3"/>
    <w:rsid w:val="00892925"/>
    <w:rsid w:val="00892952"/>
    <w:rsid w:val="00892C0F"/>
    <w:rsid w:val="008931DE"/>
    <w:rsid w:val="008931E3"/>
    <w:rsid w:val="008936DB"/>
    <w:rsid w:val="00893704"/>
    <w:rsid w:val="0089499B"/>
    <w:rsid w:val="008949A3"/>
    <w:rsid w:val="00894C6A"/>
    <w:rsid w:val="00895B11"/>
    <w:rsid w:val="00895C4D"/>
    <w:rsid w:val="00895C5C"/>
    <w:rsid w:val="00895D82"/>
    <w:rsid w:val="00896238"/>
    <w:rsid w:val="0089711A"/>
    <w:rsid w:val="00897503"/>
    <w:rsid w:val="0089766F"/>
    <w:rsid w:val="00897783"/>
    <w:rsid w:val="0089794B"/>
    <w:rsid w:val="008A03F7"/>
    <w:rsid w:val="008A07E7"/>
    <w:rsid w:val="008A0E0E"/>
    <w:rsid w:val="008A1606"/>
    <w:rsid w:val="008A1AD6"/>
    <w:rsid w:val="008A1BBD"/>
    <w:rsid w:val="008A1DE2"/>
    <w:rsid w:val="008A1F9B"/>
    <w:rsid w:val="008A2120"/>
    <w:rsid w:val="008A2228"/>
    <w:rsid w:val="008A24D6"/>
    <w:rsid w:val="008A2D12"/>
    <w:rsid w:val="008A319F"/>
    <w:rsid w:val="008A368B"/>
    <w:rsid w:val="008A3CCB"/>
    <w:rsid w:val="008A4056"/>
    <w:rsid w:val="008A41AE"/>
    <w:rsid w:val="008A4235"/>
    <w:rsid w:val="008A465D"/>
    <w:rsid w:val="008A47C4"/>
    <w:rsid w:val="008A529F"/>
    <w:rsid w:val="008A5802"/>
    <w:rsid w:val="008A5832"/>
    <w:rsid w:val="008A5A55"/>
    <w:rsid w:val="008A5BC0"/>
    <w:rsid w:val="008A5E79"/>
    <w:rsid w:val="008A5F30"/>
    <w:rsid w:val="008A6750"/>
    <w:rsid w:val="008A7025"/>
    <w:rsid w:val="008A7450"/>
    <w:rsid w:val="008B005E"/>
    <w:rsid w:val="008B04E8"/>
    <w:rsid w:val="008B05A4"/>
    <w:rsid w:val="008B05C1"/>
    <w:rsid w:val="008B082B"/>
    <w:rsid w:val="008B091A"/>
    <w:rsid w:val="008B0B7A"/>
    <w:rsid w:val="008B0CD5"/>
    <w:rsid w:val="008B0E00"/>
    <w:rsid w:val="008B0F7E"/>
    <w:rsid w:val="008B1593"/>
    <w:rsid w:val="008B1915"/>
    <w:rsid w:val="008B1CE3"/>
    <w:rsid w:val="008B1D9D"/>
    <w:rsid w:val="008B1FCE"/>
    <w:rsid w:val="008B2B9F"/>
    <w:rsid w:val="008B3402"/>
    <w:rsid w:val="008B3613"/>
    <w:rsid w:val="008B3B41"/>
    <w:rsid w:val="008B45AA"/>
    <w:rsid w:val="008B4A4B"/>
    <w:rsid w:val="008B4C8B"/>
    <w:rsid w:val="008B56E8"/>
    <w:rsid w:val="008B5B92"/>
    <w:rsid w:val="008B5B99"/>
    <w:rsid w:val="008B6445"/>
    <w:rsid w:val="008B654C"/>
    <w:rsid w:val="008B657B"/>
    <w:rsid w:val="008B68C1"/>
    <w:rsid w:val="008B727D"/>
    <w:rsid w:val="008B7528"/>
    <w:rsid w:val="008B7594"/>
    <w:rsid w:val="008B7608"/>
    <w:rsid w:val="008B7636"/>
    <w:rsid w:val="008B763D"/>
    <w:rsid w:val="008B7EEE"/>
    <w:rsid w:val="008C02AB"/>
    <w:rsid w:val="008C0AB6"/>
    <w:rsid w:val="008C0BFB"/>
    <w:rsid w:val="008C0F77"/>
    <w:rsid w:val="008C143B"/>
    <w:rsid w:val="008C15BA"/>
    <w:rsid w:val="008C199B"/>
    <w:rsid w:val="008C1AC9"/>
    <w:rsid w:val="008C1C21"/>
    <w:rsid w:val="008C1CC3"/>
    <w:rsid w:val="008C1EF2"/>
    <w:rsid w:val="008C1F1F"/>
    <w:rsid w:val="008C2014"/>
    <w:rsid w:val="008C217B"/>
    <w:rsid w:val="008C2FAD"/>
    <w:rsid w:val="008C3366"/>
    <w:rsid w:val="008C362D"/>
    <w:rsid w:val="008C3ADA"/>
    <w:rsid w:val="008C3BB0"/>
    <w:rsid w:val="008C3D99"/>
    <w:rsid w:val="008C41D7"/>
    <w:rsid w:val="008C433F"/>
    <w:rsid w:val="008C473C"/>
    <w:rsid w:val="008C4FBB"/>
    <w:rsid w:val="008C4FBD"/>
    <w:rsid w:val="008C50DC"/>
    <w:rsid w:val="008C51D2"/>
    <w:rsid w:val="008C51F7"/>
    <w:rsid w:val="008C551C"/>
    <w:rsid w:val="008C559E"/>
    <w:rsid w:val="008C575A"/>
    <w:rsid w:val="008C5CF9"/>
    <w:rsid w:val="008C669D"/>
    <w:rsid w:val="008C6804"/>
    <w:rsid w:val="008C6AB6"/>
    <w:rsid w:val="008C6D24"/>
    <w:rsid w:val="008C7134"/>
    <w:rsid w:val="008C71ED"/>
    <w:rsid w:val="008C737B"/>
    <w:rsid w:val="008C778E"/>
    <w:rsid w:val="008C7870"/>
    <w:rsid w:val="008C7E3E"/>
    <w:rsid w:val="008D0581"/>
    <w:rsid w:val="008D06DA"/>
    <w:rsid w:val="008D08E7"/>
    <w:rsid w:val="008D0DD7"/>
    <w:rsid w:val="008D0ECB"/>
    <w:rsid w:val="008D115B"/>
    <w:rsid w:val="008D146B"/>
    <w:rsid w:val="008D148F"/>
    <w:rsid w:val="008D1659"/>
    <w:rsid w:val="008D17F9"/>
    <w:rsid w:val="008D1C42"/>
    <w:rsid w:val="008D229E"/>
    <w:rsid w:val="008D249C"/>
    <w:rsid w:val="008D2AB5"/>
    <w:rsid w:val="008D30EB"/>
    <w:rsid w:val="008D3495"/>
    <w:rsid w:val="008D367B"/>
    <w:rsid w:val="008D3C23"/>
    <w:rsid w:val="008D3CB7"/>
    <w:rsid w:val="008D3CE4"/>
    <w:rsid w:val="008D41CE"/>
    <w:rsid w:val="008D41DE"/>
    <w:rsid w:val="008D4A60"/>
    <w:rsid w:val="008D4C64"/>
    <w:rsid w:val="008D4DFB"/>
    <w:rsid w:val="008D4E4D"/>
    <w:rsid w:val="008D56DC"/>
    <w:rsid w:val="008D58FA"/>
    <w:rsid w:val="008D59A3"/>
    <w:rsid w:val="008D5B3D"/>
    <w:rsid w:val="008D5BD5"/>
    <w:rsid w:val="008D6135"/>
    <w:rsid w:val="008D61EE"/>
    <w:rsid w:val="008D642C"/>
    <w:rsid w:val="008D6454"/>
    <w:rsid w:val="008D6AAD"/>
    <w:rsid w:val="008D6DF5"/>
    <w:rsid w:val="008D702C"/>
    <w:rsid w:val="008D72A7"/>
    <w:rsid w:val="008D77B2"/>
    <w:rsid w:val="008D78DB"/>
    <w:rsid w:val="008E00BD"/>
    <w:rsid w:val="008E06D0"/>
    <w:rsid w:val="008E1069"/>
    <w:rsid w:val="008E10DB"/>
    <w:rsid w:val="008E1AEF"/>
    <w:rsid w:val="008E1B0D"/>
    <w:rsid w:val="008E1D6C"/>
    <w:rsid w:val="008E1F9B"/>
    <w:rsid w:val="008E2361"/>
    <w:rsid w:val="008E258B"/>
    <w:rsid w:val="008E25A2"/>
    <w:rsid w:val="008E2B49"/>
    <w:rsid w:val="008E2D22"/>
    <w:rsid w:val="008E393C"/>
    <w:rsid w:val="008E3C08"/>
    <w:rsid w:val="008E436A"/>
    <w:rsid w:val="008E49D9"/>
    <w:rsid w:val="008E4BEB"/>
    <w:rsid w:val="008E4D2F"/>
    <w:rsid w:val="008E506B"/>
    <w:rsid w:val="008E5352"/>
    <w:rsid w:val="008E5367"/>
    <w:rsid w:val="008E55CF"/>
    <w:rsid w:val="008E5828"/>
    <w:rsid w:val="008E58EA"/>
    <w:rsid w:val="008E5D58"/>
    <w:rsid w:val="008E600F"/>
    <w:rsid w:val="008E6350"/>
    <w:rsid w:val="008E64BB"/>
    <w:rsid w:val="008E65C2"/>
    <w:rsid w:val="008E6D8E"/>
    <w:rsid w:val="008E6E7A"/>
    <w:rsid w:val="008E72B2"/>
    <w:rsid w:val="008E72CE"/>
    <w:rsid w:val="008E75F5"/>
    <w:rsid w:val="008E77A0"/>
    <w:rsid w:val="008E7BC2"/>
    <w:rsid w:val="008E7FE3"/>
    <w:rsid w:val="008F043E"/>
    <w:rsid w:val="008F0586"/>
    <w:rsid w:val="008F0C57"/>
    <w:rsid w:val="008F0DE0"/>
    <w:rsid w:val="008F108F"/>
    <w:rsid w:val="008F1103"/>
    <w:rsid w:val="008F1300"/>
    <w:rsid w:val="008F1429"/>
    <w:rsid w:val="008F171E"/>
    <w:rsid w:val="008F189B"/>
    <w:rsid w:val="008F196E"/>
    <w:rsid w:val="008F1ECE"/>
    <w:rsid w:val="008F214C"/>
    <w:rsid w:val="008F256A"/>
    <w:rsid w:val="008F27A7"/>
    <w:rsid w:val="008F27FC"/>
    <w:rsid w:val="008F298E"/>
    <w:rsid w:val="008F2E0D"/>
    <w:rsid w:val="008F2F9E"/>
    <w:rsid w:val="008F3507"/>
    <w:rsid w:val="008F3544"/>
    <w:rsid w:val="008F36A5"/>
    <w:rsid w:val="008F38FC"/>
    <w:rsid w:val="008F3A87"/>
    <w:rsid w:val="008F3A8B"/>
    <w:rsid w:val="008F3AA3"/>
    <w:rsid w:val="008F3B3B"/>
    <w:rsid w:val="008F3F9C"/>
    <w:rsid w:val="008F4029"/>
    <w:rsid w:val="008F44E6"/>
    <w:rsid w:val="008F49C9"/>
    <w:rsid w:val="008F4B12"/>
    <w:rsid w:val="008F4F07"/>
    <w:rsid w:val="008F555F"/>
    <w:rsid w:val="008F57CA"/>
    <w:rsid w:val="008F5D37"/>
    <w:rsid w:val="008F5FC0"/>
    <w:rsid w:val="008F630A"/>
    <w:rsid w:val="008F6F1E"/>
    <w:rsid w:val="008F748C"/>
    <w:rsid w:val="008F7728"/>
    <w:rsid w:val="008F78BA"/>
    <w:rsid w:val="008F79AE"/>
    <w:rsid w:val="008F7A2A"/>
    <w:rsid w:val="009000BF"/>
    <w:rsid w:val="0090018F"/>
    <w:rsid w:val="00900511"/>
    <w:rsid w:val="009007CD"/>
    <w:rsid w:val="009009F6"/>
    <w:rsid w:val="00901408"/>
    <w:rsid w:val="00901B9C"/>
    <w:rsid w:val="00901F93"/>
    <w:rsid w:val="00902C7A"/>
    <w:rsid w:val="00903462"/>
    <w:rsid w:val="009049EE"/>
    <w:rsid w:val="00904A3A"/>
    <w:rsid w:val="00904AC1"/>
    <w:rsid w:val="0090540A"/>
    <w:rsid w:val="0090544E"/>
    <w:rsid w:val="00905524"/>
    <w:rsid w:val="00905537"/>
    <w:rsid w:val="00905AA2"/>
    <w:rsid w:val="00905C1D"/>
    <w:rsid w:val="00905CD1"/>
    <w:rsid w:val="00906362"/>
    <w:rsid w:val="00906698"/>
    <w:rsid w:val="009067CD"/>
    <w:rsid w:val="00906966"/>
    <w:rsid w:val="0090698C"/>
    <w:rsid w:val="009074C4"/>
    <w:rsid w:val="009075F9"/>
    <w:rsid w:val="009075FB"/>
    <w:rsid w:val="00907761"/>
    <w:rsid w:val="009077E3"/>
    <w:rsid w:val="0091035A"/>
    <w:rsid w:val="00910365"/>
    <w:rsid w:val="009103F2"/>
    <w:rsid w:val="00910444"/>
    <w:rsid w:val="009106FE"/>
    <w:rsid w:val="009107A3"/>
    <w:rsid w:val="00910BFA"/>
    <w:rsid w:val="00910DC0"/>
    <w:rsid w:val="00910DE4"/>
    <w:rsid w:val="00910E09"/>
    <w:rsid w:val="00910EB1"/>
    <w:rsid w:val="0091181F"/>
    <w:rsid w:val="0091186F"/>
    <w:rsid w:val="00911B5D"/>
    <w:rsid w:val="00911F7F"/>
    <w:rsid w:val="009130F6"/>
    <w:rsid w:val="009131DB"/>
    <w:rsid w:val="009134BB"/>
    <w:rsid w:val="00913811"/>
    <w:rsid w:val="009138D5"/>
    <w:rsid w:val="00913957"/>
    <w:rsid w:val="009139CA"/>
    <w:rsid w:val="00913BEF"/>
    <w:rsid w:val="00913E2B"/>
    <w:rsid w:val="0091541C"/>
    <w:rsid w:val="00915A5C"/>
    <w:rsid w:val="00915BE9"/>
    <w:rsid w:val="0091621B"/>
    <w:rsid w:val="00916370"/>
    <w:rsid w:val="0091672F"/>
    <w:rsid w:val="009167BB"/>
    <w:rsid w:val="009167CA"/>
    <w:rsid w:val="009168FA"/>
    <w:rsid w:val="00916B42"/>
    <w:rsid w:val="00916BFF"/>
    <w:rsid w:val="00916C83"/>
    <w:rsid w:val="00916F89"/>
    <w:rsid w:val="00916F8B"/>
    <w:rsid w:val="00917063"/>
    <w:rsid w:val="00917350"/>
    <w:rsid w:val="0091784B"/>
    <w:rsid w:val="00917D3C"/>
    <w:rsid w:val="00917D77"/>
    <w:rsid w:val="009200C6"/>
    <w:rsid w:val="009206AD"/>
    <w:rsid w:val="00921061"/>
    <w:rsid w:val="00921164"/>
    <w:rsid w:val="009212ED"/>
    <w:rsid w:val="009212FA"/>
    <w:rsid w:val="00921474"/>
    <w:rsid w:val="00921491"/>
    <w:rsid w:val="009215A1"/>
    <w:rsid w:val="00921657"/>
    <w:rsid w:val="0092171A"/>
    <w:rsid w:val="00921772"/>
    <w:rsid w:val="00921A43"/>
    <w:rsid w:val="00921BEA"/>
    <w:rsid w:val="00921F19"/>
    <w:rsid w:val="009222E2"/>
    <w:rsid w:val="0092251A"/>
    <w:rsid w:val="00923A76"/>
    <w:rsid w:val="00923FDE"/>
    <w:rsid w:val="00924223"/>
    <w:rsid w:val="009245A2"/>
    <w:rsid w:val="009245EB"/>
    <w:rsid w:val="0092494A"/>
    <w:rsid w:val="0092497E"/>
    <w:rsid w:val="00924A60"/>
    <w:rsid w:val="00924B9C"/>
    <w:rsid w:val="0092540E"/>
    <w:rsid w:val="00925683"/>
    <w:rsid w:val="00925AFE"/>
    <w:rsid w:val="00925B26"/>
    <w:rsid w:val="00925E4F"/>
    <w:rsid w:val="009267E2"/>
    <w:rsid w:val="00926897"/>
    <w:rsid w:val="0092689D"/>
    <w:rsid w:val="00926A25"/>
    <w:rsid w:val="00926EEB"/>
    <w:rsid w:val="00926F56"/>
    <w:rsid w:val="0092715C"/>
    <w:rsid w:val="0092718F"/>
    <w:rsid w:val="00927694"/>
    <w:rsid w:val="009277FB"/>
    <w:rsid w:val="00927B0F"/>
    <w:rsid w:val="009300D5"/>
    <w:rsid w:val="00930110"/>
    <w:rsid w:val="0093024A"/>
    <w:rsid w:val="00930354"/>
    <w:rsid w:val="00930829"/>
    <w:rsid w:val="00930B13"/>
    <w:rsid w:val="0093119A"/>
    <w:rsid w:val="00931F81"/>
    <w:rsid w:val="00931FF8"/>
    <w:rsid w:val="00932087"/>
    <w:rsid w:val="009324DA"/>
    <w:rsid w:val="0093281E"/>
    <w:rsid w:val="009328D6"/>
    <w:rsid w:val="00932B1E"/>
    <w:rsid w:val="00932BAC"/>
    <w:rsid w:val="00932C82"/>
    <w:rsid w:val="00932DDB"/>
    <w:rsid w:val="00932F81"/>
    <w:rsid w:val="00932FEE"/>
    <w:rsid w:val="0093301C"/>
    <w:rsid w:val="009330AB"/>
    <w:rsid w:val="00933346"/>
    <w:rsid w:val="0093360B"/>
    <w:rsid w:val="0093388E"/>
    <w:rsid w:val="00933BF4"/>
    <w:rsid w:val="00933E74"/>
    <w:rsid w:val="0093406C"/>
    <w:rsid w:val="00934072"/>
    <w:rsid w:val="009344AE"/>
    <w:rsid w:val="009345CE"/>
    <w:rsid w:val="0093483C"/>
    <w:rsid w:val="00934C9D"/>
    <w:rsid w:val="00934DF8"/>
    <w:rsid w:val="009351FB"/>
    <w:rsid w:val="00935263"/>
    <w:rsid w:val="009357B8"/>
    <w:rsid w:val="00936855"/>
    <w:rsid w:val="00936CE7"/>
    <w:rsid w:val="009370C0"/>
    <w:rsid w:val="0093743C"/>
    <w:rsid w:val="009377EA"/>
    <w:rsid w:val="00937B5D"/>
    <w:rsid w:val="0094101A"/>
    <w:rsid w:val="00941026"/>
    <w:rsid w:val="009412DB"/>
    <w:rsid w:val="009418F8"/>
    <w:rsid w:val="00942302"/>
    <w:rsid w:val="0094233B"/>
    <w:rsid w:val="009426BC"/>
    <w:rsid w:val="00942C46"/>
    <w:rsid w:val="00943240"/>
    <w:rsid w:val="00943A79"/>
    <w:rsid w:val="00943EEF"/>
    <w:rsid w:val="00943FA2"/>
    <w:rsid w:val="009440D6"/>
    <w:rsid w:val="00944AC6"/>
    <w:rsid w:val="00944F16"/>
    <w:rsid w:val="009457D2"/>
    <w:rsid w:val="009459BB"/>
    <w:rsid w:val="00945A6E"/>
    <w:rsid w:val="00946040"/>
    <w:rsid w:val="009462C1"/>
    <w:rsid w:val="0094678D"/>
    <w:rsid w:val="0094744E"/>
    <w:rsid w:val="00947D24"/>
    <w:rsid w:val="00950186"/>
    <w:rsid w:val="00950289"/>
    <w:rsid w:val="00950D44"/>
    <w:rsid w:val="00950E74"/>
    <w:rsid w:val="009516E2"/>
    <w:rsid w:val="00951754"/>
    <w:rsid w:val="0095182A"/>
    <w:rsid w:val="009518C0"/>
    <w:rsid w:val="00951A4F"/>
    <w:rsid w:val="00951A8A"/>
    <w:rsid w:val="00951ED8"/>
    <w:rsid w:val="00951F5A"/>
    <w:rsid w:val="009521AE"/>
    <w:rsid w:val="00952231"/>
    <w:rsid w:val="00952376"/>
    <w:rsid w:val="0095239A"/>
    <w:rsid w:val="009529E7"/>
    <w:rsid w:val="00952A31"/>
    <w:rsid w:val="00952BA0"/>
    <w:rsid w:val="00952F33"/>
    <w:rsid w:val="00952F95"/>
    <w:rsid w:val="00953830"/>
    <w:rsid w:val="009539DA"/>
    <w:rsid w:val="00953A0A"/>
    <w:rsid w:val="00953BA2"/>
    <w:rsid w:val="00953D2B"/>
    <w:rsid w:val="0095400E"/>
    <w:rsid w:val="009541C5"/>
    <w:rsid w:val="00954964"/>
    <w:rsid w:val="00954A43"/>
    <w:rsid w:val="00954AAB"/>
    <w:rsid w:val="00954BA4"/>
    <w:rsid w:val="00954EF9"/>
    <w:rsid w:val="009553A5"/>
    <w:rsid w:val="00955402"/>
    <w:rsid w:val="00955B16"/>
    <w:rsid w:val="00955B20"/>
    <w:rsid w:val="00955BF9"/>
    <w:rsid w:val="00955E40"/>
    <w:rsid w:val="00956F27"/>
    <w:rsid w:val="00957118"/>
    <w:rsid w:val="00957790"/>
    <w:rsid w:val="00957996"/>
    <w:rsid w:val="00957F32"/>
    <w:rsid w:val="00957F80"/>
    <w:rsid w:val="00961548"/>
    <w:rsid w:val="009615A7"/>
    <w:rsid w:val="00961857"/>
    <w:rsid w:val="009619C6"/>
    <w:rsid w:val="00961B2E"/>
    <w:rsid w:val="00961F34"/>
    <w:rsid w:val="0096271D"/>
    <w:rsid w:val="00962E4E"/>
    <w:rsid w:val="009633E8"/>
    <w:rsid w:val="009646EC"/>
    <w:rsid w:val="009656CC"/>
    <w:rsid w:val="00965995"/>
    <w:rsid w:val="00965F71"/>
    <w:rsid w:val="00965F9C"/>
    <w:rsid w:val="00966174"/>
    <w:rsid w:val="009663C6"/>
    <w:rsid w:val="009667A2"/>
    <w:rsid w:val="00966AB7"/>
    <w:rsid w:val="00966B4C"/>
    <w:rsid w:val="00966CAC"/>
    <w:rsid w:val="00966DB3"/>
    <w:rsid w:val="00967051"/>
    <w:rsid w:val="0096761F"/>
    <w:rsid w:val="00967C7B"/>
    <w:rsid w:val="00967C99"/>
    <w:rsid w:val="00967D51"/>
    <w:rsid w:val="00970228"/>
    <w:rsid w:val="0097064D"/>
    <w:rsid w:val="00970714"/>
    <w:rsid w:val="00970997"/>
    <w:rsid w:val="00970E13"/>
    <w:rsid w:val="00970EA0"/>
    <w:rsid w:val="00970EBF"/>
    <w:rsid w:val="00970F5F"/>
    <w:rsid w:val="0097113B"/>
    <w:rsid w:val="0097113E"/>
    <w:rsid w:val="0097127B"/>
    <w:rsid w:val="00971775"/>
    <w:rsid w:val="00971861"/>
    <w:rsid w:val="00971A2A"/>
    <w:rsid w:val="00971D86"/>
    <w:rsid w:val="00972129"/>
    <w:rsid w:val="009727F7"/>
    <w:rsid w:val="00973375"/>
    <w:rsid w:val="0097344B"/>
    <w:rsid w:val="0097353A"/>
    <w:rsid w:val="009737E4"/>
    <w:rsid w:val="00973ED3"/>
    <w:rsid w:val="0097402F"/>
    <w:rsid w:val="00974171"/>
    <w:rsid w:val="0097439F"/>
    <w:rsid w:val="00975002"/>
    <w:rsid w:val="009751A0"/>
    <w:rsid w:val="009752CB"/>
    <w:rsid w:val="009758BD"/>
    <w:rsid w:val="00975F68"/>
    <w:rsid w:val="0097601F"/>
    <w:rsid w:val="009761F5"/>
    <w:rsid w:val="009761F8"/>
    <w:rsid w:val="00976299"/>
    <w:rsid w:val="009764C3"/>
    <w:rsid w:val="00976853"/>
    <w:rsid w:val="009771C2"/>
    <w:rsid w:val="00977496"/>
    <w:rsid w:val="00977834"/>
    <w:rsid w:val="00977C3F"/>
    <w:rsid w:val="00977CB0"/>
    <w:rsid w:val="009801DA"/>
    <w:rsid w:val="0098039B"/>
    <w:rsid w:val="0098051C"/>
    <w:rsid w:val="00980C37"/>
    <w:rsid w:val="0098166C"/>
    <w:rsid w:val="0098193B"/>
    <w:rsid w:val="00981BE0"/>
    <w:rsid w:val="00981D03"/>
    <w:rsid w:val="009820E5"/>
    <w:rsid w:val="009826BF"/>
    <w:rsid w:val="00982818"/>
    <w:rsid w:val="0098290A"/>
    <w:rsid w:val="00982A67"/>
    <w:rsid w:val="00982B22"/>
    <w:rsid w:val="00982B7C"/>
    <w:rsid w:val="00982F51"/>
    <w:rsid w:val="009830B2"/>
    <w:rsid w:val="0098310B"/>
    <w:rsid w:val="0098312E"/>
    <w:rsid w:val="00983626"/>
    <w:rsid w:val="009838CA"/>
    <w:rsid w:val="0098454B"/>
    <w:rsid w:val="009846DC"/>
    <w:rsid w:val="00984960"/>
    <w:rsid w:val="009849C4"/>
    <w:rsid w:val="00984D09"/>
    <w:rsid w:val="0098544A"/>
    <w:rsid w:val="009856B2"/>
    <w:rsid w:val="00985CCF"/>
    <w:rsid w:val="00985D5D"/>
    <w:rsid w:val="00985D8B"/>
    <w:rsid w:val="0098610E"/>
    <w:rsid w:val="00986288"/>
    <w:rsid w:val="00986360"/>
    <w:rsid w:val="009869E3"/>
    <w:rsid w:val="00986B11"/>
    <w:rsid w:val="00986DF0"/>
    <w:rsid w:val="009874D3"/>
    <w:rsid w:val="00987947"/>
    <w:rsid w:val="00990690"/>
    <w:rsid w:val="009906FA"/>
    <w:rsid w:val="0099080D"/>
    <w:rsid w:val="00990CBE"/>
    <w:rsid w:val="00990E03"/>
    <w:rsid w:val="00990E38"/>
    <w:rsid w:val="00990FBE"/>
    <w:rsid w:val="00991517"/>
    <w:rsid w:val="00991798"/>
    <w:rsid w:val="00991D54"/>
    <w:rsid w:val="00991F97"/>
    <w:rsid w:val="009925C3"/>
    <w:rsid w:val="009929E4"/>
    <w:rsid w:val="00992D20"/>
    <w:rsid w:val="00992E0E"/>
    <w:rsid w:val="00992EA6"/>
    <w:rsid w:val="00993592"/>
    <w:rsid w:val="009935E7"/>
    <w:rsid w:val="00993EC2"/>
    <w:rsid w:val="00993F80"/>
    <w:rsid w:val="009944A0"/>
    <w:rsid w:val="00994A9A"/>
    <w:rsid w:val="009954A0"/>
    <w:rsid w:val="00995914"/>
    <w:rsid w:val="00995CCE"/>
    <w:rsid w:val="00995D11"/>
    <w:rsid w:val="00995F4B"/>
    <w:rsid w:val="00995F74"/>
    <w:rsid w:val="0099618F"/>
    <w:rsid w:val="0099629F"/>
    <w:rsid w:val="009967EE"/>
    <w:rsid w:val="0099680B"/>
    <w:rsid w:val="00996851"/>
    <w:rsid w:val="009971F6"/>
    <w:rsid w:val="00997334"/>
    <w:rsid w:val="0099748E"/>
    <w:rsid w:val="009977D3"/>
    <w:rsid w:val="00997911"/>
    <w:rsid w:val="00997BCD"/>
    <w:rsid w:val="00997D9A"/>
    <w:rsid w:val="00997E47"/>
    <w:rsid w:val="00997F33"/>
    <w:rsid w:val="009A08F0"/>
    <w:rsid w:val="009A0906"/>
    <w:rsid w:val="009A0C9F"/>
    <w:rsid w:val="009A0DF5"/>
    <w:rsid w:val="009A0F52"/>
    <w:rsid w:val="009A110A"/>
    <w:rsid w:val="009A113A"/>
    <w:rsid w:val="009A13EB"/>
    <w:rsid w:val="009A1519"/>
    <w:rsid w:val="009A1616"/>
    <w:rsid w:val="009A1842"/>
    <w:rsid w:val="009A1CD1"/>
    <w:rsid w:val="009A1E39"/>
    <w:rsid w:val="009A2082"/>
    <w:rsid w:val="009A2294"/>
    <w:rsid w:val="009A240D"/>
    <w:rsid w:val="009A2679"/>
    <w:rsid w:val="009A29F1"/>
    <w:rsid w:val="009A2B20"/>
    <w:rsid w:val="009A3114"/>
    <w:rsid w:val="009A3176"/>
    <w:rsid w:val="009A335C"/>
    <w:rsid w:val="009A34F9"/>
    <w:rsid w:val="009A35F1"/>
    <w:rsid w:val="009A3975"/>
    <w:rsid w:val="009A3AA6"/>
    <w:rsid w:val="009A3B64"/>
    <w:rsid w:val="009A447F"/>
    <w:rsid w:val="009A45E0"/>
    <w:rsid w:val="009A5905"/>
    <w:rsid w:val="009A62F6"/>
    <w:rsid w:val="009A64BA"/>
    <w:rsid w:val="009A675C"/>
    <w:rsid w:val="009A6ED5"/>
    <w:rsid w:val="009A7330"/>
    <w:rsid w:val="009A78C9"/>
    <w:rsid w:val="009A7BBB"/>
    <w:rsid w:val="009A7C5C"/>
    <w:rsid w:val="009A7DF9"/>
    <w:rsid w:val="009A7E47"/>
    <w:rsid w:val="009A7F5C"/>
    <w:rsid w:val="009B01F8"/>
    <w:rsid w:val="009B0FBC"/>
    <w:rsid w:val="009B119C"/>
    <w:rsid w:val="009B1262"/>
    <w:rsid w:val="009B206B"/>
    <w:rsid w:val="009B2140"/>
    <w:rsid w:val="009B2265"/>
    <w:rsid w:val="009B2628"/>
    <w:rsid w:val="009B29BC"/>
    <w:rsid w:val="009B2E5B"/>
    <w:rsid w:val="009B3065"/>
    <w:rsid w:val="009B3600"/>
    <w:rsid w:val="009B463B"/>
    <w:rsid w:val="009B47F2"/>
    <w:rsid w:val="009B4C30"/>
    <w:rsid w:val="009B4DD2"/>
    <w:rsid w:val="009B5352"/>
    <w:rsid w:val="009B53B7"/>
    <w:rsid w:val="009B5FC4"/>
    <w:rsid w:val="009B60D5"/>
    <w:rsid w:val="009B627D"/>
    <w:rsid w:val="009B6409"/>
    <w:rsid w:val="009B6739"/>
    <w:rsid w:val="009B6819"/>
    <w:rsid w:val="009B6E54"/>
    <w:rsid w:val="009B6FB6"/>
    <w:rsid w:val="009B70F1"/>
    <w:rsid w:val="009B74BE"/>
    <w:rsid w:val="009C00FC"/>
    <w:rsid w:val="009C0419"/>
    <w:rsid w:val="009C0426"/>
    <w:rsid w:val="009C04CD"/>
    <w:rsid w:val="009C0D90"/>
    <w:rsid w:val="009C14B7"/>
    <w:rsid w:val="009C173F"/>
    <w:rsid w:val="009C1C77"/>
    <w:rsid w:val="009C20F2"/>
    <w:rsid w:val="009C2753"/>
    <w:rsid w:val="009C2CDF"/>
    <w:rsid w:val="009C2DE3"/>
    <w:rsid w:val="009C35B1"/>
    <w:rsid w:val="009C394C"/>
    <w:rsid w:val="009C3A1A"/>
    <w:rsid w:val="009C3CD7"/>
    <w:rsid w:val="009C3D93"/>
    <w:rsid w:val="009C3FD2"/>
    <w:rsid w:val="009C4393"/>
    <w:rsid w:val="009C44FE"/>
    <w:rsid w:val="009C47C9"/>
    <w:rsid w:val="009C499C"/>
    <w:rsid w:val="009C4E2B"/>
    <w:rsid w:val="009C507A"/>
    <w:rsid w:val="009C532D"/>
    <w:rsid w:val="009C56F8"/>
    <w:rsid w:val="009C5C28"/>
    <w:rsid w:val="009C5F70"/>
    <w:rsid w:val="009C625C"/>
    <w:rsid w:val="009C6390"/>
    <w:rsid w:val="009C6A95"/>
    <w:rsid w:val="009C6B0B"/>
    <w:rsid w:val="009C6D2F"/>
    <w:rsid w:val="009C6FA2"/>
    <w:rsid w:val="009C722D"/>
    <w:rsid w:val="009C7427"/>
    <w:rsid w:val="009C7748"/>
    <w:rsid w:val="009C7CD1"/>
    <w:rsid w:val="009C7E6D"/>
    <w:rsid w:val="009D0881"/>
    <w:rsid w:val="009D1635"/>
    <w:rsid w:val="009D1B59"/>
    <w:rsid w:val="009D1D62"/>
    <w:rsid w:val="009D1D9D"/>
    <w:rsid w:val="009D20CE"/>
    <w:rsid w:val="009D211F"/>
    <w:rsid w:val="009D222D"/>
    <w:rsid w:val="009D261F"/>
    <w:rsid w:val="009D2E50"/>
    <w:rsid w:val="009D30E6"/>
    <w:rsid w:val="009D30F0"/>
    <w:rsid w:val="009D340D"/>
    <w:rsid w:val="009D3447"/>
    <w:rsid w:val="009D3C8B"/>
    <w:rsid w:val="009D3DA8"/>
    <w:rsid w:val="009D408E"/>
    <w:rsid w:val="009D4332"/>
    <w:rsid w:val="009D44E2"/>
    <w:rsid w:val="009D46FF"/>
    <w:rsid w:val="009D4EE5"/>
    <w:rsid w:val="009D50B6"/>
    <w:rsid w:val="009D55DA"/>
    <w:rsid w:val="009D5AD7"/>
    <w:rsid w:val="009D5FC1"/>
    <w:rsid w:val="009D65DB"/>
    <w:rsid w:val="009D6814"/>
    <w:rsid w:val="009D6B24"/>
    <w:rsid w:val="009D6DD7"/>
    <w:rsid w:val="009D6FD3"/>
    <w:rsid w:val="009D7055"/>
    <w:rsid w:val="009D734D"/>
    <w:rsid w:val="009D78E5"/>
    <w:rsid w:val="009E0174"/>
    <w:rsid w:val="009E01B6"/>
    <w:rsid w:val="009E02B0"/>
    <w:rsid w:val="009E02BF"/>
    <w:rsid w:val="009E0836"/>
    <w:rsid w:val="009E0B0D"/>
    <w:rsid w:val="009E0BD3"/>
    <w:rsid w:val="009E0D7F"/>
    <w:rsid w:val="009E0E83"/>
    <w:rsid w:val="009E15B3"/>
    <w:rsid w:val="009E162F"/>
    <w:rsid w:val="009E17B2"/>
    <w:rsid w:val="009E1875"/>
    <w:rsid w:val="009E1CD2"/>
    <w:rsid w:val="009E1D9C"/>
    <w:rsid w:val="009E1F76"/>
    <w:rsid w:val="009E2053"/>
    <w:rsid w:val="009E2091"/>
    <w:rsid w:val="009E20AB"/>
    <w:rsid w:val="009E210B"/>
    <w:rsid w:val="009E2256"/>
    <w:rsid w:val="009E24F4"/>
    <w:rsid w:val="009E262A"/>
    <w:rsid w:val="009E29DE"/>
    <w:rsid w:val="009E2AE3"/>
    <w:rsid w:val="009E2B13"/>
    <w:rsid w:val="009E2ED0"/>
    <w:rsid w:val="009E3071"/>
    <w:rsid w:val="009E3257"/>
    <w:rsid w:val="009E32C1"/>
    <w:rsid w:val="009E3A28"/>
    <w:rsid w:val="009E3B30"/>
    <w:rsid w:val="009E3C40"/>
    <w:rsid w:val="009E3C5E"/>
    <w:rsid w:val="009E4470"/>
    <w:rsid w:val="009E4474"/>
    <w:rsid w:val="009E449D"/>
    <w:rsid w:val="009E45ED"/>
    <w:rsid w:val="009E4B5D"/>
    <w:rsid w:val="009E4F35"/>
    <w:rsid w:val="009E5029"/>
    <w:rsid w:val="009E56F9"/>
    <w:rsid w:val="009E5C42"/>
    <w:rsid w:val="009E5DF9"/>
    <w:rsid w:val="009E6131"/>
    <w:rsid w:val="009E653C"/>
    <w:rsid w:val="009E6958"/>
    <w:rsid w:val="009E6A1C"/>
    <w:rsid w:val="009E6D3B"/>
    <w:rsid w:val="009E7526"/>
    <w:rsid w:val="009E7A63"/>
    <w:rsid w:val="009F023F"/>
    <w:rsid w:val="009F09B2"/>
    <w:rsid w:val="009F0ABB"/>
    <w:rsid w:val="009F0B03"/>
    <w:rsid w:val="009F1262"/>
    <w:rsid w:val="009F1300"/>
    <w:rsid w:val="009F136F"/>
    <w:rsid w:val="009F1502"/>
    <w:rsid w:val="009F17FE"/>
    <w:rsid w:val="009F19B6"/>
    <w:rsid w:val="009F1CEF"/>
    <w:rsid w:val="009F2566"/>
    <w:rsid w:val="009F25E3"/>
    <w:rsid w:val="009F3410"/>
    <w:rsid w:val="009F3563"/>
    <w:rsid w:val="009F391B"/>
    <w:rsid w:val="009F3E9C"/>
    <w:rsid w:val="009F4623"/>
    <w:rsid w:val="009F481C"/>
    <w:rsid w:val="009F496E"/>
    <w:rsid w:val="009F4C76"/>
    <w:rsid w:val="009F4FD9"/>
    <w:rsid w:val="009F59EC"/>
    <w:rsid w:val="009F5A15"/>
    <w:rsid w:val="009F5AF2"/>
    <w:rsid w:val="009F612C"/>
    <w:rsid w:val="009F6391"/>
    <w:rsid w:val="009F6604"/>
    <w:rsid w:val="009F6A03"/>
    <w:rsid w:val="009F7124"/>
    <w:rsid w:val="009F78A3"/>
    <w:rsid w:val="009F7A4F"/>
    <w:rsid w:val="00A000EC"/>
    <w:rsid w:val="00A002A6"/>
    <w:rsid w:val="00A00649"/>
    <w:rsid w:val="00A00931"/>
    <w:rsid w:val="00A01629"/>
    <w:rsid w:val="00A0164E"/>
    <w:rsid w:val="00A0187E"/>
    <w:rsid w:val="00A019AE"/>
    <w:rsid w:val="00A01A14"/>
    <w:rsid w:val="00A01C53"/>
    <w:rsid w:val="00A02391"/>
    <w:rsid w:val="00A02711"/>
    <w:rsid w:val="00A02808"/>
    <w:rsid w:val="00A02A98"/>
    <w:rsid w:val="00A03097"/>
    <w:rsid w:val="00A031BB"/>
    <w:rsid w:val="00A0355B"/>
    <w:rsid w:val="00A0369B"/>
    <w:rsid w:val="00A03E44"/>
    <w:rsid w:val="00A03F96"/>
    <w:rsid w:val="00A03FB3"/>
    <w:rsid w:val="00A04248"/>
    <w:rsid w:val="00A04A4D"/>
    <w:rsid w:val="00A04D4D"/>
    <w:rsid w:val="00A04DFE"/>
    <w:rsid w:val="00A050F5"/>
    <w:rsid w:val="00A05193"/>
    <w:rsid w:val="00A052E9"/>
    <w:rsid w:val="00A05577"/>
    <w:rsid w:val="00A056D7"/>
    <w:rsid w:val="00A05F23"/>
    <w:rsid w:val="00A0640C"/>
    <w:rsid w:val="00A06568"/>
    <w:rsid w:val="00A067D2"/>
    <w:rsid w:val="00A06DA8"/>
    <w:rsid w:val="00A06E6F"/>
    <w:rsid w:val="00A06FF3"/>
    <w:rsid w:val="00A078D6"/>
    <w:rsid w:val="00A07C64"/>
    <w:rsid w:val="00A1040A"/>
    <w:rsid w:val="00A104E9"/>
    <w:rsid w:val="00A107BA"/>
    <w:rsid w:val="00A10851"/>
    <w:rsid w:val="00A10CA8"/>
    <w:rsid w:val="00A10E19"/>
    <w:rsid w:val="00A11973"/>
    <w:rsid w:val="00A11CD5"/>
    <w:rsid w:val="00A11DF8"/>
    <w:rsid w:val="00A12311"/>
    <w:rsid w:val="00A123BC"/>
    <w:rsid w:val="00A125E1"/>
    <w:rsid w:val="00A127AC"/>
    <w:rsid w:val="00A12C6F"/>
    <w:rsid w:val="00A12CAF"/>
    <w:rsid w:val="00A13032"/>
    <w:rsid w:val="00A1369B"/>
    <w:rsid w:val="00A138F7"/>
    <w:rsid w:val="00A1397B"/>
    <w:rsid w:val="00A13CCB"/>
    <w:rsid w:val="00A15A2E"/>
    <w:rsid w:val="00A15B92"/>
    <w:rsid w:val="00A15CA2"/>
    <w:rsid w:val="00A167F1"/>
    <w:rsid w:val="00A16910"/>
    <w:rsid w:val="00A169D6"/>
    <w:rsid w:val="00A16A2B"/>
    <w:rsid w:val="00A16D3F"/>
    <w:rsid w:val="00A17145"/>
    <w:rsid w:val="00A174FD"/>
    <w:rsid w:val="00A17F76"/>
    <w:rsid w:val="00A2003E"/>
    <w:rsid w:val="00A204ED"/>
    <w:rsid w:val="00A20A75"/>
    <w:rsid w:val="00A20B12"/>
    <w:rsid w:val="00A20BC9"/>
    <w:rsid w:val="00A2113E"/>
    <w:rsid w:val="00A21228"/>
    <w:rsid w:val="00A21235"/>
    <w:rsid w:val="00A21247"/>
    <w:rsid w:val="00A214D3"/>
    <w:rsid w:val="00A219C8"/>
    <w:rsid w:val="00A21E48"/>
    <w:rsid w:val="00A21EFF"/>
    <w:rsid w:val="00A2204C"/>
    <w:rsid w:val="00A2238C"/>
    <w:rsid w:val="00A2285C"/>
    <w:rsid w:val="00A22AA9"/>
    <w:rsid w:val="00A22CFE"/>
    <w:rsid w:val="00A23FD6"/>
    <w:rsid w:val="00A2410A"/>
    <w:rsid w:val="00A247E6"/>
    <w:rsid w:val="00A24C2F"/>
    <w:rsid w:val="00A2508A"/>
    <w:rsid w:val="00A254DB"/>
    <w:rsid w:val="00A25EB8"/>
    <w:rsid w:val="00A2620C"/>
    <w:rsid w:val="00A2627A"/>
    <w:rsid w:val="00A262E2"/>
    <w:rsid w:val="00A266D5"/>
    <w:rsid w:val="00A272C1"/>
    <w:rsid w:val="00A272FA"/>
    <w:rsid w:val="00A274BB"/>
    <w:rsid w:val="00A276B9"/>
    <w:rsid w:val="00A27890"/>
    <w:rsid w:val="00A30521"/>
    <w:rsid w:val="00A305FC"/>
    <w:rsid w:val="00A308C6"/>
    <w:rsid w:val="00A30C55"/>
    <w:rsid w:val="00A30D81"/>
    <w:rsid w:val="00A30E6E"/>
    <w:rsid w:val="00A30F51"/>
    <w:rsid w:val="00A30F5A"/>
    <w:rsid w:val="00A31223"/>
    <w:rsid w:val="00A317FB"/>
    <w:rsid w:val="00A31FE2"/>
    <w:rsid w:val="00A320E3"/>
    <w:rsid w:val="00A3223F"/>
    <w:rsid w:val="00A32A1D"/>
    <w:rsid w:val="00A32A96"/>
    <w:rsid w:val="00A32CA5"/>
    <w:rsid w:val="00A33149"/>
    <w:rsid w:val="00A336A7"/>
    <w:rsid w:val="00A33B49"/>
    <w:rsid w:val="00A33D57"/>
    <w:rsid w:val="00A3405F"/>
    <w:rsid w:val="00A3422D"/>
    <w:rsid w:val="00A34331"/>
    <w:rsid w:val="00A3471F"/>
    <w:rsid w:val="00A348DF"/>
    <w:rsid w:val="00A34B91"/>
    <w:rsid w:val="00A35169"/>
    <w:rsid w:val="00A35237"/>
    <w:rsid w:val="00A353AA"/>
    <w:rsid w:val="00A353ED"/>
    <w:rsid w:val="00A35908"/>
    <w:rsid w:val="00A36967"/>
    <w:rsid w:val="00A370EB"/>
    <w:rsid w:val="00A37D10"/>
    <w:rsid w:val="00A37E2F"/>
    <w:rsid w:val="00A37FC8"/>
    <w:rsid w:val="00A40015"/>
    <w:rsid w:val="00A40893"/>
    <w:rsid w:val="00A41225"/>
    <w:rsid w:val="00A4142F"/>
    <w:rsid w:val="00A41E9F"/>
    <w:rsid w:val="00A41EAC"/>
    <w:rsid w:val="00A4209F"/>
    <w:rsid w:val="00A42217"/>
    <w:rsid w:val="00A4242A"/>
    <w:rsid w:val="00A42BC8"/>
    <w:rsid w:val="00A42BCB"/>
    <w:rsid w:val="00A42D07"/>
    <w:rsid w:val="00A42DAD"/>
    <w:rsid w:val="00A433A6"/>
    <w:rsid w:val="00A43485"/>
    <w:rsid w:val="00A43522"/>
    <w:rsid w:val="00A43A47"/>
    <w:rsid w:val="00A444BF"/>
    <w:rsid w:val="00A44980"/>
    <w:rsid w:val="00A4499C"/>
    <w:rsid w:val="00A44AA7"/>
    <w:rsid w:val="00A44C05"/>
    <w:rsid w:val="00A45509"/>
    <w:rsid w:val="00A45E9C"/>
    <w:rsid w:val="00A46665"/>
    <w:rsid w:val="00A47400"/>
    <w:rsid w:val="00A47B26"/>
    <w:rsid w:val="00A47D2C"/>
    <w:rsid w:val="00A47F5D"/>
    <w:rsid w:val="00A5090E"/>
    <w:rsid w:val="00A50A63"/>
    <w:rsid w:val="00A510EA"/>
    <w:rsid w:val="00A51170"/>
    <w:rsid w:val="00A517A6"/>
    <w:rsid w:val="00A51E5A"/>
    <w:rsid w:val="00A51EE7"/>
    <w:rsid w:val="00A52317"/>
    <w:rsid w:val="00A52C6E"/>
    <w:rsid w:val="00A52C7B"/>
    <w:rsid w:val="00A52D9E"/>
    <w:rsid w:val="00A530F6"/>
    <w:rsid w:val="00A5337C"/>
    <w:rsid w:val="00A542E0"/>
    <w:rsid w:val="00A54367"/>
    <w:rsid w:val="00A5489D"/>
    <w:rsid w:val="00A549E8"/>
    <w:rsid w:val="00A54D78"/>
    <w:rsid w:val="00A554C7"/>
    <w:rsid w:val="00A55BAF"/>
    <w:rsid w:val="00A567FF"/>
    <w:rsid w:val="00A56901"/>
    <w:rsid w:val="00A5692B"/>
    <w:rsid w:val="00A56B22"/>
    <w:rsid w:val="00A56D64"/>
    <w:rsid w:val="00A571FD"/>
    <w:rsid w:val="00A57427"/>
    <w:rsid w:val="00A5792B"/>
    <w:rsid w:val="00A57B9E"/>
    <w:rsid w:val="00A606AB"/>
    <w:rsid w:val="00A60B23"/>
    <w:rsid w:val="00A60DBD"/>
    <w:rsid w:val="00A6112D"/>
    <w:rsid w:val="00A6118C"/>
    <w:rsid w:val="00A61212"/>
    <w:rsid w:val="00A6133A"/>
    <w:rsid w:val="00A614C0"/>
    <w:rsid w:val="00A618FA"/>
    <w:rsid w:val="00A619D9"/>
    <w:rsid w:val="00A61B69"/>
    <w:rsid w:val="00A61C6B"/>
    <w:rsid w:val="00A61E66"/>
    <w:rsid w:val="00A62FF8"/>
    <w:rsid w:val="00A62FFF"/>
    <w:rsid w:val="00A6355F"/>
    <w:rsid w:val="00A6399E"/>
    <w:rsid w:val="00A63FD0"/>
    <w:rsid w:val="00A64451"/>
    <w:rsid w:val="00A64484"/>
    <w:rsid w:val="00A648BD"/>
    <w:rsid w:val="00A65CBF"/>
    <w:rsid w:val="00A6643E"/>
    <w:rsid w:val="00A66885"/>
    <w:rsid w:val="00A678F2"/>
    <w:rsid w:val="00A70015"/>
    <w:rsid w:val="00A70138"/>
    <w:rsid w:val="00A7020B"/>
    <w:rsid w:val="00A70495"/>
    <w:rsid w:val="00A7054D"/>
    <w:rsid w:val="00A70D0D"/>
    <w:rsid w:val="00A70F66"/>
    <w:rsid w:val="00A70FF9"/>
    <w:rsid w:val="00A710EE"/>
    <w:rsid w:val="00A713C6"/>
    <w:rsid w:val="00A71735"/>
    <w:rsid w:val="00A71A54"/>
    <w:rsid w:val="00A72345"/>
    <w:rsid w:val="00A7254F"/>
    <w:rsid w:val="00A725BE"/>
    <w:rsid w:val="00A73177"/>
    <w:rsid w:val="00A73A82"/>
    <w:rsid w:val="00A73EAC"/>
    <w:rsid w:val="00A73FA7"/>
    <w:rsid w:val="00A73FC4"/>
    <w:rsid w:val="00A73FF1"/>
    <w:rsid w:val="00A74733"/>
    <w:rsid w:val="00A74957"/>
    <w:rsid w:val="00A749D8"/>
    <w:rsid w:val="00A74C74"/>
    <w:rsid w:val="00A74DFA"/>
    <w:rsid w:val="00A757AB"/>
    <w:rsid w:val="00A75800"/>
    <w:rsid w:val="00A75854"/>
    <w:rsid w:val="00A75A7A"/>
    <w:rsid w:val="00A75B8E"/>
    <w:rsid w:val="00A76278"/>
    <w:rsid w:val="00A76641"/>
    <w:rsid w:val="00A76997"/>
    <w:rsid w:val="00A76DC9"/>
    <w:rsid w:val="00A77014"/>
    <w:rsid w:val="00A77308"/>
    <w:rsid w:val="00A77336"/>
    <w:rsid w:val="00A77344"/>
    <w:rsid w:val="00A775F4"/>
    <w:rsid w:val="00A77710"/>
    <w:rsid w:val="00A77C71"/>
    <w:rsid w:val="00A801F4"/>
    <w:rsid w:val="00A802DD"/>
    <w:rsid w:val="00A8059E"/>
    <w:rsid w:val="00A807A4"/>
    <w:rsid w:val="00A809CF"/>
    <w:rsid w:val="00A80A0B"/>
    <w:rsid w:val="00A80A3C"/>
    <w:rsid w:val="00A80B29"/>
    <w:rsid w:val="00A80BE1"/>
    <w:rsid w:val="00A81113"/>
    <w:rsid w:val="00A814EF"/>
    <w:rsid w:val="00A81A1B"/>
    <w:rsid w:val="00A81AAC"/>
    <w:rsid w:val="00A81F40"/>
    <w:rsid w:val="00A820C1"/>
    <w:rsid w:val="00A825DB"/>
    <w:rsid w:val="00A82AEF"/>
    <w:rsid w:val="00A82E97"/>
    <w:rsid w:val="00A830AB"/>
    <w:rsid w:val="00A832B9"/>
    <w:rsid w:val="00A83620"/>
    <w:rsid w:val="00A83D2B"/>
    <w:rsid w:val="00A83F68"/>
    <w:rsid w:val="00A84325"/>
    <w:rsid w:val="00A846AB"/>
    <w:rsid w:val="00A84E0F"/>
    <w:rsid w:val="00A8514E"/>
    <w:rsid w:val="00A851A8"/>
    <w:rsid w:val="00A852C5"/>
    <w:rsid w:val="00A854F2"/>
    <w:rsid w:val="00A85531"/>
    <w:rsid w:val="00A8559E"/>
    <w:rsid w:val="00A855CB"/>
    <w:rsid w:val="00A85C5A"/>
    <w:rsid w:val="00A861B2"/>
    <w:rsid w:val="00A86390"/>
    <w:rsid w:val="00A86B22"/>
    <w:rsid w:val="00A86D70"/>
    <w:rsid w:val="00A86FC9"/>
    <w:rsid w:val="00A87625"/>
    <w:rsid w:val="00A87D05"/>
    <w:rsid w:val="00A87E66"/>
    <w:rsid w:val="00A903A6"/>
    <w:rsid w:val="00A90A5F"/>
    <w:rsid w:val="00A90BA3"/>
    <w:rsid w:val="00A912BD"/>
    <w:rsid w:val="00A915F5"/>
    <w:rsid w:val="00A916B3"/>
    <w:rsid w:val="00A9206B"/>
    <w:rsid w:val="00A92072"/>
    <w:rsid w:val="00A92187"/>
    <w:rsid w:val="00A922D7"/>
    <w:rsid w:val="00A927F9"/>
    <w:rsid w:val="00A92DB7"/>
    <w:rsid w:val="00A92DEC"/>
    <w:rsid w:val="00A9324B"/>
    <w:rsid w:val="00A93536"/>
    <w:rsid w:val="00A939C6"/>
    <w:rsid w:val="00A93D86"/>
    <w:rsid w:val="00A94E87"/>
    <w:rsid w:val="00A9506D"/>
    <w:rsid w:val="00A95FC2"/>
    <w:rsid w:val="00A962FA"/>
    <w:rsid w:val="00A96819"/>
    <w:rsid w:val="00A96B57"/>
    <w:rsid w:val="00A96F82"/>
    <w:rsid w:val="00A9718D"/>
    <w:rsid w:val="00A97359"/>
    <w:rsid w:val="00A97537"/>
    <w:rsid w:val="00A97B54"/>
    <w:rsid w:val="00A97EFD"/>
    <w:rsid w:val="00AA04C8"/>
    <w:rsid w:val="00AA0CAF"/>
    <w:rsid w:val="00AA103E"/>
    <w:rsid w:val="00AA181C"/>
    <w:rsid w:val="00AA1CD5"/>
    <w:rsid w:val="00AA1E42"/>
    <w:rsid w:val="00AA1F00"/>
    <w:rsid w:val="00AA20FF"/>
    <w:rsid w:val="00AA2187"/>
    <w:rsid w:val="00AA2382"/>
    <w:rsid w:val="00AA2392"/>
    <w:rsid w:val="00AA28C3"/>
    <w:rsid w:val="00AA2D91"/>
    <w:rsid w:val="00AA321B"/>
    <w:rsid w:val="00AA3593"/>
    <w:rsid w:val="00AA35F2"/>
    <w:rsid w:val="00AA3C4D"/>
    <w:rsid w:val="00AA3CFB"/>
    <w:rsid w:val="00AA4964"/>
    <w:rsid w:val="00AA4C15"/>
    <w:rsid w:val="00AA4D92"/>
    <w:rsid w:val="00AA5053"/>
    <w:rsid w:val="00AA5768"/>
    <w:rsid w:val="00AA5896"/>
    <w:rsid w:val="00AA5954"/>
    <w:rsid w:val="00AA5F13"/>
    <w:rsid w:val="00AA6020"/>
    <w:rsid w:val="00AA6416"/>
    <w:rsid w:val="00AA66FE"/>
    <w:rsid w:val="00AA6AE8"/>
    <w:rsid w:val="00AA6E16"/>
    <w:rsid w:val="00AA6EBF"/>
    <w:rsid w:val="00AA7245"/>
    <w:rsid w:val="00AA74E8"/>
    <w:rsid w:val="00AA763B"/>
    <w:rsid w:val="00AA765E"/>
    <w:rsid w:val="00AA77BC"/>
    <w:rsid w:val="00AA7E13"/>
    <w:rsid w:val="00AB03FA"/>
    <w:rsid w:val="00AB09E5"/>
    <w:rsid w:val="00AB1575"/>
    <w:rsid w:val="00AB1B22"/>
    <w:rsid w:val="00AB1C60"/>
    <w:rsid w:val="00AB20A6"/>
    <w:rsid w:val="00AB2470"/>
    <w:rsid w:val="00AB253D"/>
    <w:rsid w:val="00AB2B0B"/>
    <w:rsid w:val="00AB2CEF"/>
    <w:rsid w:val="00AB2F66"/>
    <w:rsid w:val="00AB3006"/>
    <w:rsid w:val="00AB30EB"/>
    <w:rsid w:val="00AB338E"/>
    <w:rsid w:val="00AB33BD"/>
    <w:rsid w:val="00AB33D3"/>
    <w:rsid w:val="00AB36F5"/>
    <w:rsid w:val="00AB392E"/>
    <w:rsid w:val="00AB3DF6"/>
    <w:rsid w:val="00AB3F57"/>
    <w:rsid w:val="00AB416C"/>
    <w:rsid w:val="00AB48F2"/>
    <w:rsid w:val="00AB4B5E"/>
    <w:rsid w:val="00AB4E89"/>
    <w:rsid w:val="00AB50DF"/>
    <w:rsid w:val="00AB5517"/>
    <w:rsid w:val="00AB553E"/>
    <w:rsid w:val="00AB562C"/>
    <w:rsid w:val="00AB591B"/>
    <w:rsid w:val="00AB5DA1"/>
    <w:rsid w:val="00AB5F53"/>
    <w:rsid w:val="00AB678C"/>
    <w:rsid w:val="00AB68D2"/>
    <w:rsid w:val="00AB6F1F"/>
    <w:rsid w:val="00AB7540"/>
    <w:rsid w:val="00AB7596"/>
    <w:rsid w:val="00AB7B5D"/>
    <w:rsid w:val="00AB7B60"/>
    <w:rsid w:val="00AC00C3"/>
    <w:rsid w:val="00AC0963"/>
    <w:rsid w:val="00AC0A40"/>
    <w:rsid w:val="00AC0B9D"/>
    <w:rsid w:val="00AC14CD"/>
    <w:rsid w:val="00AC162A"/>
    <w:rsid w:val="00AC1753"/>
    <w:rsid w:val="00AC24A8"/>
    <w:rsid w:val="00AC258C"/>
    <w:rsid w:val="00AC26EF"/>
    <w:rsid w:val="00AC2824"/>
    <w:rsid w:val="00AC2952"/>
    <w:rsid w:val="00AC2FC1"/>
    <w:rsid w:val="00AC3747"/>
    <w:rsid w:val="00AC3A92"/>
    <w:rsid w:val="00AC406B"/>
    <w:rsid w:val="00AC4085"/>
    <w:rsid w:val="00AC49CC"/>
    <w:rsid w:val="00AC4AC5"/>
    <w:rsid w:val="00AC4DA3"/>
    <w:rsid w:val="00AC53AA"/>
    <w:rsid w:val="00AC5BA8"/>
    <w:rsid w:val="00AC6071"/>
    <w:rsid w:val="00AC62F0"/>
    <w:rsid w:val="00AC6493"/>
    <w:rsid w:val="00AC6817"/>
    <w:rsid w:val="00AC6B32"/>
    <w:rsid w:val="00AC6D04"/>
    <w:rsid w:val="00AC6D57"/>
    <w:rsid w:val="00AC6E87"/>
    <w:rsid w:val="00AC76BD"/>
    <w:rsid w:val="00AC7B58"/>
    <w:rsid w:val="00AD0294"/>
    <w:rsid w:val="00AD0A0E"/>
    <w:rsid w:val="00AD0BD5"/>
    <w:rsid w:val="00AD0E23"/>
    <w:rsid w:val="00AD0FB7"/>
    <w:rsid w:val="00AD0FBF"/>
    <w:rsid w:val="00AD10CC"/>
    <w:rsid w:val="00AD13F0"/>
    <w:rsid w:val="00AD1F6C"/>
    <w:rsid w:val="00AD281A"/>
    <w:rsid w:val="00AD283E"/>
    <w:rsid w:val="00AD29C6"/>
    <w:rsid w:val="00AD2CAB"/>
    <w:rsid w:val="00AD3256"/>
    <w:rsid w:val="00AD343D"/>
    <w:rsid w:val="00AD3520"/>
    <w:rsid w:val="00AD3DBE"/>
    <w:rsid w:val="00AD429F"/>
    <w:rsid w:val="00AD43C0"/>
    <w:rsid w:val="00AD4613"/>
    <w:rsid w:val="00AD4A03"/>
    <w:rsid w:val="00AD4FC9"/>
    <w:rsid w:val="00AD5300"/>
    <w:rsid w:val="00AD554E"/>
    <w:rsid w:val="00AD5B0E"/>
    <w:rsid w:val="00AD5D73"/>
    <w:rsid w:val="00AD5DE4"/>
    <w:rsid w:val="00AD63D0"/>
    <w:rsid w:val="00AD6764"/>
    <w:rsid w:val="00AD6D70"/>
    <w:rsid w:val="00AD6D73"/>
    <w:rsid w:val="00AD6E18"/>
    <w:rsid w:val="00AD75C6"/>
    <w:rsid w:val="00AD78B8"/>
    <w:rsid w:val="00AD79EA"/>
    <w:rsid w:val="00AE0306"/>
    <w:rsid w:val="00AE038D"/>
    <w:rsid w:val="00AE06C0"/>
    <w:rsid w:val="00AE0E3A"/>
    <w:rsid w:val="00AE0FA7"/>
    <w:rsid w:val="00AE139A"/>
    <w:rsid w:val="00AE1551"/>
    <w:rsid w:val="00AE23B3"/>
    <w:rsid w:val="00AE2B58"/>
    <w:rsid w:val="00AE2C64"/>
    <w:rsid w:val="00AE3345"/>
    <w:rsid w:val="00AE3383"/>
    <w:rsid w:val="00AE34F1"/>
    <w:rsid w:val="00AE37EC"/>
    <w:rsid w:val="00AE40F7"/>
    <w:rsid w:val="00AE42A9"/>
    <w:rsid w:val="00AE43B2"/>
    <w:rsid w:val="00AE43D6"/>
    <w:rsid w:val="00AE5024"/>
    <w:rsid w:val="00AE5493"/>
    <w:rsid w:val="00AE552E"/>
    <w:rsid w:val="00AE561E"/>
    <w:rsid w:val="00AE5621"/>
    <w:rsid w:val="00AE5CCD"/>
    <w:rsid w:val="00AE6B6C"/>
    <w:rsid w:val="00AE6FDC"/>
    <w:rsid w:val="00AE72C6"/>
    <w:rsid w:val="00AE72FF"/>
    <w:rsid w:val="00AE757C"/>
    <w:rsid w:val="00AE785D"/>
    <w:rsid w:val="00AE7A4C"/>
    <w:rsid w:val="00AE7B8C"/>
    <w:rsid w:val="00AE7C52"/>
    <w:rsid w:val="00AF003C"/>
    <w:rsid w:val="00AF00E4"/>
    <w:rsid w:val="00AF01AD"/>
    <w:rsid w:val="00AF0279"/>
    <w:rsid w:val="00AF08E3"/>
    <w:rsid w:val="00AF1059"/>
    <w:rsid w:val="00AF14BE"/>
    <w:rsid w:val="00AF14CC"/>
    <w:rsid w:val="00AF169B"/>
    <w:rsid w:val="00AF16CF"/>
    <w:rsid w:val="00AF1762"/>
    <w:rsid w:val="00AF17BF"/>
    <w:rsid w:val="00AF1853"/>
    <w:rsid w:val="00AF1B25"/>
    <w:rsid w:val="00AF206D"/>
    <w:rsid w:val="00AF2077"/>
    <w:rsid w:val="00AF2291"/>
    <w:rsid w:val="00AF2F65"/>
    <w:rsid w:val="00AF33A0"/>
    <w:rsid w:val="00AF33E9"/>
    <w:rsid w:val="00AF3783"/>
    <w:rsid w:val="00AF3A6A"/>
    <w:rsid w:val="00AF4947"/>
    <w:rsid w:val="00AF4B64"/>
    <w:rsid w:val="00AF4B9A"/>
    <w:rsid w:val="00AF4C3F"/>
    <w:rsid w:val="00AF502E"/>
    <w:rsid w:val="00AF508D"/>
    <w:rsid w:val="00AF53E5"/>
    <w:rsid w:val="00AF5C19"/>
    <w:rsid w:val="00AF5EF3"/>
    <w:rsid w:val="00AF60AF"/>
    <w:rsid w:val="00AF60BB"/>
    <w:rsid w:val="00AF6184"/>
    <w:rsid w:val="00AF65FF"/>
    <w:rsid w:val="00AF7217"/>
    <w:rsid w:val="00AF7AFC"/>
    <w:rsid w:val="00B0088B"/>
    <w:rsid w:val="00B008A5"/>
    <w:rsid w:val="00B00BD6"/>
    <w:rsid w:val="00B00C36"/>
    <w:rsid w:val="00B011EE"/>
    <w:rsid w:val="00B01756"/>
    <w:rsid w:val="00B01853"/>
    <w:rsid w:val="00B01991"/>
    <w:rsid w:val="00B01B97"/>
    <w:rsid w:val="00B01E9A"/>
    <w:rsid w:val="00B021B5"/>
    <w:rsid w:val="00B0232C"/>
    <w:rsid w:val="00B0270F"/>
    <w:rsid w:val="00B0298D"/>
    <w:rsid w:val="00B02D65"/>
    <w:rsid w:val="00B034C8"/>
    <w:rsid w:val="00B038E1"/>
    <w:rsid w:val="00B03914"/>
    <w:rsid w:val="00B03A7E"/>
    <w:rsid w:val="00B03D78"/>
    <w:rsid w:val="00B03E3A"/>
    <w:rsid w:val="00B045E5"/>
    <w:rsid w:val="00B04CFF"/>
    <w:rsid w:val="00B04DED"/>
    <w:rsid w:val="00B05462"/>
    <w:rsid w:val="00B05620"/>
    <w:rsid w:val="00B0606B"/>
    <w:rsid w:val="00B0655D"/>
    <w:rsid w:val="00B06F09"/>
    <w:rsid w:val="00B07203"/>
    <w:rsid w:val="00B079A2"/>
    <w:rsid w:val="00B07AD1"/>
    <w:rsid w:val="00B07C05"/>
    <w:rsid w:val="00B07DD6"/>
    <w:rsid w:val="00B10724"/>
    <w:rsid w:val="00B10A2F"/>
    <w:rsid w:val="00B10CC5"/>
    <w:rsid w:val="00B11021"/>
    <w:rsid w:val="00B11B19"/>
    <w:rsid w:val="00B11D33"/>
    <w:rsid w:val="00B12676"/>
    <w:rsid w:val="00B12AB3"/>
    <w:rsid w:val="00B1316C"/>
    <w:rsid w:val="00B137E9"/>
    <w:rsid w:val="00B138BC"/>
    <w:rsid w:val="00B13CC8"/>
    <w:rsid w:val="00B1409C"/>
    <w:rsid w:val="00B140F5"/>
    <w:rsid w:val="00B14416"/>
    <w:rsid w:val="00B14474"/>
    <w:rsid w:val="00B145EC"/>
    <w:rsid w:val="00B146DA"/>
    <w:rsid w:val="00B14827"/>
    <w:rsid w:val="00B149C8"/>
    <w:rsid w:val="00B1542F"/>
    <w:rsid w:val="00B158AA"/>
    <w:rsid w:val="00B15CA0"/>
    <w:rsid w:val="00B15F54"/>
    <w:rsid w:val="00B16331"/>
    <w:rsid w:val="00B16404"/>
    <w:rsid w:val="00B16996"/>
    <w:rsid w:val="00B16D4E"/>
    <w:rsid w:val="00B16EE0"/>
    <w:rsid w:val="00B17055"/>
    <w:rsid w:val="00B1737A"/>
    <w:rsid w:val="00B1764A"/>
    <w:rsid w:val="00B17805"/>
    <w:rsid w:val="00B178EF"/>
    <w:rsid w:val="00B20159"/>
    <w:rsid w:val="00B20642"/>
    <w:rsid w:val="00B210C7"/>
    <w:rsid w:val="00B21184"/>
    <w:rsid w:val="00B21A79"/>
    <w:rsid w:val="00B21EB7"/>
    <w:rsid w:val="00B2223D"/>
    <w:rsid w:val="00B223C5"/>
    <w:rsid w:val="00B22733"/>
    <w:rsid w:val="00B22BA7"/>
    <w:rsid w:val="00B23096"/>
    <w:rsid w:val="00B232D3"/>
    <w:rsid w:val="00B2385B"/>
    <w:rsid w:val="00B23B9D"/>
    <w:rsid w:val="00B24438"/>
    <w:rsid w:val="00B24E85"/>
    <w:rsid w:val="00B24EEB"/>
    <w:rsid w:val="00B2576E"/>
    <w:rsid w:val="00B25796"/>
    <w:rsid w:val="00B257B3"/>
    <w:rsid w:val="00B258C8"/>
    <w:rsid w:val="00B2592F"/>
    <w:rsid w:val="00B2593D"/>
    <w:rsid w:val="00B25F8B"/>
    <w:rsid w:val="00B26044"/>
    <w:rsid w:val="00B26049"/>
    <w:rsid w:val="00B261F5"/>
    <w:rsid w:val="00B26249"/>
    <w:rsid w:val="00B2649A"/>
    <w:rsid w:val="00B265E3"/>
    <w:rsid w:val="00B26B22"/>
    <w:rsid w:val="00B26C2C"/>
    <w:rsid w:val="00B26CD8"/>
    <w:rsid w:val="00B26FC0"/>
    <w:rsid w:val="00B2730F"/>
    <w:rsid w:val="00B2788D"/>
    <w:rsid w:val="00B27FDE"/>
    <w:rsid w:val="00B3042C"/>
    <w:rsid w:val="00B304D2"/>
    <w:rsid w:val="00B30512"/>
    <w:rsid w:val="00B30624"/>
    <w:rsid w:val="00B309BF"/>
    <w:rsid w:val="00B31097"/>
    <w:rsid w:val="00B314EC"/>
    <w:rsid w:val="00B31ACB"/>
    <w:rsid w:val="00B31B0F"/>
    <w:rsid w:val="00B31C26"/>
    <w:rsid w:val="00B32110"/>
    <w:rsid w:val="00B323DB"/>
    <w:rsid w:val="00B3264C"/>
    <w:rsid w:val="00B32861"/>
    <w:rsid w:val="00B32A85"/>
    <w:rsid w:val="00B32CDE"/>
    <w:rsid w:val="00B32FAE"/>
    <w:rsid w:val="00B33153"/>
    <w:rsid w:val="00B33203"/>
    <w:rsid w:val="00B334A5"/>
    <w:rsid w:val="00B338C3"/>
    <w:rsid w:val="00B3399F"/>
    <w:rsid w:val="00B342EB"/>
    <w:rsid w:val="00B347B6"/>
    <w:rsid w:val="00B353FC"/>
    <w:rsid w:val="00B3570B"/>
    <w:rsid w:val="00B362A1"/>
    <w:rsid w:val="00B3676A"/>
    <w:rsid w:val="00B373F7"/>
    <w:rsid w:val="00B37531"/>
    <w:rsid w:val="00B376F1"/>
    <w:rsid w:val="00B37750"/>
    <w:rsid w:val="00B37BA6"/>
    <w:rsid w:val="00B37CFC"/>
    <w:rsid w:val="00B40522"/>
    <w:rsid w:val="00B40528"/>
    <w:rsid w:val="00B4065B"/>
    <w:rsid w:val="00B407AA"/>
    <w:rsid w:val="00B40932"/>
    <w:rsid w:val="00B40CD7"/>
    <w:rsid w:val="00B40FAF"/>
    <w:rsid w:val="00B4116F"/>
    <w:rsid w:val="00B411FE"/>
    <w:rsid w:val="00B41426"/>
    <w:rsid w:val="00B41D34"/>
    <w:rsid w:val="00B420EF"/>
    <w:rsid w:val="00B421C3"/>
    <w:rsid w:val="00B42468"/>
    <w:rsid w:val="00B42BBA"/>
    <w:rsid w:val="00B42D36"/>
    <w:rsid w:val="00B436CA"/>
    <w:rsid w:val="00B4406B"/>
    <w:rsid w:val="00B4460D"/>
    <w:rsid w:val="00B44707"/>
    <w:rsid w:val="00B447D7"/>
    <w:rsid w:val="00B449E7"/>
    <w:rsid w:val="00B44E11"/>
    <w:rsid w:val="00B45D2F"/>
    <w:rsid w:val="00B45F3E"/>
    <w:rsid w:val="00B45F64"/>
    <w:rsid w:val="00B4686E"/>
    <w:rsid w:val="00B46E5D"/>
    <w:rsid w:val="00B47516"/>
    <w:rsid w:val="00B47881"/>
    <w:rsid w:val="00B47A9D"/>
    <w:rsid w:val="00B47AEA"/>
    <w:rsid w:val="00B47B07"/>
    <w:rsid w:val="00B47B68"/>
    <w:rsid w:val="00B47C82"/>
    <w:rsid w:val="00B50003"/>
    <w:rsid w:val="00B50172"/>
    <w:rsid w:val="00B504AE"/>
    <w:rsid w:val="00B50AB9"/>
    <w:rsid w:val="00B50B2A"/>
    <w:rsid w:val="00B5144A"/>
    <w:rsid w:val="00B51515"/>
    <w:rsid w:val="00B517AB"/>
    <w:rsid w:val="00B51DB2"/>
    <w:rsid w:val="00B5203B"/>
    <w:rsid w:val="00B52510"/>
    <w:rsid w:val="00B52A6B"/>
    <w:rsid w:val="00B52E23"/>
    <w:rsid w:val="00B52E82"/>
    <w:rsid w:val="00B53509"/>
    <w:rsid w:val="00B54543"/>
    <w:rsid w:val="00B5494A"/>
    <w:rsid w:val="00B54CB2"/>
    <w:rsid w:val="00B55548"/>
    <w:rsid w:val="00B55562"/>
    <w:rsid w:val="00B55B4F"/>
    <w:rsid w:val="00B562D2"/>
    <w:rsid w:val="00B5672D"/>
    <w:rsid w:val="00B56735"/>
    <w:rsid w:val="00B56765"/>
    <w:rsid w:val="00B56A75"/>
    <w:rsid w:val="00B56F86"/>
    <w:rsid w:val="00B5760C"/>
    <w:rsid w:val="00B5798A"/>
    <w:rsid w:val="00B6028C"/>
    <w:rsid w:val="00B603B6"/>
    <w:rsid w:val="00B60610"/>
    <w:rsid w:val="00B6070C"/>
    <w:rsid w:val="00B60774"/>
    <w:rsid w:val="00B60B3B"/>
    <w:rsid w:val="00B60F27"/>
    <w:rsid w:val="00B61524"/>
    <w:rsid w:val="00B61EC5"/>
    <w:rsid w:val="00B621AA"/>
    <w:rsid w:val="00B621E1"/>
    <w:rsid w:val="00B625BA"/>
    <w:rsid w:val="00B6313A"/>
    <w:rsid w:val="00B6327D"/>
    <w:rsid w:val="00B63380"/>
    <w:rsid w:val="00B63540"/>
    <w:rsid w:val="00B63C6A"/>
    <w:rsid w:val="00B63E45"/>
    <w:rsid w:val="00B63EF0"/>
    <w:rsid w:val="00B643E0"/>
    <w:rsid w:val="00B64438"/>
    <w:rsid w:val="00B64742"/>
    <w:rsid w:val="00B648C2"/>
    <w:rsid w:val="00B64C05"/>
    <w:rsid w:val="00B65C15"/>
    <w:rsid w:val="00B65CB5"/>
    <w:rsid w:val="00B65FC3"/>
    <w:rsid w:val="00B66026"/>
    <w:rsid w:val="00B66079"/>
    <w:rsid w:val="00B66DDA"/>
    <w:rsid w:val="00B66FD1"/>
    <w:rsid w:val="00B67592"/>
    <w:rsid w:val="00B67B89"/>
    <w:rsid w:val="00B70142"/>
    <w:rsid w:val="00B7059B"/>
    <w:rsid w:val="00B70613"/>
    <w:rsid w:val="00B709C7"/>
    <w:rsid w:val="00B70E64"/>
    <w:rsid w:val="00B71662"/>
    <w:rsid w:val="00B71CCA"/>
    <w:rsid w:val="00B71DEA"/>
    <w:rsid w:val="00B72134"/>
    <w:rsid w:val="00B72472"/>
    <w:rsid w:val="00B7273C"/>
    <w:rsid w:val="00B72966"/>
    <w:rsid w:val="00B733EF"/>
    <w:rsid w:val="00B73967"/>
    <w:rsid w:val="00B73BD4"/>
    <w:rsid w:val="00B73D5B"/>
    <w:rsid w:val="00B73ED7"/>
    <w:rsid w:val="00B7413C"/>
    <w:rsid w:val="00B74522"/>
    <w:rsid w:val="00B747B8"/>
    <w:rsid w:val="00B74915"/>
    <w:rsid w:val="00B74B49"/>
    <w:rsid w:val="00B754BD"/>
    <w:rsid w:val="00B75551"/>
    <w:rsid w:val="00B7595C"/>
    <w:rsid w:val="00B75A05"/>
    <w:rsid w:val="00B75CF1"/>
    <w:rsid w:val="00B76101"/>
    <w:rsid w:val="00B7634E"/>
    <w:rsid w:val="00B76A33"/>
    <w:rsid w:val="00B76B77"/>
    <w:rsid w:val="00B76D49"/>
    <w:rsid w:val="00B77181"/>
    <w:rsid w:val="00B778C1"/>
    <w:rsid w:val="00B779AA"/>
    <w:rsid w:val="00B80660"/>
    <w:rsid w:val="00B8085A"/>
    <w:rsid w:val="00B80B7F"/>
    <w:rsid w:val="00B812AF"/>
    <w:rsid w:val="00B812B2"/>
    <w:rsid w:val="00B815A5"/>
    <w:rsid w:val="00B815E0"/>
    <w:rsid w:val="00B8168D"/>
    <w:rsid w:val="00B8173B"/>
    <w:rsid w:val="00B81824"/>
    <w:rsid w:val="00B8191A"/>
    <w:rsid w:val="00B81CE8"/>
    <w:rsid w:val="00B81EF4"/>
    <w:rsid w:val="00B82011"/>
    <w:rsid w:val="00B82626"/>
    <w:rsid w:val="00B8266B"/>
    <w:rsid w:val="00B826D7"/>
    <w:rsid w:val="00B8305A"/>
    <w:rsid w:val="00B8348C"/>
    <w:rsid w:val="00B83862"/>
    <w:rsid w:val="00B840B0"/>
    <w:rsid w:val="00B842BC"/>
    <w:rsid w:val="00B8431B"/>
    <w:rsid w:val="00B8471C"/>
    <w:rsid w:val="00B8488C"/>
    <w:rsid w:val="00B849B8"/>
    <w:rsid w:val="00B85322"/>
    <w:rsid w:val="00B858D1"/>
    <w:rsid w:val="00B858D5"/>
    <w:rsid w:val="00B85BD6"/>
    <w:rsid w:val="00B86079"/>
    <w:rsid w:val="00B862D4"/>
    <w:rsid w:val="00B868B1"/>
    <w:rsid w:val="00B869B6"/>
    <w:rsid w:val="00B86B87"/>
    <w:rsid w:val="00B872F7"/>
    <w:rsid w:val="00B8769F"/>
    <w:rsid w:val="00B879F1"/>
    <w:rsid w:val="00B87ACE"/>
    <w:rsid w:val="00B87AD8"/>
    <w:rsid w:val="00B905FB"/>
    <w:rsid w:val="00B90A17"/>
    <w:rsid w:val="00B90D55"/>
    <w:rsid w:val="00B913FC"/>
    <w:rsid w:val="00B9171D"/>
    <w:rsid w:val="00B919EA"/>
    <w:rsid w:val="00B91A3F"/>
    <w:rsid w:val="00B9210D"/>
    <w:rsid w:val="00B9228E"/>
    <w:rsid w:val="00B92731"/>
    <w:rsid w:val="00B92B3B"/>
    <w:rsid w:val="00B92BFF"/>
    <w:rsid w:val="00B92CFE"/>
    <w:rsid w:val="00B93714"/>
    <w:rsid w:val="00B93954"/>
    <w:rsid w:val="00B93965"/>
    <w:rsid w:val="00B939E4"/>
    <w:rsid w:val="00B93C38"/>
    <w:rsid w:val="00B942DE"/>
    <w:rsid w:val="00B9479D"/>
    <w:rsid w:val="00B947F6"/>
    <w:rsid w:val="00B94DF6"/>
    <w:rsid w:val="00B94DF7"/>
    <w:rsid w:val="00B95818"/>
    <w:rsid w:val="00B95A3B"/>
    <w:rsid w:val="00B95C0D"/>
    <w:rsid w:val="00B95D8A"/>
    <w:rsid w:val="00B95DA0"/>
    <w:rsid w:val="00B96017"/>
    <w:rsid w:val="00B9602F"/>
    <w:rsid w:val="00B9637A"/>
    <w:rsid w:val="00B9643A"/>
    <w:rsid w:val="00B964C2"/>
    <w:rsid w:val="00B9666A"/>
    <w:rsid w:val="00B96829"/>
    <w:rsid w:val="00B9687D"/>
    <w:rsid w:val="00B96DC8"/>
    <w:rsid w:val="00BA039C"/>
    <w:rsid w:val="00BA07A9"/>
    <w:rsid w:val="00BA07CC"/>
    <w:rsid w:val="00BA09C2"/>
    <w:rsid w:val="00BA0E10"/>
    <w:rsid w:val="00BA0E21"/>
    <w:rsid w:val="00BA114A"/>
    <w:rsid w:val="00BA118B"/>
    <w:rsid w:val="00BA11C5"/>
    <w:rsid w:val="00BA1417"/>
    <w:rsid w:val="00BA1B7E"/>
    <w:rsid w:val="00BA1E9C"/>
    <w:rsid w:val="00BA1FA5"/>
    <w:rsid w:val="00BA2AF3"/>
    <w:rsid w:val="00BA2B36"/>
    <w:rsid w:val="00BA305C"/>
    <w:rsid w:val="00BA3955"/>
    <w:rsid w:val="00BA398E"/>
    <w:rsid w:val="00BA3D59"/>
    <w:rsid w:val="00BA3F70"/>
    <w:rsid w:val="00BA4883"/>
    <w:rsid w:val="00BA506D"/>
    <w:rsid w:val="00BA53AD"/>
    <w:rsid w:val="00BA59B4"/>
    <w:rsid w:val="00BA5FA7"/>
    <w:rsid w:val="00BA61FE"/>
    <w:rsid w:val="00BA6893"/>
    <w:rsid w:val="00BA6C9E"/>
    <w:rsid w:val="00BA6DC0"/>
    <w:rsid w:val="00BA6F33"/>
    <w:rsid w:val="00BA73C8"/>
    <w:rsid w:val="00BA74D4"/>
    <w:rsid w:val="00BA788F"/>
    <w:rsid w:val="00BA7B5E"/>
    <w:rsid w:val="00BB00BC"/>
    <w:rsid w:val="00BB05B3"/>
    <w:rsid w:val="00BB0AA2"/>
    <w:rsid w:val="00BB0DD6"/>
    <w:rsid w:val="00BB0F59"/>
    <w:rsid w:val="00BB1028"/>
    <w:rsid w:val="00BB1A49"/>
    <w:rsid w:val="00BB1AC1"/>
    <w:rsid w:val="00BB2CAF"/>
    <w:rsid w:val="00BB2E48"/>
    <w:rsid w:val="00BB2EB9"/>
    <w:rsid w:val="00BB3164"/>
    <w:rsid w:val="00BB31CC"/>
    <w:rsid w:val="00BB3E57"/>
    <w:rsid w:val="00BB41E1"/>
    <w:rsid w:val="00BB43AF"/>
    <w:rsid w:val="00BB4D31"/>
    <w:rsid w:val="00BB531A"/>
    <w:rsid w:val="00BB589A"/>
    <w:rsid w:val="00BB5949"/>
    <w:rsid w:val="00BB59AB"/>
    <w:rsid w:val="00BB6058"/>
    <w:rsid w:val="00BB6468"/>
    <w:rsid w:val="00BB6616"/>
    <w:rsid w:val="00BB6639"/>
    <w:rsid w:val="00BB6865"/>
    <w:rsid w:val="00BB68DC"/>
    <w:rsid w:val="00BB6B77"/>
    <w:rsid w:val="00BB6C04"/>
    <w:rsid w:val="00BB6F3E"/>
    <w:rsid w:val="00BB71FE"/>
    <w:rsid w:val="00BB77C4"/>
    <w:rsid w:val="00BB78CB"/>
    <w:rsid w:val="00BB7A74"/>
    <w:rsid w:val="00BB7B04"/>
    <w:rsid w:val="00BB7BE6"/>
    <w:rsid w:val="00BB7CC0"/>
    <w:rsid w:val="00BB7F05"/>
    <w:rsid w:val="00BC0251"/>
    <w:rsid w:val="00BC0396"/>
    <w:rsid w:val="00BC03EC"/>
    <w:rsid w:val="00BC0748"/>
    <w:rsid w:val="00BC0B2E"/>
    <w:rsid w:val="00BC0DC0"/>
    <w:rsid w:val="00BC1475"/>
    <w:rsid w:val="00BC15D7"/>
    <w:rsid w:val="00BC19CC"/>
    <w:rsid w:val="00BC1C84"/>
    <w:rsid w:val="00BC1F66"/>
    <w:rsid w:val="00BC2094"/>
    <w:rsid w:val="00BC2237"/>
    <w:rsid w:val="00BC22A0"/>
    <w:rsid w:val="00BC2BE4"/>
    <w:rsid w:val="00BC34D6"/>
    <w:rsid w:val="00BC39B7"/>
    <w:rsid w:val="00BC3A06"/>
    <w:rsid w:val="00BC4681"/>
    <w:rsid w:val="00BC48CA"/>
    <w:rsid w:val="00BC4996"/>
    <w:rsid w:val="00BC4FC2"/>
    <w:rsid w:val="00BC506A"/>
    <w:rsid w:val="00BC530C"/>
    <w:rsid w:val="00BC5352"/>
    <w:rsid w:val="00BC55A0"/>
    <w:rsid w:val="00BC5832"/>
    <w:rsid w:val="00BC5839"/>
    <w:rsid w:val="00BC59F0"/>
    <w:rsid w:val="00BC5D80"/>
    <w:rsid w:val="00BC6911"/>
    <w:rsid w:val="00BC6CCB"/>
    <w:rsid w:val="00BC6F1E"/>
    <w:rsid w:val="00BC70F0"/>
    <w:rsid w:val="00BC7123"/>
    <w:rsid w:val="00BC7505"/>
    <w:rsid w:val="00BC7855"/>
    <w:rsid w:val="00BC7AA3"/>
    <w:rsid w:val="00BC7B17"/>
    <w:rsid w:val="00BC7C01"/>
    <w:rsid w:val="00BD0057"/>
    <w:rsid w:val="00BD009A"/>
    <w:rsid w:val="00BD02E7"/>
    <w:rsid w:val="00BD0771"/>
    <w:rsid w:val="00BD0951"/>
    <w:rsid w:val="00BD0D3D"/>
    <w:rsid w:val="00BD0E86"/>
    <w:rsid w:val="00BD0F87"/>
    <w:rsid w:val="00BD13AF"/>
    <w:rsid w:val="00BD1502"/>
    <w:rsid w:val="00BD1811"/>
    <w:rsid w:val="00BD190F"/>
    <w:rsid w:val="00BD1FE2"/>
    <w:rsid w:val="00BD2144"/>
    <w:rsid w:val="00BD248C"/>
    <w:rsid w:val="00BD2AF2"/>
    <w:rsid w:val="00BD2B30"/>
    <w:rsid w:val="00BD2E3B"/>
    <w:rsid w:val="00BD3147"/>
    <w:rsid w:val="00BD3196"/>
    <w:rsid w:val="00BD359A"/>
    <w:rsid w:val="00BD3E4D"/>
    <w:rsid w:val="00BD3F72"/>
    <w:rsid w:val="00BD4211"/>
    <w:rsid w:val="00BD42A2"/>
    <w:rsid w:val="00BD42EF"/>
    <w:rsid w:val="00BD4655"/>
    <w:rsid w:val="00BD4822"/>
    <w:rsid w:val="00BD4A23"/>
    <w:rsid w:val="00BD5095"/>
    <w:rsid w:val="00BD50A8"/>
    <w:rsid w:val="00BD5130"/>
    <w:rsid w:val="00BD55C7"/>
    <w:rsid w:val="00BD591A"/>
    <w:rsid w:val="00BD5D81"/>
    <w:rsid w:val="00BD5E67"/>
    <w:rsid w:val="00BD60D2"/>
    <w:rsid w:val="00BD6518"/>
    <w:rsid w:val="00BD6690"/>
    <w:rsid w:val="00BD66D4"/>
    <w:rsid w:val="00BD6ADC"/>
    <w:rsid w:val="00BD6B24"/>
    <w:rsid w:val="00BD737F"/>
    <w:rsid w:val="00BD77E4"/>
    <w:rsid w:val="00BD7B56"/>
    <w:rsid w:val="00BD7B96"/>
    <w:rsid w:val="00BD7BA2"/>
    <w:rsid w:val="00BE064A"/>
    <w:rsid w:val="00BE09ED"/>
    <w:rsid w:val="00BE0BE4"/>
    <w:rsid w:val="00BE0E28"/>
    <w:rsid w:val="00BE1D22"/>
    <w:rsid w:val="00BE1E1A"/>
    <w:rsid w:val="00BE1EC7"/>
    <w:rsid w:val="00BE1FD2"/>
    <w:rsid w:val="00BE272C"/>
    <w:rsid w:val="00BE284C"/>
    <w:rsid w:val="00BE30F5"/>
    <w:rsid w:val="00BE360C"/>
    <w:rsid w:val="00BE369D"/>
    <w:rsid w:val="00BE3770"/>
    <w:rsid w:val="00BE3C1E"/>
    <w:rsid w:val="00BE3C32"/>
    <w:rsid w:val="00BE3F49"/>
    <w:rsid w:val="00BE40DF"/>
    <w:rsid w:val="00BE42CA"/>
    <w:rsid w:val="00BE454D"/>
    <w:rsid w:val="00BE48AD"/>
    <w:rsid w:val="00BE49A5"/>
    <w:rsid w:val="00BE4ADA"/>
    <w:rsid w:val="00BE4BAD"/>
    <w:rsid w:val="00BE5399"/>
    <w:rsid w:val="00BE56F7"/>
    <w:rsid w:val="00BE57AD"/>
    <w:rsid w:val="00BE6DA3"/>
    <w:rsid w:val="00BE703C"/>
    <w:rsid w:val="00BF0026"/>
    <w:rsid w:val="00BF0289"/>
    <w:rsid w:val="00BF1522"/>
    <w:rsid w:val="00BF19E7"/>
    <w:rsid w:val="00BF1FA3"/>
    <w:rsid w:val="00BF2372"/>
    <w:rsid w:val="00BF253B"/>
    <w:rsid w:val="00BF275E"/>
    <w:rsid w:val="00BF285F"/>
    <w:rsid w:val="00BF29B5"/>
    <w:rsid w:val="00BF2F11"/>
    <w:rsid w:val="00BF313A"/>
    <w:rsid w:val="00BF3510"/>
    <w:rsid w:val="00BF3A81"/>
    <w:rsid w:val="00BF3D0F"/>
    <w:rsid w:val="00BF41D5"/>
    <w:rsid w:val="00BF44BA"/>
    <w:rsid w:val="00BF4BB0"/>
    <w:rsid w:val="00BF4D39"/>
    <w:rsid w:val="00BF503E"/>
    <w:rsid w:val="00BF55EB"/>
    <w:rsid w:val="00BF576B"/>
    <w:rsid w:val="00BF5A0E"/>
    <w:rsid w:val="00BF5FE0"/>
    <w:rsid w:val="00BF6557"/>
    <w:rsid w:val="00BF6692"/>
    <w:rsid w:val="00BF6763"/>
    <w:rsid w:val="00BF69F2"/>
    <w:rsid w:val="00BF78BA"/>
    <w:rsid w:val="00BF7936"/>
    <w:rsid w:val="00BF7FD0"/>
    <w:rsid w:val="00C00080"/>
    <w:rsid w:val="00C006B8"/>
    <w:rsid w:val="00C0087F"/>
    <w:rsid w:val="00C00987"/>
    <w:rsid w:val="00C00B1C"/>
    <w:rsid w:val="00C01315"/>
    <w:rsid w:val="00C013C3"/>
    <w:rsid w:val="00C01886"/>
    <w:rsid w:val="00C0192A"/>
    <w:rsid w:val="00C02958"/>
    <w:rsid w:val="00C02D72"/>
    <w:rsid w:val="00C03010"/>
    <w:rsid w:val="00C038DD"/>
    <w:rsid w:val="00C03B05"/>
    <w:rsid w:val="00C04671"/>
    <w:rsid w:val="00C051F6"/>
    <w:rsid w:val="00C057BB"/>
    <w:rsid w:val="00C05879"/>
    <w:rsid w:val="00C05A42"/>
    <w:rsid w:val="00C05C1F"/>
    <w:rsid w:val="00C05D79"/>
    <w:rsid w:val="00C06211"/>
    <w:rsid w:val="00C0643D"/>
    <w:rsid w:val="00C065BB"/>
    <w:rsid w:val="00C0663A"/>
    <w:rsid w:val="00C06645"/>
    <w:rsid w:val="00C066E1"/>
    <w:rsid w:val="00C066EB"/>
    <w:rsid w:val="00C07054"/>
    <w:rsid w:val="00C0741D"/>
    <w:rsid w:val="00C079D2"/>
    <w:rsid w:val="00C1006F"/>
    <w:rsid w:val="00C10452"/>
    <w:rsid w:val="00C10A66"/>
    <w:rsid w:val="00C10F39"/>
    <w:rsid w:val="00C11242"/>
    <w:rsid w:val="00C112E0"/>
    <w:rsid w:val="00C115AA"/>
    <w:rsid w:val="00C11711"/>
    <w:rsid w:val="00C11816"/>
    <w:rsid w:val="00C118C1"/>
    <w:rsid w:val="00C11CAF"/>
    <w:rsid w:val="00C12145"/>
    <w:rsid w:val="00C1215C"/>
    <w:rsid w:val="00C1226A"/>
    <w:rsid w:val="00C12414"/>
    <w:rsid w:val="00C12687"/>
    <w:rsid w:val="00C12AD6"/>
    <w:rsid w:val="00C136BC"/>
    <w:rsid w:val="00C13B81"/>
    <w:rsid w:val="00C13DC7"/>
    <w:rsid w:val="00C149A1"/>
    <w:rsid w:val="00C14B6F"/>
    <w:rsid w:val="00C14CFF"/>
    <w:rsid w:val="00C14FA3"/>
    <w:rsid w:val="00C15C87"/>
    <w:rsid w:val="00C16000"/>
    <w:rsid w:val="00C1648D"/>
    <w:rsid w:val="00C164F4"/>
    <w:rsid w:val="00C1653B"/>
    <w:rsid w:val="00C166E3"/>
    <w:rsid w:val="00C16ADF"/>
    <w:rsid w:val="00C16E6C"/>
    <w:rsid w:val="00C1701E"/>
    <w:rsid w:val="00C20278"/>
    <w:rsid w:val="00C205C9"/>
    <w:rsid w:val="00C2073B"/>
    <w:rsid w:val="00C2083F"/>
    <w:rsid w:val="00C208AE"/>
    <w:rsid w:val="00C20AD9"/>
    <w:rsid w:val="00C20EB8"/>
    <w:rsid w:val="00C2110A"/>
    <w:rsid w:val="00C21241"/>
    <w:rsid w:val="00C2187E"/>
    <w:rsid w:val="00C218A1"/>
    <w:rsid w:val="00C21C77"/>
    <w:rsid w:val="00C21D34"/>
    <w:rsid w:val="00C21E25"/>
    <w:rsid w:val="00C22160"/>
    <w:rsid w:val="00C225BB"/>
    <w:rsid w:val="00C22A52"/>
    <w:rsid w:val="00C22B4F"/>
    <w:rsid w:val="00C230ED"/>
    <w:rsid w:val="00C2317B"/>
    <w:rsid w:val="00C2363A"/>
    <w:rsid w:val="00C2372D"/>
    <w:rsid w:val="00C23DEB"/>
    <w:rsid w:val="00C24B1E"/>
    <w:rsid w:val="00C24B28"/>
    <w:rsid w:val="00C24D08"/>
    <w:rsid w:val="00C253F7"/>
    <w:rsid w:val="00C254D4"/>
    <w:rsid w:val="00C25607"/>
    <w:rsid w:val="00C25654"/>
    <w:rsid w:val="00C25AEC"/>
    <w:rsid w:val="00C264AA"/>
    <w:rsid w:val="00C27627"/>
    <w:rsid w:val="00C27636"/>
    <w:rsid w:val="00C27D66"/>
    <w:rsid w:val="00C306F4"/>
    <w:rsid w:val="00C30A90"/>
    <w:rsid w:val="00C30C5B"/>
    <w:rsid w:val="00C3109B"/>
    <w:rsid w:val="00C311B4"/>
    <w:rsid w:val="00C31AC2"/>
    <w:rsid w:val="00C3204F"/>
    <w:rsid w:val="00C322AB"/>
    <w:rsid w:val="00C324EA"/>
    <w:rsid w:val="00C32663"/>
    <w:rsid w:val="00C33395"/>
    <w:rsid w:val="00C33724"/>
    <w:rsid w:val="00C33FF4"/>
    <w:rsid w:val="00C3416D"/>
    <w:rsid w:val="00C3470C"/>
    <w:rsid w:val="00C3494D"/>
    <w:rsid w:val="00C34F8A"/>
    <w:rsid w:val="00C35489"/>
    <w:rsid w:val="00C357C9"/>
    <w:rsid w:val="00C35AD3"/>
    <w:rsid w:val="00C35E8B"/>
    <w:rsid w:val="00C360BC"/>
    <w:rsid w:val="00C36DF4"/>
    <w:rsid w:val="00C37036"/>
    <w:rsid w:val="00C370D8"/>
    <w:rsid w:val="00C3756D"/>
    <w:rsid w:val="00C37643"/>
    <w:rsid w:val="00C37AB9"/>
    <w:rsid w:val="00C37B74"/>
    <w:rsid w:val="00C37C7F"/>
    <w:rsid w:val="00C37DD0"/>
    <w:rsid w:val="00C37EC3"/>
    <w:rsid w:val="00C37ED2"/>
    <w:rsid w:val="00C37F0F"/>
    <w:rsid w:val="00C37F29"/>
    <w:rsid w:val="00C37F41"/>
    <w:rsid w:val="00C40294"/>
    <w:rsid w:val="00C4092A"/>
    <w:rsid w:val="00C40A39"/>
    <w:rsid w:val="00C40A49"/>
    <w:rsid w:val="00C40C2D"/>
    <w:rsid w:val="00C40C9D"/>
    <w:rsid w:val="00C411A1"/>
    <w:rsid w:val="00C412A0"/>
    <w:rsid w:val="00C415E0"/>
    <w:rsid w:val="00C416FE"/>
    <w:rsid w:val="00C41710"/>
    <w:rsid w:val="00C41EA1"/>
    <w:rsid w:val="00C4226B"/>
    <w:rsid w:val="00C4257A"/>
    <w:rsid w:val="00C42D59"/>
    <w:rsid w:val="00C43010"/>
    <w:rsid w:val="00C43224"/>
    <w:rsid w:val="00C43394"/>
    <w:rsid w:val="00C434AB"/>
    <w:rsid w:val="00C4355F"/>
    <w:rsid w:val="00C4386E"/>
    <w:rsid w:val="00C4402D"/>
    <w:rsid w:val="00C44274"/>
    <w:rsid w:val="00C44729"/>
    <w:rsid w:val="00C44915"/>
    <w:rsid w:val="00C44FE7"/>
    <w:rsid w:val="00C4505D"/>
    <w:rsid w:val="00C4515C"/>
    <w:rsid w:val="00C452CB"/>
    <w:rsid w:val="00C45535"/>
    <w:rsid w:val="00C457DD"/>
    <w:rsid w:val="00C45A93"/>
    <w:rsid w:val="00C45D96"/>
    <w:rsid w:val="00C45F4F"/>
    <w:rsid w:val="00C461F4"/>
    <w:rsid w:val="00C4632F"/>
    <w:rsid w:val="00C46614"/>
    <w:rsid w:val="00C468D4"/>
    <w:rsid w:val="00C46DC8"/>
    <w:rsid w:val="00C4711D"/>
    <w:rsid w:val="00C47560"/>
    <w:rsid w:val="00C47A51"/>
    <w:rsid w:val="00C47C31"/>
    <w:rsid w:val="00C47E64"/>
    <w:rsid w:val="00C5062F"/>
    <w:rsid w:val="00C50A9A"/>
    <w:rsid w:val="00C51020"/>
    <w:rsid w:val="00C51AD2"/>
    <w:rsid w:val="00C51D6D"/>
    <w:rsid w:val="00C51E60"/>
    <w:rsid w:val="00C52270"/>
    <w:rsid w:val="00C52520"/>
    <w:rsid w:val="00C527D9"/>
    <w:rsid w:val="00C52934"/>
    <w:rsid w:val="00C52A1D"/>
    <w:rsid w:val="00C52A99"/>
    <w:rsid w:val="00C531A0"/>
    <w:rsid w:val="00C538B6"/>
    <w:rsid w:val="00C53B25"/>
    <w:rsid w:val="00C53BBF"/>
    <w:rsid w:val="00C53C9B"/>
    <w:rsid w:val="00C5402F"/>
    <w:rsid w:val="00C541AD"/>
    <w:rsid w:val="00C54211"/>
    <w:rsid w:val="00C54742"/>
    <w:rsid w:val="00C54B4C"/>
    <w:rsid w:val="00C54B88"/>
    <w:rsid w:val="00C55272"/>
    <w:rsid w:val="00C55C5C"/>
    <w:rsid w:val="00C56364"/>
    <w:rsid w:val="00C56FB1"/>
    <w:rsid w:val="00C578B7"/>
    <w:rsid w:val="00C57B46"/>
    <w:rsid w:val="00C60156"/>
    <w:rsid w:val="00C60161"/>
    <w:rsid w:val="00C60CD6"/>
    <w:rsid w:val="00C6119F"/>
    <w:rsid w:val="00C6161C"/>
    <w:rsid w:val="00C61A49"/>
    <w:rsid w:val="00C61E3E"/>
    <w:rsid w:val="00C62534"/>
    <w:rsid w:val="00C627C0"/>
    <w:rsid w:val="00C62B45"/>
    <w:rsid w:val="00C62CAD"/>
    <w:rsid w:val="00C62FC3"/>
    <w:rsid w:val="00C63958"/>
    <w:rsid w:val="00C63B4F"/>
    <w:rsid w:val="00C6454B"/>
    <w:rsid w:val="00C649DD"/>
    <w:rsid w:val="00C65192"/>
    <w:rsid w:val="00C65379"/>
    <w:rsid w:val="00C655C1"/>
    <w:rsid w:val="00C655EE"/>
    <w:rsid w:val="00C656A9"/>
    <w:rsid w:val="00C65C70"/>
    <w:rsid w:val="00C65CEA"/>
    <w:rsid w:val="00C65DC4"/>
    <w:rsid w:val="00C666C2"/>
    <w:rsid w:val="00C6680A"/>
    <w:rsid w:val="00C6692C"/>
    <w:rsid w:val="00C66942"/>
    <w:rsid w:val="00C67005"/>
    <w:rsid w:val="00C67117"/>
    <w:rsid w:val="00C67898"/>
    <w:rsid w:val="00C6792E"/>
    <w:rsid w:val="00C67EFF"/>
    <w:rsid w:val="00C67F0E"/>
    <w:rsid w:val="00C70B1E"/>
    <w:rsid w:val="00C70CF6"/>
    <w:rsid w:val="00C70DE2"/>
    <w:rsid w:val="00C70E66"/>
    <w:rsid w:val="00C72B84"/>
    <w:rsid w:val="00C72C6C"/>
    <w:rsid w:val="00C7339F"/>
    <w:rsid w:val="00C73938"/>
    <w:rsid w:val="00C73BE3"/>
    <w:rsid w:val="00C73E13"/>
    <w:rsid w:val="00C74316"/>
    <w:rsid w:val="00C744A0"/>
    <w:rsid w:val="00C745A7"/>
    <w:rsid w:val="00C748F0"/>
    <w:rsid w:val="00C74C84"/>
    <w:rsid w:val="00C74ED3"/>
    <w:rsid w:val="00C750BE"/>
    <w:rsid w:val="00C75170"/>
    <w:rsid w:val="00C75184"/>
    <w:rsid w:val="00C751A5"/>
    <w:rsid w:val="00C751F4"/>
    <w:rsid w:val="00C75762"/>
    <w:rsid w:val="00C75B06"/>
    <w:rsid w:val="00C75C34"/>
    <w:rsid w:val="00C75D42"/>
    <w:rsid w:val="00C75FE0"/>
    <w:rsid w:val="00C76015"/>
    <w:rsid w:val="00C7607D"/>
    <w:rsid w:val="00C762FD"/>
    <w:rsid w:val="00C763D2"/>
    <w:rsid w:val="00C7678B"/>
    <w:rsid w:val="00C769F7"/>
    <w:rsid w:val="00C76C6F"/>
    <w:rsid w:val="00C76E96"/>
    <w:rsid w:val="00C7702C"/>
    <w:rsid w:val="00C77FF2"/>
    <w:rsid w:val="00C80592"/>
    <w:rsid w:val="00C80763"/>
    <w:rsid w:val="00C8079E"/>
    <w:rsid w:val="00C80C8B"/>
    <w:rsid w:val="00C8103C"/>
    <w:rsid w:val="00C810B2"/>
    <w:rsid w:val="00C81295"/>
    <w:rsid w:val="00C8129B"/>
    <w:rsid w:val="00C81B6B"/>
    <w:rsid w:val="00C81CEF"/>
    <w:rsid w:val="00C820DA"/>
    <w:rsid w:val="00C82568"/>
    <w:rsid w:val="00C82834"/>
    <w:rsid w:val="00C82B19"/>
    <w:rsid w:val="00C82F8E"/>
    <w:rsid w:val="00C834B0"/>
    <w:rsid w:val="00C83EF1"/>
    <w:rsid w:val="00C8525E"/>
    <w:rsid w:val="00C852E5"/>
    <w:rsid w:val="00C857FD"/>
    <w:rsid w:val="00C858BD"/>
    <w:rsid w:val="00C859C0"/>
    <w:rsid w:val="00C85C56"/>
    <w:rsid w:val="00C86137"/>
    <w:rsid w:val="00C86563"/>
    <w:rsid w:val="00C86920"/>
    <w:rsid w:val="00C86A06"/>
    <w:rsid w:val="00C86D60"/>
    <w:rsid w:val="00C86E8B"/>
    <w:rsid w:val="00C86EF9"/>
    <w:rsid w:val="00C86F51"/>
    <w:rsid w:val="00C872D4"/>
    <w:rsid w:val="00C874C6"/>
    <w:rsid w:val="00C90053"/>
    <w:rsid w:val="00C902AD"/>
    <w:rsid w:val="00C90D10"/>
    <w:rsid w:val="00C90DEF"/>
    <w:rsid w:val="00C90ECD"/>
    <w:rsid w:val="00C910CC"/>
    <w:rsid w:val="00C91217"/>
    <w:rsid w:val="00C9142B"/>
    <w:rsid w:val="00C91741"/>
    <w:rsid w:val="00C918FE"/>
    <w:rsid w:val="00C91CE7"/>
    <w:rsid w:val="00C91DC3"/>
    <w:rsid w:val="00C924B8"/>
    <w:rsid w:val="00C92713"/>
    <w:rsid w:val="00C92C0E"/>
    <w:rsid w:val="00C92D3D"/>
    <w:rsid w:val="00C92E2B"/>
    <w:rsid w:val="00C92EFC"/>
    <w:rsid w:val="00C92F5A"/>
    <w:rsid w:val="00C92F96"/>
    <w:rsid w:val="00C9315D"/>
    <w:rsid w:val="00C936DA"/>
    <w:rsid w:val="00C93744"/>
    <w:rsid w:val="00C9374B"/>
    <w:rsid w:val="00C93752"/>
    <w:rsid w:val="00C93908"/>
    <w:rsid w:val="00C93F73"/>
    <w:rsid w:val="00C94276"/>
    <w:rsid w:val="00C944FA"/>
    <w:rsid w:val="00C94DAA"/>
    <w:rsid w:val="00C95532"/>
    <w:rsid w:val="00C955AC"/>
    <w:rsid w:val="00C95B50"/>
    <w:rsid w:val="00C95B9A"/>
    <w:rsid w:val="00C95C63"/>
    <w:rsid w:val="00C96AD3"/>
    <w:rsid w:val="00C96E01"/>
    <w:rsid w:val="00C97074"/>
    <w:rsid w:val="00C972F7"/>
    <w:rsid w:val="00C97455"/>
    <w:rsid w:val="00C97606"/>
    <w:rsid w:val="00C97DDE"/>
    <w:rsid w:val="00CA02FA"/>
    <w:rsid w:val="00CA04BD"/>
    <w:rsid w:val="00CA055F"/>
    <w:rsid w:val="00CA086A"/>
    <w:rsid w:val="00CA0EC7"/>
    <w:rsid w:val="00CA1302"/>
    <w:rsid w:val="00CA1647"/>
    <w:rsid w:val="00CA18F1"/>
    <w:rsid w:val="00CA1AF3"/>
    <w:rsid w:val="00CA1BF7"/>
    <w:rsid w:val="00CA1C6A"/>
    <w:rsid w:val="00CA1E48"/>
    <w:rsid w:val="00CA210E"/>
    <w:rsid w:val="00CA2343"/>
    <w:rsid w:val="00CA2597"/>
    <w:rsid w:val="00CA25D9"/>
    <w:rsid w:val="00CA2820"/>
    <w:rsid w:val="00CA2886"/>
    <w:rsid w:val="00CA2B61"/>
    <w:rsid w:val="00CA313F"/>
    <w:rsid w:val="00CA3464"/>
    <w:rsid w:val="00CA35F4"/>
    <w:rsid w:val="00CA3AD2"/>
    <w:rsid w:val="00CA40D3"/>
    <w:rsid w:val="00CA4CAF"/>
    <w:rsid w:val="00CA4EBA"/>
    <w:rsid w:val="00CA503A"/>
    <w:rsid w:val="00CA5145"/>
    <w:rsid w:val="00CA5483"/>
    <w:rsid w:val="00CA5548"/>
    <w:rsid w:val="00CA592D"/>
    <w:rsid w:val="00CA59E8"/>
    <w:rsid w:val="00CA5FDD"/>
    <w:rsid w:val="00CA638E"/>
    <w:rsid w:val="00CA6C60"/>
    <w:rsid w:val="00CA6D1C"/>
    <w:rsid w:val="00CA7168"/>
    <w:rsid w:val="00CA745C"/>
    <w:rsid w:val="00CB03E9"/>
    <w:rsid w:val="00CB078D"/>
    <w:rsid w:val="00CB0C38"/>
    <w:rsid w:val="00CB132C"/>
    <w:rsid w:val="00CB1379"/>
    <w:rsid w:val="00CB15F4"/>
    <w:rsid w:val="00CB1867"/>
    <w:rsid w:val="00CB1B68"/>
    <w:rsid w:val="00CB1C83"/>
    <w:rsid w:val="00CB2058"/>
    <w:rsid w:val="00CB25BF"/>
    <w:rsid w:val="00CB2780"/>
    <w:rsid w:val="00CB2B3C"/>
    <w:rsid w:val="00CB31DE"/>
    <w:rsid w:val="00CB33C0"/>
    <w:rsid w:val="00CB357E"/>
    <w:rsid w:val="00CB3F6A"/>
    <w:rsid w:val="00CB447A"/>
    <w:rsid w:val="00CB47CF"/>
    <w:rsid w:val="00CB48D6"/>
    <w:rsid w:val="00CB4D13"/>
    <w:rsid w:val="00CB537C"/>
    <w:rsid w:val="00CB5B52"/>
    <w:rsid w:val="00CB5C27"/>
    <w:rsid w:val="00CB6182"/>
    <w:rsid w:val="00CB6576"/>
    <w:rsid w:val="00CB6C98"/>
    <w:rsid w:val="00CB70E7"/>
    <w:rsid w:val="00CB7512"/>
    <w:rsid w:val="00CB77B5"/>
    <w:rsid w:val="00CB7A42"/>
    <w:rsid w:val="00CB7DF7"/>
    <w:rsid w:val="00CC0466"/>
    <w:rsid w:val="00CC061B"/>
    <w:rsid w:val="00CC06A1"/>
    <w:rsid w:val="00CC0762"/>
    <w:rsid w:val="00CC0A6D"/>
    <w:rsid w:val="00CC0B09"/>
    <w:rsid w:val="00CC0D1A"/>
    <w:rsid w:val="00CC0E2D"/>
    <w:rsid w:val="00CC10F2"/>
    <w:rsid w:val="00CC148F"/>
    <w:rsid w:val="00CC1494"/>
    <w:rsid w:val="00CC1B6A"/>
    <w:rsid w:val="00CC1C83"/>
    <w:rsid w:val="00CC1FC3"/>
    <w:rsid w:val="00CC27CB"/>
    <w:rsid w:val="00CC2A71"/>
    <w:rsid w:val="00CC2EC4"/>
    <w:rsid w:val="00CC30E3"/>
    <w:rsid w:val="00CC3167"/>
    <w:rsid w:val="00CC34D7"/>
    <w:rsid w:val="00CC370F"/>
    <w:rsid w:val="00CC396A"/>
    <w:rsid w:val="00CC3BF1"/>
    <w:rsid w:val="00CC3D9A"/>
    <w:rsid w:val="00CC3DAF"/>
    <w:rsid w:val="00CC3E27"/>
    <w:rsid w:val="00CC3E9E"/>
    <w:rsid w:val="00CC3EA1"/>
    <w:rsid w:val="00CC4045"/>
    <w:rsid w:val="00CC43AB"/>
    <w:rsid w:val="00CC44F6"/>
    <w:rsid w:val="00CC4722"/>
    <w:rsid w:val="00CC4A86"/>
    <w:rsid w:val="00CC4AEB"/>
    <w:rsid w:val="00CC4B9D"/>
    <w:rsid w:val="00CC52A0"/>
    <w:rsid w:val="00CC5371"/>
    <w:rsid w:val="00CC5917"/>
    <w:rsid w:val="00CC5A8A"/>
    <w:rsid w:val="00CC5FA4"/>
    <w:rsid w:val="00CC601D"/>
    <w:rsid w:val="00CC65AC"/>
    <w:rsid w:val="00CC6A0D"/>
    <w:rsid w:val="00CC7008"/>
    <w:rsid w:val="00CC78ED"/>
    <w:rsid w:val="00CC7E02"/>
    <w:rsid w:val="00CD004A"/>
    <w:rsid w:val="00CD016B"/>
    <w:rsid w:val="00CD030D"/>
    <w:rsid w:val="00CD034D"/>
    <w:rsid w:val="00CD047B"/>
    <w:rsid w:val="00CD071E"/>
    <w:rsid w:val="00CD0845"/>
    <w:rsid w:val="00CD0BF5"/>
    <w:rsid w:val="00CD0D89"/>
    <w:rsid w:val="00CD197C"/>
    <w:rsid w:val="00CD2558"/>
    <w:rsid w:val="00CD2C42"/>
    <w:rsid w:val="00CD2D49"/>
    <w:rsid w:val="00CD2F49"/>
    <w:rsid w:val="00CD30BC"/>
    <w:rsid w:val="00CD3541"/>
    <w:rsid w:val="00CD3764"/>
    <w:rsid w:val="00CD37EB"/>
    <w:rsid w:val="00CD3C5C"/>
    <w:rsid w:val="00CD42C2"/>
    <w:rsid w:val="00CD447C"/>
    <w:rsid w:val="00CD4800"/>
    <w:rsid w:val="00CD4872"/>
    <w:rsid w:val="00CD489C"/>
    <w:rsid w:val="00CD4D75"/>
    <w:rsid w:val="00CD4E93"/>
    <w:rsid w:val="00CD52B5"/>
    <w:rsid w:val="00CD5750"/>
    <w:rsid w:val="00CD587C"/>
    <w:rsid w:val="00CD5A6E"/>
    <w:rsid w:val="00CD5E74"/>
    <w:rsid w:val="00CD659B"/>
    <w:rsid w:val="00CD65D2"/>
    <w:rsid w:val="00CD6654"/>
    <w:rsid w:val="00CD67CE"/>
    <w:rsid w:val="00CD67DD"/>
    <w:rsid w:val="00CD6F9A"/>
    <w:rsid w:val="00CD762D"/>
    <w:rsid w:val="00CD7710"/>
    <w:rsid w:val="00CD7744"/>
    <w:rsid w:val="00CD7F8D"/>
    <w:rsid w:val="00CE001C"/>
    <w:rsid w:val="00CE048E"/>
    <w:rsid w:val="00CE07C6"/>
    <w:rsid w:val="00CE0B9B"/>
    <w:rsid w:val="00CE0D0B"/>
    <w:rsid w:val="00CE0DB3"/>
    <w:rsid w:val="00CE0EE2"/>
    <w:rsid w:val="00CE12D3"/>
    <w:rsid w:val="00CE17C9"/>
    <w:rsid w:val="00CE1CA0"/>
    <w:rsid w:val="00CE25B4"/>
    <w:rsid w:val="00CE2976"/>
    <w:rsid w:val="00CE2A1D"/>
    <w:rsid w:val="00CE41E3"/>
    <w:rsid w:val="00CE41F0"/>
    <w:rsid w:val="00CE4208"/>
    <w:rsid w:val="00CE4A19"/>
    <w:rsid w:val="00CE527A"/>
    <w:rsid w:val="00CE534B"/>
    <w:rsid w:val="00CE5394"/>
    <w:rsid w:val="00CE5544"/>
    <w:rsid w:val="00CE5960"/>
    <w:rsid w:val="00CE5C05"/>
    <w:rsid w:val="00CE6798"/>
    <w:rsid w:val="00CE6AAD"/>
    <w:rsid w:val="00CE6BC1"/>
    <w:rsid w:val="00CE6F76"/>
    <w:rsid w:val="00CE717B"/>
    <w:rsid w:val="00CE74D0"/>
    <w:rsid w:val="00CE765B"/>
    <w:rsid w:val="00CE7A8B"/>
    <w:rsid w:val="00CE7C80"/>
    <w:rsid w:val="00CE7D39"/>
    <w:rsid w:val="00CE7DBF"/>
    <w:rsid w:val="00CF0552"/>
    <w:rsid w:val="00CF07CA"/>
    <w:rsid w:val="00CF0A4F"/>
    <w:rsid w:val="00CF0BF9"/>
    <w:rsid w:val="00CF106A"/>
    <w:rsid w:val="00CF19BE"/>
    <w:rsid w:val="00CF1A36"/>
    <w:rsid w:val="00CF1D35"/>
    <w:rsid w:val="00CF2355"/>
    <w:rsid w:val="00CF2867"/>
    <w:rsid w:val="00CF2893"/>
    <w:rsid w:val="00CF2F49"/>
    <w:rsid w:val="00CF2F95"/>
    <w:rsid w:val="00CF35EB"/>
    <w:rsid w:val="00CF621A"/>
    <w:rsid w:val="00CF62CC"/>
    <w:rsid w:val="00CF686E"/>
    <w:rsid w:val="00CF68D2"/>
    <w:rsid w:val="00CF6DFA"/>
    <w:rsid w:val="00CF6E63"/>
    <w:rsid w:val="00CF71D0"/>
    <w:rsid w:val="00CF7439"/>
    <w:rsid w:val="00CF7BD1"/>
    <w:rsid w:val="00D003A0"/>
    <w:rsid w:val="00D00C1D"/>
    <w:rsid w:val="00D01027"/>
    <w:rsid w:val="00D012D5"/>
    <w:rsid w:val="00D014D1"/>
    <w:rsid w:val="00D0175C"/>
    <w:rsid w:val="00D017A1"/>
    <w:rsid w:val="00D0190D"/>
    <w:rsid w:val="00D01D47"/>
    <w:rsid w:val="00D01EFD"/>
    <w:rsid w:val="00D030D1"/>
    <w:rsid w:val="00D030DA"/>
    <w:rsid w:val="00D0341C"/>
    <w:rsid w:val="00D0387D"/>
    <w:rsid w:val="00D03F88"/>
    <w:rsid w:val="00D046E2"/>
    <w:rsid w:val="00D04E82"/>
    <w:rsid w:val="00D04E8E"/>
    <w:rsid w:val="00D04F01"/>
    <w:rsid w:val="00D053BD"/>
    <w:rsid w:val="00D05543"/>
    <w:rsid w:val="00D05546"/>
    <w:rsid w:val="00D0584E"/>
    <w:rsid w:val="00D05911"/>
    <w:rsid w:val="00D064AE"/>
    <w:rsid w:val="00D064F7"/>
    <w:rsid w:val="00D06C27"/>
    <w:rsid w:val="00D070A0"/>
    <w:rsid w:val="00D07244"/>
    <w:rsid w:val="00D07287"/>
    <w:rsid w:val="00D07454"/>
    <w:rsid w:val="00D07930"/>
    <w:rsid w:val="00D07B04"/>
    <w:rsid w:val="00D10AFA"/>
    <w:rsid w:val="00D10E5B"/>
    <w:rsid w:val="00D1139E"/>
    <w:rsid w:val="00D113E6"/>
    <w:rsid w:val="00D1165D"/>
    <w:rsid w:val="00D11694"/>
    <w:rsid w:val="00D11A03"/>
    <w:rsid w:val="00D11D5E"/>
    <w:rsid w:val="00D12232"/>
    <w:rsid w:val="00D127FD"/>
    <w:rsid w:val="00D12F32"/>
    <w:rsid w:val="00D1317E"/>
    <w:rsid w:val="00D131C2"/>
    <w:rsid w:val="00D136E1"/>
    <w:rsid w:val="00D1399C"/>
    <w:rsid w:val="00D13C4E"/>
    <w:rsid w:val="00D14A1E"/>
    <w:rsid w:val="00D14C49"/>
    <w:rsid w:val="00D14F29"/>
    <w:rsid w:val="00D1518C"/>
    <w:rsid w:val="00D1580C"/>
    <w:rsid w:val="00D15A65"/>
    <w:rsid w:val="00D15AC5"/>
    <w:rsid w:val="00D15B00"/>
    <w:rsid w:val="00D15CC1"/>
    <w:rsid w:val="00D15D7D"/>
    <w:rsid w:val="00D15DFC"/>
    <w:rsid w:val="00D1668C"/>
    <w:rsid w:val="00D16797"/>
    <w:rsid w:val="00D1735F"/>
    <w:rsid w:val="00D17765"/>
    <w:rsid w:val="00D178F7"/>
    <w:rsid w:val="00D20A29"/>
    <w:rsid w:val="00D20A48"/>
    <w:rsid w:val="00D214FC"/>
    <w:rsid w:val="00D2189F"/>
    <w:rsid w:val="00D21B03"/>
    <w:rsid w:val="00D21BDC"/>
    <w:rsid w:val="00D222D8"/>
    <w:rsid w:val="00D2255D"/>
    <w:rsid w:val="00D22684"/>
    <w:rsid w:val="00D22CB4"/>
    <w:rsid w:val="00D22EA2"/>
    <w:rsid w:val="00D23714"/>
    <w:rsid w:val="00D238DE"/>
    <w:rsid w:val="00D23A5C"/>
    <w:rsid w:val="00D23BE4"/>
    <w:rsid w:val="00D2436B"/>
    <w:rsid w:val="00D243F1"/>
    <w:rsid w:val="00D251F6"/>
    <w:rsid w:val="00D255AC"/>
    <w:rsid w:val="00D255F1"/>
    <w:rsid w:val="00D259CB"/>
    <w:rsid w:val="00D25B65"/>
    <w:rsid w:val="00D25ED6"/>
    <w:rsid w:val="00D266FF"/>
    <w:rsid w:val="00D267BA"/>
    <w:rsid w:val="00D27456"/>
    <w:rsid w:val="00D274A0"/>
    <w:rsid w:val="00D27990"/>
    <w:rsid w:val="00D27C55"/>
    <w:rsid w:val="00D30035"/>
    <w:rsid w:val="00D303AF"/>
    <w:rsid w:val="00D306EC"/>
    <w:rsid w:val="00D30B4E"/>
    <w:rsid w:val="00D30E39"/>
    <w:rsid w:val="00D312BF"/>
    <w:rsid w:val="00D3144F"/>
    <w:rsid w:val="00D31759"/>
    <w:rsid w:val="00D31930"/>
    <w:rsid w:val="00D31957"/>
    <w:rsid w:val="00D3196B"/>
    <w:rsid w:val="00D31A7E"/>
    <w:rsid w:val="00D31D1C"/>
    <w:rsid w:val="00D32223"/>
    <w:rsid w:val="00D324F1"/>
    <w:rsid w:val="00D32C1A"/>
    <w:rsid w:val="00D3301B"/>
    <w:rsid w:val="00D331B3"/>
    <w:rsid w:val="00D338EB"/>
    <w:rsid w:val="00D338F9"/>
    <w:rsid w:val="00D33905"/>
    <w:rsid w:val="00D33C22"/>
    <w:rsid w:val="00D33CA8"/>
    <w:rsid w:val="00D33CB3"/>
    <w:rsid w:val="00D33EBE"/>
    <w:rsid w:val="00D33F5D"/>
    <w:rsid w:val="00D350B0"/>
    <w:rsid w:val="00D354E6"/>
    <w:rsid w:val="00D3562A"/>
    <w:rsid w:val="00D35684"/>
    <w:rsid w:val="00D357C3"/>
    <w:rsid w:val="00D35923"/>
    <w:rsid w:val="00D35D16"/>
    <w:rsid w:val="00D363BD"/>
    <w:rsid w:val="00D36664"/>
    <w:rsid w:val="00D372C4"/>
    <w:rsid w:val="00D372CB"/>
    <w:rsid w:val="00D401EB"/>
    <w:rsid w:val="00D40478"/>
    <w:rsid w:val="00D407B4"/>
    <w:rsid w:val="00D40DAF"/>
    <w:rsid w:val="00D40E0F"/>
    <w:rsid w:val="00D4107D"/>
    <w:rsid w:val="00D415FF"/>
    <w:rsid w:val="00D419EE"/>
    <w:rsid w:val="00D41BBD"/>
    <w:rsid w:val="00D41CEC"/>
    <w:rsid w:val="00D420A0"/>
    <w:rsid w:val="00D4239F"/>
    <w:rsid w:val="00D4244B"/>
    <w:rsid w:val="00D42744"/>
    <w:rsid w:val="00D42A4E"/>
    <w:rsid w:val="00D42B90"/>
    <w:rsid w:val="00D42FB4"/>
    <w:rsid w:val="00D43549"/>
    <w:rsid w:val="00D437C3"/>
    <w:rsid w:val="00D438BB"/>
    <w:rsid w:val="00D43942"/>
    <w:rsid w:val="00D44632"/>
    <w:rsid w:val="00D44AB1"/>
    <w:rsid w:val="00D451E1"/>
    <w:rsid w:val="00D45300"/>
    <w:rsid w:val="00D4538D"/>
    <w:rsid w:val="00D454C9"/>
    <w:rsid w:val="00D455BD"/>
    <w:rsid w:val="00D45BAA"/>
    <w:rsid w:val="00D45D9F"/>
    <w:rsid w:val="00D45F02"/>
    <w:rsid w:val="00D4627C"/>
    <w:rsid w:val="00D463BF"/>
    <w:rsid w:val="00D46A9E"/>
    <w:rsid w:val="00D46ABD"/>
    <w:rsid w:val="00D47204"/>
    <w:rsid w:val="00D472C3"/>
    <w:rsid w:val="00D47483"/>
    <w:rsid w:val="00D47707"/>
    <w:rsid w:val="00D50A8E"/>
    <w:rsid w:val="00D5104E"/>
    <w:rsid w:val="00D5120E"/>
    <w:rsid w:val="00D514D5"/>
    <w:rsid w:val="00D51548"/>
    <w:rsid w:val="00D51AF0"/>
    <w:rsid w:val="00D51B09"/>
    <w:rsid w:val="00D51C3B"/>
    <w:rsid w:val="00D51EBF"/>
    <w:rsid w:val="00D520C3"/>
    <w:rsid w:val="00D521BD"/>
    <w:rsid w:val="00D524F2"/>
    <w:rsid w:val="00D52953"/>
    <w:rsid w:val="00D52A06"/>
    <w:rsid w:val="00D536E8"/>
    <w:rsid w:val="00D5388A"/>
    <w:rsid w:val="00D538CD"/>
    <w:rsid w:val="00D53CC9"/>
    <w:rsid w:val="00D53F24"/>
    <w:rsid w:val="00D54931"/>
    <w:rsid w:val="00D549F5"/>
    <w:rsid w:val="00D55378"/>
    <w:rsid w:val="00D55600"/>
    <w:rsid w:val="00D55A5F"/>
    <w:rsid w:val="00D56316"/>
    <w:rsid w:val="00D56585"/>
    <w:rsid w:val="00D56790"/>
    <w:rsid w:val="00D56F1C"/>
    <w:rsid w:val="00D56F8C"/>
    <w:rsid w:val="00D5776F"/>
    <w:rsid w:val="00D57837"/>
    <w:rsid w:val="00D57A29"/>
    <w:rsid w:val="00D57A9F"/>
    <w:rsid w:val="00D57BEB"/>
    <w:rsid w:val="00D61D94"/>
    <w:rsid w:val="00D623A5"/>
    <w:rsid w:val="00D627E8"/>
    <w:rsid w:val="00D62998"/>
    <w:rsid w:val="00D62F5C"/>
    <w:rsid w:val="00D635F6"/>
    <w:rsid w:val="00D63BC4"/>
    <w:rsid w:val="00D641EF"/>
    <w:rsid w:val="00D649A9"/>
    <w:rsid w:val="00D65130"/>
    <w:rsid w:val="00D6586E"/>
    <w:rsid w:val="00D65E43"/>
    <w:rsid w:val="00D65F7E"/>
    <w:rsid w:val="00D66AC0"/>
    <w:rsid w:val="00D672D9"/>
    <w:rsid w:val="00D67ABE"/>
    <w:rsid w:val="00D70078"/>
    <w:rsid w:val="00D70234"/>
    <w:rsid w:val="00D70390"/>
    <w:rsid w:val="00D70A0B"/>
    <w:rsid w:val="00D70D36"/>
    <w:rsid w:val="00D71B2A"/>
    <w:rsid w:val="00D721BC"/>
    <w:rsid w:val="00D721F3"/>
    <w:rsid w:val="00D72781"/>
    <w:rsid w:val="00D7278C"/>
    <w:rsid w:val="00D727CF"/>
    <w:rsid w:val="00D72902"/>
    <w:rsid w:val="00D72C1A"/>
    <w:rsid w:val="00D72EA5"/>
    <w:rsid w:val="00D731BC"/>
    <w:rsid w:val="00D73744"/>
    <w:rsid w:val="00D73B15"/>
    <w:rsid w:val="00D73B70"/>
    <w:rsid w:val="00D73D60"/>
    <w:rsid w:val="00D74573"/>
    <w:rsid w:val="00D74E40"/>
    <w:rsid w:val="00D75446"/>
    <w:rsid w:val="00D755E2"/>
    <w:rsid w:val="00D75720"/>
    <w:rsid w:val="00D7638E"/>
    <w:rsid w:val="00D76F4A"/>
    <w:rsid w:val="00D770C1"/>
    <w:rsid w:val="00D77221"/>
    <w:rsid w:val="00D772EA"/>
    <w:rsid w:val="00D77366"/>
    <w:rsid w:val="00D7759D"/>
    <w:rsid w:val="00D77ACE"/>
    <w:rsid w:val="00D80244"/>
    <w:rsid w:val="00D80326"/>
    <w:rsid w:val="00D80975"/>
    <w:rsid w:val="00D814EE"/>
    <w:rsid w:val="00D8165B"/>
    <w:rsid w:val="00D81F41"/>
    <w:rsid w:val="00D820B9"/>
    <w:rsid w:val="00D8237D"/>
    <w:rsid w:val="00D823E8"/>
    <w:rsid w:val="00D82462"/>
    <w:rsid w:val="00D828C4"/>
    <w:rsid w:val="00D82BEE"/>
    <w:rsid w:val="00D82E07"/>
    <w:rsid w:val="00D82E34"/>
    <w:rsid w:val="00D83168"/>
    <w:rsid w:val="00D834A5"/>
    <w:rsid w:val="00D838EA"/>
    <w:rsid w:val="00D8473E"/>
    <w:rsid w:val="00D84B34"/>
    <w:rsid w:val="00D84C3C"/>
    <w:rsid w:val="00D84C4C"/>
    <w:rsid w:val="00D84D6E"/>
    <w:rsid w:val="00D84D72"/>
    <w:rsid w:val="00D850AD"/>
    <w:rsid w:val="00D851E6"/>
    <w:rsid w:val="00D8525B"/>
    <w:rsid w:val="00D8527D"/>
    <w:rsid w:val="00D854C3"/>
    <w:rsid w:val="00D854F7"/>
    <w:rsid w:val="00D857B2"/>
    <w:rsid w:val="00D85924"/>
    <w:rsid w:val="00D85BF1"/>
    <w:rsid w:val="00D85EF1"/>
    <w:rsid w:val="00D869F7"/>
    <w:rsid w:val="00D86B3F"/>
    <w:rsid w:val="00D8781D"/>
    <w:rsid w:val="00D87853"/>
    <w:rsid w:val="00D87C08"/>
    <w:rsid w:val="00D87D9C"/>
    <w:rsid w:val="00D87EEE"/>
    <w:rsid w:val="00D87F6F"/>
    <w:rsid w:val="00D90393"/>
    <w:rsid w:val="00D90629"/>
    <w:rsid w:val="00D90838"/>
    <w:rsid w:val="00D90A12"/>
    <w:rsid w:val="00D90C98"/>
    <w:rsid w:val="00D910C9"/>
    <w:rsid w:val="00D914F1"/>
    <w:rsid w:val="00D9150E"/>
    <w:rsid w:val="00D91602"/>
    <w:rsid w:val="00D916A5"/>
    <w:rsid w:val="00D917DD"/>
    <w:rsid w:val="00D91C99"/>
    <w:rsid w:val="00D91DFE"/>
    <w:rsid w:val="00D92223"/>
    <w:rsid w:val="00D92AC7"/>
    <w:rsid w:val="00D930D4"/>
    <w:rsid w:val="00D93181"/>
    <w:rsid w:val="00D93232"/>
    <w:rsid w:val="00D93380"/>
    <w:rsid w:val="00D93462"/>
    <w:rsid w:val="00D93899"/>
    <w:rsid w:val="00D93978"/>
    <w:rsid w:val="00D93A49"/>
    <w:rsid w:val="00D93EA1"/>
    <w:rsid w:val="00D93FD1"/>
    <w:rsid w:val="00D944C2"/>
    <w:rsid w:val="00D9487F"/>
    <w:rsid w:val="00D949A5"/>
    <w:rsid w:val="00D94AF6"/>
    <w:rsid w:val="00D94B8A"/>
    <w:rsid w:val="00D94CAC"/>
    <w:rsid w:val="00D950CA"/>
    <w:rsid w:val="00D95593"/>
    <w:rsid w:val="00D95712"/>
    <w:rsid w:val="00D95E4A"/>
    <w:rsid w:val="00D9600D"/>
    <w:rsid w:val="00D96709"/>
    <w:rsid w:val="00D96725"/>
    <w:rsid w:val="00D96796"/>
    <w:rsid w:val="00D96B47"/>
    <w:rsid w:val="00D96EA0"/>
    <w:rsid w:val="00D9725C"/>
    <w:rsid w:val="00D9726A"/>
    <w:rsid w:val="00D9736B"/>
    <w:rsid w:val="00D97407"/>
    <w:rsid w:val="00D97612"/>
    <w:rsid w:val="00D9765A"/>
    <w:rsid w:val="00D97A9F"/>
    <w:rsid w:val="00D97F1D"/>
    <w:rsid w:val="00DA016F"/>
    <w:rsid w:val="00DA059F"/>
    <w:rsid w:val="00DA0844"/>
    <w:rsid w:val="00DA12A6"/>
    <w:rsid w:val="00DA17BE"/>
    <w:rsid w:val="00DA19F9"/>
    <w:rsid w:val="00DA1C51"/>
    <w:rsid w:val="00DA1C95"/>
    <w:rsid w:val="00DA1D70"/>
    <w:rsid w:val="00DA2033"/>
    <w:rsid w:val="00DA20F0"/>
    <w:rsid w:val="00DA241A"/>
    <w:rsid w:val="00DA2830"/>
    <w:rsid w:val="00DA295B"/>
    <w:rsid w:val="00DA2AC7"/>
    <w:rsid w:val="00DA2B85"/>
    <w:rsid w:val="00DA2E90"/>
    <w:rsid w:val="00DA302D"/>
    <w:rsid w:val="00DA366D"/>
    <w:rsid w:val="00DA39AB"/>
    <w:rsid w:val="00DA3BDD"/>
    <w:rsid w:val="00DA4493"/>
    <w:rsid w:val="00DA49DA"/>
    <w:rsid w:val="00DA4C2A"/>
    <w:rsid w:val="00DA50A3"/>
    <w:rsid w:val="00DA51BA"/>
    <w:rsid w:val="00DA5215"/>
    <w:rsid w:val="00DA596F"/>
    <w:rsid w:val="00DA5CAB"/>
    <w:rsid w:val="00DA5EB4"/>
    <w:rsid w:val="00DA5F36"/>
    <w:rsid w:val="00DA601D"/>
    <w:rsid w:val="00DA6122"/>
    <w:rsid w:val="00DA61E0"/>
    <w:rsid w:val="00DA64F5"/>
    <w:rsid w:val="00DA69E0"/>
    <w:rsid w:val="00DA6C53"/>
    <w:rsid w:val="00DA7723"/>
    <w:rsid w:val="00DA7954"/>
    <w:rsid w:val="00DA7AC5"/>
    <w:rsid w:val="00DA7CF3"/>
    <w:rsid w:val="00DB0097"/>
    <w:rsid w:val="00DB16BE"/>
    <w:rsid w:val="00DB170B"/>
    <w:rsid w:val="00DB183B"/>
    <w:rsid w:val="00DB2C46"/>
    <w:rsid w:val="00DB2FC0"/>
    <w:rsid w:val="00DB2FE8"/>
    <w:rsid w:val="00DB3665"/>
    <w:rsid w:val="00DB3C48"/>
    <w:rsid w:val="00DB3CBC"/>
    <w:rsid w:val="00DB402F"/>
    <w:rsid w:val="00DB40E8"/>
    <w:rsid w:val="00DB4460"/>
    <w:rsid w:val="00DB44CA"/>
    <w:rsid w:val="00DB46CE"/>
    <w:rsid w:val="00DB4B0B"/>
    <w:rsid w:val="00DB4B8F"/>
    <w:rsid w:val="00DB4EB9"/>
    <w:rsid w:val="00DB537D"/>
    <w:rsid w:val="00DB54BE"/>
    <w:rsid w:val="00DB57B8"/>
    <w:rsid w:val="00DB6630"/>
    <w:rsid w:val="00DB6744"/>
    <w:rsid w:val="00DB6EF7"/>
    <w:rsid w:val="00DB72CA"/>
    <w:rsid w:val="00DB7AB8"/>
    <w:rsid w:val="00DB7F68"/>
    <w:rsid w:val="00DC0097"/>
    <w:rsid w:val="00DC08CF"/>
    <w:rsid w:val="00DC0964"/>
    <w:rsid w:val="00DC0A9F"/>
    <w:rsid w:val="00DC0B77"/>
    <w:rsid w:val="00DC0B8D"/>
    <w:rsid w:val="00DC1012"/>
    <w:rsid w:val="00DC1018"/>
    <w:rsid w:val="00DC1344"/>
    <w:rsid w:val="00DC1816"/>
    <w:rsid w:val="00DC1A7C"/>
    <w:rsid w:val="00DC1AE3"/>
    <w:rsid w:val="00DC1F4D"/>
    <w:rsid w:val="00DC28F4"/>
    <w:rsid w:val="00DC2DCE"/>
    <w:rsid w:val="00DC3138"/>
    <w:rsid w:val="00DC31D3"/>
    <w:rsid w:val="00DC332E"/>
    <w:rsid w:val="00DC3A33"/>
    <w:rsid w:val="00DC3A62"/>
    <w:rsid w:val="00DC5271"/>
    <w:rsid w:val="00DC5424"/>
    <w:rsid w:val="00DC5935"/>
    <w:rsid w:val="00DC5B90"/>
    <w:rsid w:val="00DC67A4"/>
    <w:rsid w:val="00DC68BD"/>
    <w:rsid w:val="00DC6C16"/>
    <w:rsid w:val="00DC7289"/>
    <w:rsid w:val="00DC768D"/>
    <w:rsid w:val="00DD006B"/>
    <w:rsid w:val="00DD02A8"/>
    <w:rsid w:val="00DD056F"/>
    <w:rsid w:val="00DD1398"/>
    <w:rsid w:val="00DD1ED5"/>
    <w:rsid w:val="00DD2678"/>
    <w:rsid w:val="00DD2720"/>
    <w:rsid w:val="00DD27F5"/>
    <w:rsid w:val="00DD32F5"/>
    <w:rsid w:val="00DD34E8"/>
    <w:rsid w:val="00DD3686"/>
    <w:rsid w:val="00DD3AE2"/>
    <w:rsid w:val="00DD3E4D"/>
    <w:rsid w:val="00DD404A"/>
    <w:rsid w:val="00DD44E7"/>
    <w:rsid w:val="00DD4609"/>
    <w:rsid w:val="00DD5801"/>
    <w:rsid w:val="00DD5C8D"/>
    <w:rsid w:val="00DD5D9F"/>
    <w:rsid w:val="00DD601F"/>
    <w:rsid w:val="00DD6531"/>
    <w:rsid w:val="00DD661D"/>
    <w:rsid w:val="00DD6894"/>
    <w:rsid w:val="00DD6B7E"/>
    <w:rsid w:val="00DD7C3C"/>
    <w:rsid w:val="00DE000C"/>
    <w:rsid w:val="00DE041E"/>
    <w:rsid w:val="00DE07AE"/>
    <w:rsid w:val="00DE08CF"/>
    <w:rsid w:val="00DE0B65"/>
    <w:rsid w:val="00DE0CCB"/>
    <w:rsid w:val="00DE0D83"/>
    <w:rsid w:val="00DE0F21"/>
    <w:rsid w:val="00DE151E"/>
    <w:rsid w:val="00DE15D5"/>
    <w:rsid w:val="00DE17E6"/>
    <w:rsid w:val="00DE199D"/>
    <w:rsid w:val="00DE1DDE"/>
    <w:rsid w:val="00DE2028"/>
    <w:rsid w:val="00DE2197"/>
    <w:rsid w:val="00DE292E"/>
    <w:rsid w:val="00DE2D0D"/>
    <w:rsid w:val="00DE2FD7"/>
    <w:rsid w:val="00DE32BF"/>
    <w:rsid w:val="00DE33A9"/>
    <w:rsid w:val="00DE36C5"/>
    <w:rsid w:val="00DE375C"/>
    <w:rsid w:val="00DE3EC7"/>
    <w:rsid w:val="00DE4AE5"/>
    <w:rsid w:val="00DE4DD8"/>
    <w:rsid w:val="00DE55A6"/>
    <w:rsid w:val="00DE5714"/>
    <w:rsid w:val="00DE59F1"/>
    <w:rsid w:val="00DE5C3C"/>
    <w:rsid w:val="00DE5EBF"/>
    <w:rsid w:val="00DE63F0"/>
    <w:rsid w:val="00DE647A"/>
    <w:rsid w:val="00DE64EB"/>
    <w:rsid w:val="00DE6BB7"/>
    <w:rsid w:val="00DE6CD6"/>
    <w:rsid w:val="00DE72F8"/>
    <w:rsid w:val="00DE737D"/>
    <w:rsid w:val="00DE7BB4"/>
    <w:rsid w:val="00DE7F63"/>
    <w:rsid w:val="00DF0148"/>
    <w:rsid w:val="00DF0649"/>
    <w:rsid w:val="00DF13C8"/>
    <w:rsid w:val="00DF1585"/>
    <w:rsid w:val="00DF1645"/>
    <w:rsid w:val="00DF17A1"/>
    <w:rsid w:val="00DF1B15"/>
    <w:rsid w:val="00DF2521"/>
    <w:rsid w:val="00DF2841"/>
    <w:rsid w:val="00DF3CC8"/>
    <w:rsid w:val="00DF3D4C"/>
    <w:rsid w:val="00DF44C8"/>
    <w:rsid w:val="00DF4662"/>
    <w:rsid w:val="00DF475E"/>
    <w:rsid w:val="00DF4B14"/>
    <w:rsid w:val="00DF50FD"/>
    <w:rsid w:val="00DF5139"/>
    <w:rsid w:val="00DF51DD"/>
    <w:rsid w:val="00DF59C1"/>
    <w:rsid w:val="00DF5E19"/>
    <w:rsid w:val="00DF61B7"/>
    <w:rsid w:val="00DF6BE2"/>
    <w:rsid w:val="00DF6E87"/>
    <w:rsid w:val="00DF6EC9"/>
    <w:rsid w:val="00DF7004"/>
    <w:rsid w:val="00DF773F"/>
    <w:rsid w:val="00DF7A16"/>
    <w:rsid w:val="00DF7A1D"/>
    <w:rsid w:val="00DF7A49"/>
    <w:rsid w:val="00DF7AAD"/>
    <w:rsid w:val="00E00012"/>
    <w:rsid w:val="00E002CC"/>
    <w:rsid w:val="00E003F4"/>
    <w:rsid w:val="00E005BC"/>
    <w:rsid w:val="00E00682"/>
    <w:rsid w:val="00E007D7"/>
    <w:rsid w:val="00E00FE7"/>
    <w:rsid w:val="00E01183"/>
    <w:rsid w:val="00E0132D"/>
    <w:rsid w:val="00E01434"/>
    <w:rsid w:val="00E014F5"/>
    <w:rsid w:val="00E017C7"/>
    <w:rsid w:val="00E018B5"/>
    <w:rsid w:val="00E01A52"/>
    <w:rsid w:val="00E01AB7"/>
    <w:rsid w:val="00E01F0E"/>
    <w:rsid w:val="00E0244C"/>
    <w:rsid w:val="00E024D6"/>
    <w:rsid w:val="00E03069"/>
    <w:rsid w:val="00E03575"/>
    <w:rsid w:val="00E03BE5"/>
    <w:rsid w:val="00E040A3"/>
    <w:rsid w:val="00E044C1"/>
    <w:rsid w:val="00E04710"/>
    <w:rsid w:val="00E04819"/>
    <w:rsid w:val="00E04992"/>
    <w:rsid w:val="00E04A73"/>
    <w:rsid w:val="00E04C79"/>
    <w:rsid w:val="00E04D76"/>
    <w:rsid w:val="00E04F18"/>
    <w:rsid w:val="00E05401"/>
    <w:rsid w:val="00E05408"/>
    <w:rsid w:val="00E0549C"/>
    <w:rsid w:val="00E057A1"/>
    <w:rsid w:val="00E05950"/>
    <w:rsid w:val="00E05FAA"/>
    <w:rsid w:val="00E0612E"/>
    <w:rsid w:val="00E062F0"/>
    <w:rsid w:val="00E066EA"/>
    <w:rsid w:val="00E067F9"/>
    <w:rsid w:val="00E069D9"/>
    <w:rsid w:val="00E06C44"/>
    <w:rsid w:val="00E06D51"/>
    <w:rsid w:val="00E06D88"/>
    <w:rsid w:val="00E06F6F"/>
    <w:rsid w:val="00E06FF7"/>
    <w:rsid w:val="00E072F8"/>
    <w:rsid w:val="00E073D3"/>
    <w:rsid w:val="00E07BDA"/>
    <w:rsid w:val="00E07DAA"/>
    <w:rsid w:val="00E100D2"/>
    <w:rsid w:val="00E104DD"/>
    <w:rsid w:val="00E1058C"/>
    <w:rsid w:val="00E109F5"/>
    <w:rsid w:val="00E10CA8"/>
    <w:rsid w:val="00E10F8E"/>
    <w:rsid w:val="00E11B78"/>
    <w:rsid w:val="00E11D30"/>
    <w:rsid w:val="00E122C9"/>
    <w:rsid w:val="00E123ED"/>
    <w:rsid w:val="00E12854"/>
    <w:rsid w:val="00E12B9B"/>
    <w:rsid w:val="00E12D10"/>
    <w:rsid w:val="00E12DAF"/>
    <w:rsid w:val="00E1387F"/>
    <w:rsid w:val="00E13903"/>
    <w:rsid w:val="00E13C07"/>
    <w:rsid w:val="00E13E8E"/>
    <w:rsid w:val="00E14008"/>
    <w:rsid w:val="00E14916"/>
    <w:rsid w:val="00E149CD"/>
    <w:rsid w:val="00E14D0F"/>
    <w:rsid w:val="00E14F02"/>
    <w:rsid w:val="00E151DB"/>
    <w:rsid w:val="00E15D7B"/>
    <w:rsid w:val="00E15E6E"/>
    <w:rsid w:val="00E16286"/>
    <w:rsid w:val="00E16836"/>
    <w:rsid w:val="00E1689D"/>
    <w:rsid w:val="00E16C77"/>
    <w:rsid w:val="00E174F5"/>
    <w:rsid w:val="00E17B6F"/>
    <w:rsid w:val="00E207AB"/>
    <w:rsid w:val="00E208F9"/>
    <w:rsid w:val="00E20B03"/>
    <w:rsid w:val="00E20E01"/>
    <w:rsid w:val="00E20EE5"/>
    <w:rsid w:val="00E20F62"/>
    <w:rsid w:val="00E20F68"/>
    <w:rsid w:val="00E21D43"/>
    <w:rsid w:val="00E21E9A"/>
    <w:rsid w:val="00E2217A"/>
    <w:rsid w:val="00E22973"/>
    <w:rsid w:val="00E22B23"/>
    <w:rsid w:val="00E22EED"/>
    <w:rsid w:val="00E23078"/>
    <w:rsid w:val="00E23085"/>
    <w:rsid w:val="00E230FA"/>
    <w:rsid w:val="00E236E6"/>
    <w:rsid w:val="00E23F1B"/>
    <w:rsid w:val="00E247CC"/>
    <w:rsid w:val="00E24C0B"/>
    <w:rsid w:val="00E257CF"/>
    <w:rsid w:val="00E25815"/>
    <w:rsid w:val="00E2599B"/>
    <w:rsid w:val="00E25C03"/>
    <w:rsid w:val="00E2612F"/>
    <w:rsid w:val="00E26500"/>
    <w:rsid w:val="00E26A74"/>
    <w:rsid w:val="00E26F48"/>
    <w:rsid w:val="00E2763A"/>
    <w:rsid w:val="00E2792F"/>
    <w:rsid w:val="00E27F42"/>
    <w:rsid w:val="00E30200"/>
    <w:rsid w:val="00E302D1"/>
    <w:rsid w:val="00E30974"/>
    <w:rsid w:val="00E30AA5"/>
    <w:rsid w:val="00E30B60"/>
    <w:rsid w:val="00E30CAF"/>
    <w:rsid w:val="00E3154C"/>
    <w:rsid w:val="00E31B10"/>
    <w:rsid w:val="00E32003"/>
    <w:rsid w:val="00E32531"/>
    <w:rsid w:val="00E32648"/>
    <w:rsid w:val="00E33277"/>
    <w:rsid w:val="00E33559"/>
    <w:rsid w:val="00E33791"/>
    <w:rsid w:val="00E33E60"/>
    <w:rsid w:val="00E33EE9"/>
    <w:rsid w:val="00E33FC5"/>
    <w:rsid w:val="00E3477C"/>
    <w:rsid w:val="00E34A2B"/>
    <w:rsid w:val="00E35396"/>
    <w:rsid w:val="00E35856"/>
    <w:rsid w:val="00E35D35"/>
    <w:rsid w:val="00E35DAB"/>
    <w:rsid w:val="00E35DC4"/>
    <w:rsid w:val="00E36396"/>
    <w:rsid w:val="00E3683A"/>
    <w:rsid w:val="00E36A9B"/>
    <w:rsid w:val="00E36BD5"/>
    <w:rsid w:val="00E36DEE"/>
    <w:rsid w:val="00E375DC"/>
    <w:rsid w:val="00E378B7"/>
    <w:rsid w:val="00E378EC"/>
    <w:rsid w:val="00E37908"/>
    <w:rsid w:val="00E37A3D"/>
    <w:rsid w:val="00E37C9B"/>
    <w:rsid w:val="00E37E84"/>
    <w:rsid w:val="00E402E5"/>
    <w:rsid w:val="00E402FD"/>
    <w:rsid w:val="00E40660"/>
    <w:rsid w:val="00E4068B"/>
    <w:rsid w:val="00E409DF"/>
    <w:rsid w:val="00E40D69"/>
    <w:rsid w:val="00E412B0"/>
    <w:rsid w:val="00E413BF"/>
    <w:rsid w:val="00E41C5C"/>
    <w:rsid w:val="00E422B9"/>
    <w:rsid w:val="00E423A9"/>
    <w:rsid w:val="00E42D5C"/>
    <w:rsid w:val="00E43079"/>
    <w:rsid w:val="00E435EB"/>
    <w:rsid w:val="00E4368C"/>
    <w:rsid w:val="00E4374A"/>
    <w:rsid w:val="00E43970"/>
    <w:rsid w:val="00E43B2A"/>
    <w:rsid w:val="00E44274"/>
    <w:rsid w:val="00E445EF"/>
    <w:rsid w:val="00E447AA"/>
    <w:rsid w:val="00E44931"/>
    <w:rsid w:val="00E44D7C"/>
    <w:rsid w:val="00E44DD8"/>
    <w:rsid w:val="00E44F04"/>
    <w:rsid w:val="00E4535D"/>
    <w:rsid w:val="00E45480"/>
    <w:rsid w:val="00E454F3"/>
    <w:rsid w:val="00E46729"/>
    <w:rsid w:val="00E46C60"/>
    <w:rsid w:val="00E47591"/>
    <w:rsid w:val="00E47874"/>
    <w:rsid w:val="00E47C59"/>
    <w:rsid w:val="00E47EF7"/>
    <w:rsid w:val="00E500D2"/>
    <w:rsid w:val="00E50547"/>
    <w:rsid w:val="00E508B3"/>
    <w:rsid w:val="00E509F0"/>
    <w:rsid w:val="00E50B1C"/>
    <w:rsid w:val="00E50D0B"/>
    <w:rsid w:val="00E50E45"/>
    <w:rsid w:val="00E51272"/>
    <w:rsid w:val="00E514B0"/>
    <w:rsid w:val="00E515C8"/>
    <w:rsid w:val="00E51BF0"/>
    <w:rsid w:val="00E51C14"/>
    <w:rsid w:val="00E526CF"/>
    <w:rsid w:val="00E526DA"/>
    <w:rsid w:val="00E529A2"/>
    <w:rsid w:val="00E52C7E"/>
    <w:rsid w:val="00E53624"/>
    <w:rsid w:val="00E53C02"/>
    <w:rsid w:val="00E53D3F"/>
    <w:rsid w:val="00E53F5D"/>
    <w:rsid w:val="00E54512"/>
    <w:rsid w:val="00E54F50"/>
    <w:rsid w:val="00E553CC"/>
    <w:rsid w:val="00E557A7"/>
    <w:rsid w:val="00E55961"/>
    <w:rsid w:val="00E55BC7"/>
    <w:rsid w:val="00E56464"/>
    <w:rsid w:val="00E568C3"/>
    <w:rsid w:val="00E569F0"/>
    <w:rsid w:val="00E56A3C"/>
    <w:rsid w:val="00E56D33"/>
    <w:rsid w:val="00E56F55"/>
    <w:rsid w:val="00E573D8"/>
    <w:rsid w:val="00E57906"/>
    <w:rsid w:val="00E579D8"/>
    <w:rsid w:val="00E60220"/>
    <w:rsid w:val="00E60265"/>
    <w:rsid w:val="00E60431"/>
    <w:rsid w:val="00E60434"/>
    <w:rsid w:val="00E614F9"/>
    <w:rsid w:val="00E615F9"/>
    <w:rsid w:val="00E61885"/>
    <w:rsid w:val="00E61F40"/>
    <w:rsid w:val="00E62737"/>
    <w:rsid w:val="00E62EE2"/>
    <w:rsid w:val="00E63426"/>
    <w:rsid w:val="00E63465"/>
    <w:rsid w:val="00E63608"/>
    <w:rsid w:val="00E637BE"/>
    <w:rsid w:val="00E63A90"/>
    <w:rsid w:val="00E640D9"/>
    <w:rsid w:val="00E6432D"/>
    <w:rsid w:val="00E6444D"/>
    <w:rsid w:val="00E644EA"/>
    <w:rsid w:val="00E646A6"/>
    <w:rsid w:val="00E64BEC"/>
    <w:rsid w:val="00E64C38"/>
    <w:rsid w:val="00E64ED5"/>
    <w:rsid w:val="00E64EE2"/>
    <w:rsid w:val="00E651A5"/>
    <w:rsid w:val="00E65465"/>
    <w:rsid w:val="00E65588"/>
    <w:rsid w:val="00E65EF8"/>
    <w:rsid w:val="00E65F8F"/>
    <w:rsid w:val="00E662A1"/>
    <w:rsid w:val="00E66828"/>
    <w:rsid w:val="00E66CE7"/>
    <w:rsid w:val="00E66D68"/>
    <w:rsid w:val="00E67105"/>
    <w:rsid w:val="00E6776F"/>
    <w:rsid w:val="00E678A8"/>
    <w:rsid w:val="00E70C94"/>
    <w:rsid w:val="00E70DCA"/>
    <w:rsid w:val="00E71029"/>
    <w:rsid w:val="00E71075"/>
    <w:rsid w:val="00E714C9"/>
    <w:rsid w:val="00E716C1"/>
    <w:rsid w:val="00E71974"/>
    <w:rsid w:val="00E71E80"/>
    <w:rsid w:val="00E725AA"/>
    <w:rsid w:val="00E727A9"/>
    <w:rsid w:val="00E72A0A"/>
    <w:rsid w:val="00E72DAE"/>
    <w:rsid w:val="00E72E0D"/>
    <w:rsid w:val="00E731B9"/>
    <w:rsid w:val="00E73200"/>
    <w:rsid w:val="00E7327A"/>
    <w:rsid w:val="00E739C6"/>
    <w:rsid w:val="00E74037"/>
    <w:rsid w:val="00E740A4"/>
    <w:rsid w:val="00E74957"/>
    <w:rsid w:val="00E74F92"/>
    <w:rsid w:val="00E750A4"/>
    <w:rsid w:val="00E75166"/>
    <w:rsid w:val="00E751D1"/>
    <w:rsid w:val="00E751F0"/>
    <w:rsid w:val="00E7522B"/>
    <w:rsid w:val="00E75804"/>
    <w:rsid w:val="00E75824"/>
    <w:rsid w:val="00E75ABF"/>
    <w:rsid w:val="00E75F0C"/>
    <w:rsid w:val="00E7618B"/>
    <w:rsid w:val="00E76386"/>
    <w:rsid w:val="00E76657"/>
    <w:rsid w:val="00E76B44"/>
    <w:rsid w:val="00E770B2"/>
    <w:rsid w:val="00E77342"/>
    <w:rsid w:val="00E77439"/>
    <w:rsid w:val="00E775C5"/>
    <w:rsid w:val="00E776DA"/>
    <w:rsid w:val="00E77CC9"/>
    <w:rsid w:val="00E77CD6"/>
    <w:rsid w:val="00E77EA9"/>
    <w:rsid w:val="00E77F59"/>
    <w:rsid w:val="00E802EE"/>
    <w:rsid w:val="00E8056A"/>
    <w:rsid w:val="00E808AB"/>
    <w:rsid w:val="00E80949"/>
    <w:rsid w:val="00E80AED"/>
    <w:rsid w:val="00E80C38"/>
    <w:rsid w:val="00E80FBB"/>
    <w:rsid w:val="00E81532"/>
    <w:rsid w:val="00E819D3"/>
    <w:rsid w:val="00E81D0D"/>
    <w:rsid w:val="00E82477"/>
    <w:rsid w:val="00E826C5"/>
    <w:rsid w:val="00E826F9"/>
    <w:rsid w:val="00E827C2"/>
    <w:rsid w:val="00E82999"/>
    <w:rsid w:val="00E829BD"/>
    <w:rsid w:val="00E82B03"/>
    <w:rsid w:val="00E82E74"/>
    <w:rsid w:val="00E83348"/>
    <w:rsid w:val="00E83C19"/>
    <w:rsid w:val="00E84275"/>
    <w:rsid w:val="00E8437B"/>
    <w:rsid w:val="00E846F6"/>
    <w:rsid w:val="00E84AF9"/>
    <w:rsid w:val="00E84C21"/>
    <w:rsid w:val="00E84EA4"/>
    <w:rsid w:val="00E84EE3"/>
    <w:rsid w:val="00E85078"/>
    <w:rsid w:val="00E8536E"/>
    <w:rsid w:val="00E85659"/>
    <w:rsid w:val="00E85723"/>
    <w:rsid w:val="00E86275"/>
    <w:rsid w:val="00E862DD"/>
    <w:rsid w:val="00E8640D"/>
    <w:rsid w:val="00E864B2"/>
    <w:rsid w:val="00E86716"/>
    <w:rsid w:val="00E86824"/>
    <w:rsid w:val="00E869E4"/>
    <w:rsid w:val="00E86AFF"/>
    <w:rsid w:val="00E86B9C"/>
    <w:rsid w:val="00E86DB6"/>
    <w:rsid w:val="00E86E82"/>
    <w:rsid w:val="00E86FD0"/>
    <w:rsid w:val="00E87126"/>
    <w:rsid w:val="00E87686"/>
    <w:rsid w:val="00E87A37"/>
    <w:rsid w:val="00E90269"/>
    <w:rsid w:val="00E907AD"/>
    <w:rsid w:val="00E91179"/>
    <w:rsid w:val="00E91B13"/>
    <w:rsid w:val="00E91BAE"/>
    <w:rsid w:val="00E91DFC"/>
    <w:rsid w:val="00E91E4D"/>
    <w:rsid w:val="00E91F60"/>
    <w:rsid w:val="00E92100"/>
    <w:rsid w:val="00E92415"/>
    <w:rsid w:val="00E92774"/>
    <w:rsid w:val="00E927E1"/>
    <w:rsid w:val="00E92DAB"/>
    <w:rsid w:val="00E92F1A"/>
    <w:rsid w:val="00E93584"/>
    <w:rsid w:val="00E93A11"/>
    <w:rsid w:val="00E93CBB"/>
    <w:rsid w:val="00E93D04"/>
    <w:rsid w:val="00E93E1C"/>
    <w:rsid w:val="00E93EE3"/>
    <w:rsid w:val="00E9420A"/>
    <w:rsid w:val="00E9422C"/>
    <w:rsid w:val="00E94B03"/>
    <w:rsid w:val="00E94C47"/>
    <w:rsid w:val="00E94C83"/>
    <w:rsid w:val="00E9557B"/>
    <w:rsid w:val="00E9557D"/>
    <w:rsid w:val="00E955EC"/>
    <w:rsid w:val="00E9566F"/>
    <w:rsid w:val="00E956DE"/>
    <w:rsid w:val="00E95AC3"/>
    <w:rsid w:val="00E96526"/>
    <w:rsid w:val="00E967E8"/>
    <w:rsid w:val="00E971C6"/>
    <w:rsid w:val="00E976CF"/>
    <w:rsid w:val="00E97EA3"/>
    <w:rsid w:val="00E97F23"/>
    <w:rsid w:val="00EA0059"/>
    <w:rsid w:val="00EA042E"/>
    <w:rsid w:val="00EA0B1F"/>
    <w:rsid w:val="00EA0CC3"/>
    <w:rsid w:val="00EA0F9E"/>
    <w:rsid w:val="00EA11EE"/>
    <w:rsid w:val="00EA127F"/>
    <w:rsid w:val="00EA1511"/>
    <w:rsid w:val="00EA2661"/>
    <w:rsid w:val="00EA292B"/>
    <w:rsid w:val="00EA2B41"/>
    <w:rsid w:val="00EA2BCF"/>
    <w:rsid w:val="00EA2FFC"/>
    <w:rsid w:val="00EA33C8"/>
    <w:rsid w:val="00EA3888"/>
    <w:rsid w:val="00EA3CC6"/>
    <w:rsid w:val="00EA3D99"/>
    <w:rsid w:val="00EA3EF8"/>
    <w:rsid w:val="00EA420C"/>
    <w:rsid w:val="00EA48DE"/>
    <w:rsid w:val="00EA4A87"/>
    <w:rsid w:val="00EA4AA6"/>
    <w:rsid w:val="00EA4E1F"/>
    <w:rsid w:val="00EA50FC"/>
    <w:rsid w:val="00EA5FF0"/>
    <w:rsid w:val="00EA626E"/>
    <w:rsid w:val="00EA661C"/>
    <w:rsid w:val="00EA6637"/>
    <w:rsid w:val="00EA66A5"/>
    <w:rsid w:val="00EA6E7B"/>
    <w:rsid w:val="00EA6F3A"/>
    <w:rsid w:val="00EA755D"/>
    <w:rsid w:val="00EA7B19"/>
    <w:rsid w:val="00EA7C14"/>
    <w:rsid w:val="00EA7E48"/>
    <w:rsid w:val="00EA7F31"/>
    <w:rsid w:val="00EB025D"/>
    <w:rsid w:val="00EB0433"/>
    <w:rsid w:val="00EB068C"/>
    <w:rsid w:val="00EB0763"/>
    <w:rsid w:val="00EB0AD3"/>
    <w:rsid w:val="00EB0E91"/>
    <w:rsid w:val="00EB0EB2"/>
    <w:rsid w:val="00EB154B"/>
    <w:rsid w:val="00EB15F0"/>
    <w:rsid w:val="00EB1958"/>
    <w:rsid w:val="00EB1DEA"/>
    <w:rsid w:val="00EB1ED5"/>
    <w:rsid w:val="00EB1F9F"/>
    <w:rsid w:val="00EB2013"/>
    <w:rsid w:val="00EB263F"/>
    <w:rsid w:val="00EB2E29"/>
    <w:rsid w:val="00EB2F21"/>
    <w:rsid w:val="00EB3077"/>
    <w:rsid w:val="00EB3FE8"/>
    <w:rsid w:val="00EB404E"/>
    <w:rsid w:val="00EB40D0"/>
    <w:rsid w:val="00EB410F"/>
    <w:rsid w:val="00EB470E"/>
    <w:rsid w:val="00EB4A34"/>
    <w:rsid w:val="00EB5188"/>
    <w:rsid w:val="00EB5569"/>
    <w:rsid w:val="00EB5823"/>
    <w:rsid w:val="00EB5CAA"/>
    <w:rsid w:val="00EB5EF5"/>
    <w:rsid w:val="00EB5FF5"/>
    <w:rsid w:val="00EB605F"/>
    <w:rsid w:val="00EB71DC"/>
    <w:rsid w:val="00EB77EC"/>
    <w:rsid w:val="00EB7C9F"/>
    <w:rsid w:val="00EB7D20"/>
    <w:rsid w:val="00EB7E8E"/>
    <w:rsid w:val="00EC01AE"/>
    <w:rsid w:val="00EC049D"/>
    <w:rsid w:val="00EC05C8"/>
    <w:rsid w:val="00EC06EB"/>
    <w:rsid w:val="00EC0703"/>
    <w:rsid w:val="00EC0A1C"/>
    <w:rsid w:val="00EC0D76"/>
    <w:rsid w:val="00EC1194"/>
    <w:rsid w:val="00EC1250"/>
    <w:rsid w:val="00EC168C"/>
    <w:rsid w:val="00EC17DC"/>
    <w:rsid w:val="00EC1A60"/>
    <w:rsid w:val="00EC1ABC"/>
    <w:rsid w:val="00EC1E3D"/>
    <w:rsid w:val="00EC1EEE"/>
    <w:rsid w:val="00EC1F89"/>
    <w:rsid w:val="00EC24D2"/>
    <w:rsid w:val="00EC24EB"/>
    <w:rsid w:val="00EC2777"/>
    <w:rsid w:val="00EC2BC0"/>
    <w:rsid w:val="00EC2CAF"/>
    <w:rsid w:val="00EC2FED"/>
    <w:rsid w:val="00EC301C"/>
    <w:rsid w:val="00EC325A"/>
    <w:rsid w:val="00EC3E27"/>
    <w:rsid w:val="00EC3FF9"/>
    <w:rsid w:val="00EC5641"/>
    <w:rsid w:val="00EC5C95"/>
    <w:rsid w:val="00EC62C7"/>
    <w:rsid w:val="00EC6B1F"/>
    <w:rsid w:val="00EC6F39"/>
    <w:rsid w:val="00EC7485"/>
    <w:rsid w:val="00EC7CDB"/>
    <w:rsid w:val="00ED0246"/>
    <w:rsid w:val="00ED0402"/>
    <w:rsid w:val="00ED0DC8"/>
    <w:rsid w:val="00ED101D"/>
    <w:rsid w:val="00ED10DD"/>
    <w:rsid w:val="00ED1194"/>
    <w:rsid w:val="00ED15FC"/>
    <w:rsid w:val="00ED182D"/>
    <w:rsid w:val="00ED2080"/>
    <w:rsid w:val="00ED249B"/>
    <w:rsid w:val="00ED28A8"/>
    <w:rsid w:val="00ED2EFC"/>
    <w:rsid w:val="00ED3498"/>
    <w:rsid w:val="00ED36DC"/>
    <w:rsid w:val="00ED3C61"/>
    <w:rsid w:val="00ED3CE9"/>
    <w:rsid w:val="00ED3DC6"/>
    <w:rsid w:val="00ED4581"/>
    <w:rsid w:val="00ED56AD"/>
    <w:rsid w:val="00ED56B3"/>
    <w:rsid w:val="00ED6201"/>
    <w:rsid w:val="00ED622C"/>
    <w:rsid w:val="00ED64BA"/>
    <w:rsid w:val="00ED667F"/>
    <w:rsid w:val="00ED683A"/>
    <w:rsid w:val="00ED6B89"/>
    <w:rsid w:val="00ED6C6A"/>
    <w:rsid w:val="00ED6CBA"/>
    <w:rsid w:val="00ED6DD3"/>
    <w:rsid w:val="00ED7350"/>
    <w:rsid w:val="00ED744C"/>
    <w:rsid w:val="00ED75B0"/>
    <w:rsid w:val="00ED7700"/>
    <w:rsid w:val="00ED7C23"/>
    <w:rsid w:val="00ED7E8A"/>
    <w:rsid w:val="00ED7EFF"/>
    <w:rsid w:val="00ED7FB0"/>
    <w:rsid w:val="00EE0A1A"/>
    <w:rsid w:val="00EE1106"/>
    <w:rsid w:val="00EE174C"/>
    <w:rsid w:val="00EE1945"/>
    <w:rsid w:val="00EE1D89"/>
    <w:rsid w:val="00EE1F6C"/>
    <w:rsid w:val="00EE1FF7"/>
    <w:rsid w:val="00EE2129"/>
    <w:rsid w:val="00EE22A8"/>
    <w:rsid w:val="00EE298E"/>
    <w:rsid w:val="00EE2BD9"/>
    <w:rsid w:val="00EE2EC6"/>
    <w:rsid w:val="00EE2FF7"/>
    <w:rsid w:val="00EE3116"/>
    <w:rsid w:val="00EE324C"/>
    <w:rsid w:val="00EE32DB"/>
    <w:rsid w:val="00EE339B"/>
    <w:rsid w:val="00EE3466"/>
    <w:rsid w:val="00EE37B2"/>
    <w:rsid w:val="00EE3991"/>
    <w:rsid w:val="00EE3AFC"/>
    <w:rsid w:val="00EE3C92"/>
    <w:rsid w:val="00EE3EF5"/>
    <w:rsid w:val="00EE4238"/>
    <w:rsid w:val="00EE4488"/>
    <w:rsid w:val="00EE4578"/>
    <w:rsid w:val="00EE4AB6"/>
    <w:rsid w:val="00EE4AC3"/>
    <w:rsid w:val="00EE513B"/>
    <w:rsid w:val="00EE5150"/>
    <w:rsid w:val="00EE5C0E"/>
    <w:rsid w:val="00EE5F89"/>
    <w:rsid w:val="00EE6550"/>
    <w:rsid w:val="00EE6897"/>
    <w:rsid w:val="00EE6924"/>
    <w:rsid w:val="00EE6BA6"/>
    <w:rsid w:val="00EE7595"/>
    <w:rsid w:val="00EE7FC8"/>
    <w:rsid w:val="00EF039C"/>
    <w:rsid w:val="00EF04D1"/>
    <w:rsid w:val="00EF05E1"/>
    <w:rsid w:val="00EF0658"/>
    <w:rsid w:val="00EF07A7"/>
    <w:rsid w:val="00EF0BE3"/>
    <w:rsid w:val="00EF0C01"/>
    <w:rsid w:val="00EF0D3D"/>
    <w:rsid w:val="00EF10B9"/>
    <w:rsid w:val="00EF116E"/>
    <w:rsid w:val="00EF155A"/>
    <w:rsid w:val="00EF16CF"/>
    <w:rsid w:val="00EF1AA2"/>
    <w:rsid w:val="00EF23AF"/>
    <w:rsid w:val="00EF272E"/>
    <w:rsid w:val="00EF340C"/>
    <w:rsid w:val="00EF352B"/>
    <w:rsid w:val="00EF497A"/>
    <w:rsid w:val="00EF4D2D"/>
    <w:rsid w:val="00EF4D54"/>
    <w:rsid w:val="00EF5104"/>
    <w:rsid w:val="00EF51FE"/>
    <w:rsid w:val="00EF5493"/>
    <w:rsid w:val="00EF596C"/>
    <w:rsid w:val="00EF5B1A"/>
    <w:rsid w:val="00EF5C58"/>
    <w:rsid w:val="00EF5D00"/>
    <w:rsid w:val="00EF5D21"/>
    <w:rsid w:val="00EF5F48"/>
    <w:rsid w:val="00EF636F"/>
    <w:rsid w:val="00EF6BA8"/>
    <w:rsid w:val="00EF74C2"/>
    <w:rsid w:val="00EF7EAA"/>
    <w:rsid w:val="00F00686"/>
    <w:rsid w:val="00F00704"/>
    <w:rsid w:val="00F00B6F"/>
    <w:rsid w:val="00F00E1B"/>
    <w:rsid w:val="00F0151A"/>
    <w:rsid w:val="00F016C1"/>
    <w:rsid w:val="00F01910"/>
    <w:rsid w:val="00F019D3"/>
    <w:rsid w:val="00F0221E"/>
    <w:rsid w:val="00F02345"/>
    <w:rsid w:val="00F0250C"/>
    <w:rsid w:val="00F025FB"/>
    <w:rsid w:val="00F027A8"/>
    <w:rsid w:val="00F02B34"/>
    <w:rsid w:val="00F02BFE"/>
    <w:rsid w:val="00F0329D"/>
    <w:rsid w:val="00F032A9"/>
    <w:rsid w:val="00F03447"/>
    <w:rsid w:val="00F034F1"/>
    <w:rsid w:val="00F0369D"/>
    <w:rsid w:val="00F0369F"/>
    <w:rsid w:val="00F03BC6"/>
    <w:rsid w:val="00F03BF5"/>
    <w:rsid w:val="00F03D11"/>
    <w:rsid w:val="00F03F17"/>
    <w:rsid w:val="00F04109"/>
    <w:rsid w:val="00F04367"/>
    <w:rsid w:val="00F04658"/>
    <w:rsid w:val="00F04C34"/>
    <w:rsid w:val="00F05191"/>
    <w:rsid w:val="00F05BC6"/>
    <w:rsid w:val="00F05BD1"/>
    <w:rsid w:val="00F05E04"/>
    <w:rsid w:val="00F063A7"/>
    <w:rsid w:val="00F06F0C"/>
    <w:rsid w:val="00F0712D"/>
    <w:rsid w:val="00F071FD"/>
    <w:rsid w:val="00F078E8"/>
    <w:rsid w:val="00F07EFB"/>
    <w:rsid w:val="00F10055"/>
    <w:rsid w:val="00F10393"/>
    <w:rsid w:val="00F103B0"/>
    <w:rsid w:val="00F107E5"/>
    <w:rsid w:val="00F10AE0"/>
    <w:rsid w:val="00F10BD0"/>
    <w:rsid w:val="00F10CCD"/>
    <w:rsid w:val="00F11091"/>
    <w:rsid w:val="00F11330"/>
    <w:rsid w:val="00F124A9"/>
    <w:rsid w:val="00F12FA9"/>
    <w:rsid w:val="00F13623"/>
    <w:rsid w:val="00F137A2"/>
    <w:rsid w:val="00F138A7"/>
    <w:rsid w:val="00F138ED"/>
    <w:rsid w:val="00F13A95"/>
    <w:rsid w:val="00F13BB4"/>
    <w:rsid w:val="00F13C0C"/>
    <w:rsid w:val="00F13E89"/>
    <w:rsid w:val="00F1408A"/>
    <w:rsid w:val="00F1463B"/>
    <w:rsid w:val="00F14833"/>
    <w:rsid w:val="00F14CF4"/>
    <w:rsid w:val="00F14F48"/>
    <w:rsid w:val="00F14F6E"/>
    <w:rsid w:val="00F155EA"/>
    <w:rsid w:val="00F1566A"/>
    <w:rsid w:val="00F15851"/>
    <w:rsid w:val="00F15A9B"/>
    <w:rsid w:val="00F15C27"/>
    <w:rsid w:val="00F16481"/>
    <w:rsid w:val="00F166D0"/>
    <w:rsid w:val="00F16709"/>
    <w:rsid w:val="00F16CE4"/>
    <w:rsid w:val="00F16F95"/>
    <w:rsid w:val="00F16F9F"/>
    <w:rsid w:val="00F170C5"/>
    <w:rsid w:val="00F171BB"/>
    <w:rsid w:val="00F1759F"/>
    <w:rsid w:val="00F176AC"/>
    <w:rsid w:val="00F17878"/>
    <w:rsid w:val="00F2076B"/>
    <w:rsid w:val="00F209BE"/>
    <w:rsid w:val="00F20A71"/>
    <w:rsid w:val="00F20B98"/>
    <w:rsid w:val="00F20F35"/>
    <w:rsid w:val="00F210EC"/>
    <w:rsid w:val="00F2148F"/>
    <w:rsid w:val="00F21A9D"/>
    <w:rsid w:val="00F21B11"/>
    <w:rsid w:val="00F21B5A"/>
    <w:rsid w:val="00F21D03"/>
    <w:rsid w:val="00F21D8D"/>
    <w:rsid w:val="00F2209E"/>
    <w:rsid w:val="00F2225F"/>
    <w:rsid w:val="00F22986"/>
    <w:rsid w:val="00F229A5"/>
    <w:rsid w:val="00F22AF1"/>
    <w:rsid w:val="00F22E6C"/>
    <w:rsid w:val="00F22EC3"/>
    <w:rsid w:val="00F231DA"/>
    <w:rsid w:val="00F23BA3"/>
    <w:rsid w:val="00F24218"/>
    <w:rsid w:val="00F247A8"/>
    <w:rsid w:val="00F24F88"/>
    <w:rsid w:val="00F2547F"/>
    <w:rsid w:val="00F254A0"/>
    <w:rsid w:val="00F25815"/>
    <w:rsid w:val="00F25B35"/>
    <w:rsid w:val="00F25BA8"/>
    <w:rsid w:val="00F260B6"/>
    <w:rsid w:val="00F2612F"/>
    <w:rsid w:val="00F264D2"/>
    <w:rsid w:val="00F264DB"/>
    <w:rsid w:val="00F26850"/>
    <w:rsid w:val="00F26C34"/>
    <w:rsid w:val="00F26DEF"/>
    <w:rsid w:val="00F2709D"/>
    <w:rsid w:val="00F2747B"/>
    <w:rsid w:val="00F27562"/>
    <w:rsid w:val="00F27820"/>
    <w:rsid w:val="00F27A26"/>
    <w:rsid w:val="00F27F98"/>
    <w:rsid w:val="00F3040F"/>
    <w:rsid w:val="00F309FC"/>
    <w:rsid w:val="00F3141F"/>
    <w:rsid w:val="00F315F8"/>
    <w:rsid w:val="00F31E04"/>
    <w:rsid w:val="00F323CC"/>
    <w:rsid w:val="00F328AF"/>
    <w:rsid w:val="00F329E9"/>
    <w:rsid w:val="00F32DA2"/>
    <w:rsid w:val="00F33457"/>
    <w:rsid w:val="00F336BC"/>
    <w:rsid w:val="00F338D3"/>
    <w:rsid w:val="00F33C21"/>
    <w:rsid w:val="00F33F90"/>
    <w:rsid w:val="00F342B9"/>
    <w:rsid w:val="00F34438"/>
    <w:rsid w:val="00F34B61"/>
    <w:rsid w:val="00F3508F"/>
    <w:rsid w:val="00F35BDB"/>
    <w:rsid w:val="00F363E4"/>
    <w:rsid w:val="00F367BB"/>
    <w:rsid w:val="00F36E01"/>
    <w:rsid w:val="00F37174"/>
    <w:rsid w:val="00F374CF"/>
    <w:rsid w:val="00F3778C"/>
    <w:rsid w:val="00F37B2E"/>
    <w:rsid w:val="00F37B9F"/>
    <w:rsid w:val="00F40084"/>
    <w:rsid w:val="00F4039F"/>
    <w:rsid w:val="00F403E2"/>
    <w:rsid w:val="00F40461"/>
    <w:rsid w:val="00F4094A"/>
    <w:rsid w:val="00F40AA5"/>
    <w:rsid w:val="00F4104F"/>
    <w:rsid w:val="00F4145D"/>
    <w:rsid w:val="00F4150C"/>
    <w:rsid w:val="00F41BC7"/>
    <w:rsid w:val="00F41BFB"/>
    <w:rsid w:val="00F41D85"/>
    <w:rsid w:val="00F42B75"/>
    <w:rsid w:val="00F42BAC"/>
    <w:rsid w:val="00F43274"/>
    <w:rsid w:val="00F435CC"/>
    <w:rsid w:val="00F43C0D"/>
    <w:rsid w:val="00F45DD2"/>
    <w:rsid w:val="00F45EE0"/>
    <w:rsid w:val="00F46246"/>
    <w:rsid w:val="00F463B9"/>
    <w:rsid w:val="00F466BC"/>
    <w:rsid w:val="00F46715"/>
    <w:rsid w:val="00F46809"/>
    <w:rsid w:val="00F46912"/>
    <w:rsid w:val="00F469C6"/>
    <w:rsid w:val="00F473B3"/>
    <w:rsid w:val="00F47737"/>
    <w:rsid w:val="00F47ED3"/>
    <w:rsid w:val="00F5001D"/>
    <w:rsid w:val="00F50457"/>
    <w:rsid w:val="00F50986"/>
    <w:rsid w:val="00F50A27"/>
    <w:rsid w:val="00F50DA8"/>
    <w:rsid w:val="00F51461"/>
    <w:rsid w:val="00F516D8"/>
    <w:rsid w:val="00F51B9C"/>
    <w:rsid w:val="00F522AB"/>
    <w:rsid w:val="00F52977"/>
    <w:rsid w:val="00F52CCD"/>
    <w:rsid w:val="00F52E5D"/>
    <w:rsid w:val="00F53390"/>
    <w:rsid w:val="00F536F3"/>
    <w:rsid w:val="00F539DC"/>
    <w:rsid w:val="00F54124"/>
    <w:rsid w:val="00F543AD"/>
    <w:rsid w:val="00F546AC"/>
    <w:rsid w:val="00F54893"/>
    <w:rsid w:val="00F548FE"/>
    <w:rsid w:val="00F54D2C"/>
    <w:rsid w:val="00F5522B"/>
    <w:rsid w:val="00F55958"/>
    <w:rsid w:val="00F55CC1"/>
    <w:rsid w:val="00F56338"/>
    <w:rsid w:val="00F56390"/>
    <w:rsid w:val="00F56435"/>
    <w:rsid w:val="00F56860"/>
    <w:rsid w:val="00F56D40"/>
    <w:rsid w:val="00F573E7"/>
    <w:rsid w:val="00F57475"/>
    <w:rsid w:val="00F576E6"/>
    <w:rsid w:val="00F5775D"/>
    <w:rsid w:val="00F579AA"/>
    <w:rsid w:val="00F57A30"/>
    <w:rsid w:val="00F57A3D"/>
    <w:rsid w:val="00F57A61"/>
    <w:rsid w:val="00F60486"/>
    <w:rsid w:val="00F60CEB"/>
    <w:rsid w:val="00F612AF"/>
    <w:rsid w:val="00F61649"/>
    <w:rsid w:val="00F61788"/>
    <w:rsid w:val="00F619FD"/>
    <w:rsid w:val="00F61DEE"/>
    <w:rsid w:val="00F61FD1"/>
    <w:rsid w:val="00F6236E"/>
    <w:rsid w:val="00F625C3"/>
    <w:rsid w:val="00F62776"/>
    <w:rsid w:val="00F6288F"/>
    <w:rsid w:val="00F62A49"/>
    <w:rsid w:val="00F63A24"/>
    <w:rsid w:val="00F64620"/>
    <w:rsid w:val="00F64658"/>
    <w:rsid w:val="00F6522F"/>
    <w:rsid w:val="00F65467"/>
    <w:rsid w:val="00F65908"/>
    <w:rsid w:val="00F65F18"/>
    <w:rsid w:val="00F66CE5"/>
    <w:rsid w:val="00F66E84"/>
    <w:rsid w:val="00F671E7"/>
    <w:rsid w:val="00F675E3"/>
    <w:rsid w:val="00F67C32"/>
    <w:rsid w:val="00F705C4"/>
    <w:rsid w:val="00F70646"/>
    <w:rsid w:val="00F706E1"/>
    <w:rsid w:val="00F7084F"/>
    <w:rsid w:val="00F70ACA"/>
    <w:rsid w:val="00F70D24"/>
    <w:rsid w:val="00F70E67"/>
    <w:rsid w:val="00F70FE4"/>
    <w:rsid w:val="00F7119B"/>
    <w:rsid w:val="00F7122C"/>
    <w:rsid w:val="00F71310"/>
    <w:rsid w:val="00F7131F"/>
    <w:rsid w:val="00F713A1"/>
    <w:rsid w:val="00F71531"/>
    <w:rsid w:val="00F71544"/>
    <w:rsid w:val="00F715F6"/>
    <w:rsid w:val="00F71CEF"/>
    <w:rsid w:val="00F71E92"/>
    <w:rsid w:val="00F72178"/>
    <w:rsid w:val="00F722FE"/>
    <w:rsid w:val="00F72847"/>
    <w:rsid w:val="00F728C7"/>
    <w:rsid w:val="00F729EC"/>
    <w:rsid w:val="00F734D7"/>
    <w:rsid w:val="00F7393F"/>
    <w:rsid w:val="00F73BB7"/>
    <w:rsid w:val="00F74271"/>
    <w:rsid w:val="00F742CF"/>
    <w:rsid w:val="00F74337"/>
    <w:rsid w:val="00F7438A"/>
    <w:rsid w:val="00F74E98"/>
    <w:rsid w:val="00F74F72"/>
    <w:rsid w:val="00F75263"/>
    <w:rsid w:val="00F75739"/>
    <w:rsid w:val="00F75DFB"/>
    <w:rsid w:val="00F76010"/>
    <w:rsid w:val="00F76075"/>
    <w:rsid w:val="00F764C5"/>
    <w:rsid w:val="00F765A7"/>
    <w:rsid w:val="00F76724"/>
    <w:rsid w:val="00F767CF"/>
    <w:rsid w:val="00F7701E"/>
    <w:rsid w:val="00F7746E"/>
    <w:rsid w:val="00F77830"/>
    <w:rsid w:val="00F77E5E"/>
    <w:rsid w:val="00F8017F"/>
    <w:rsid w:val="00F8073D"/>
    <w:rsid w:val="00F807D6"/>
    <w:rsid w:val="00F80ADF"/>
    <w:rsid w:val="00F80D89"/>
    <w:rsid w:val="00F812A5"/>
    <w:rsid w:val="00F817A4"/>
    <w:rsid w:val="00F818E3"/>
    <w:rsid w:val="00F81C88"/>
    <w:rsid w:val="00F81CA1"/>
    <w:rsid w:val="00F81E91"/>
    <w:rsid w:val="00F820FE"/>
    <w:rsid w:val="00F82429"/>
    <w:rsid w:val="00F82548"/>
    <w:rsid w:val="00F82CBC"/>
    <w:rsid w:val="00F83521"/>
    <w:rsid w:val="00F835C1"/>
    <w:rsid w:val="00F8367E"/>
    <w:rsid w:val="00F83F83"/>
    <w:rsid w:val="00F84091"/>
    <w:rsid w:val="00F84498"/>
    <w:rsid w:val="00F84918"/>
    <w:rsid w:val="00F84CA4"/>
    <w:rsid w:val="00F84E90"/>
    <w:rsid w:val="00F855B8"/>
    <w:rsid w:val="00F8593A"/>
    <w:rsid w:val="00F85AFC"/>
    <w:rsid w:val="00F860DE"/>
    <w:rsid w:val="00F861CC"/>
    <w:rsid w:val="00F865BA"/>
    <w:rsid w:val="00F866FE"/>
    <w:rsid w:val="00F869B8"/>
    <w:rsid w:val="00F8791E"/>
    <w:rsid w:val="00F87C55"/>
    <w:rsid w:val="00F87C98"/>
    <w:rsid w:val="00F87D3E"/>
    <w:rsid w:val="00F87F35"/>
    <w:rsid w:val="00F90049"/>
    <w:rsid w:val="00F900E7"/>
    <w:rsid w:val="00F902E9"/>
    <w:rsid w:val="00F904C0"/>
    <w:rsid w:val="00F90707"/>
    <w:rsid w:val="00F90AF2"/>
    <w:rsid w:val="00F90BCB"/>
    <w:rsid w:val="00F90BDF"/>
    <w:rsid w:val="00F90C6D"/>
    <w:rsid w:val="00F90C9F"/>
    <w:rsid w:val="00F90F64"/>
    <w:rsid w:val="00F9167B"/>
    <w:rsid w:val="00F91B89"/>
    <w:rsid w:val="00F91F85"/>
    <w:rsid w:val="00F9205F"/>
    <w:rsid w:val="00F921E8"/>
    <w:rsid w:val="00F92227"/>
    <w:rsid w:val="00F92501"/>
    <w:rsid w:val="00F92641"/>
    <w:rsid w:val="00F92A02"/>
    <w:rsid w:val="00F92A37"/>
    <w:rsid w:val="00F92DE1"/>
    <w:rsid w:val="00F9303A"/>
    <w:rsid w:val="00F9342D"/>
    <w:rsid w:val="00F936A0"/>
    <w:rsid w:val="00F9377D"/>
    <w:rsid w:val="00F93B1D"/>
    <w:rsid w:val="00F93B94"/>
    <w:rsid w:val="00F93CC6"/>
    <w:rsid w:val="00F93E30"/>
    <w:rsid w:val="00F944B1"/>
    <w:rsid w:val="00F9470F"/>
    <w:rsid w:val="00F94891"/>
    <w:rsid w:val="00F951A6"/>
    <w:rsid w:val="00F95538"/>
    <w:rsid w:val="00F9595D"/>
    <w:rsid w:val="00F95C48"/>
    <w:rsid w:val="00F95C53"/>
    <w:rsid w:val="00F95FF5"/>
    <w:rsid w:val="00F96536"/>
    <w:rsid w:val="00F96D64"/>
    <w:rsid w:val="00F972F3"/>
    <w:rsid w:val="00F9756A"/>
    <w:rsid w:val="00F97711"/>
    <w:rsid w:val="00F978FB"/>
    <w:rsid w:val="00F97BEC"/>
    <w:rsid w:val="00F97C7C"/>
    <w:rsid w:val="00FA086A"/>
    <w:rsid w:val="00FA1177"/>
    <w:rsid w:val="00FA171E"/>
    <w:rsid w:val="00FA1854"/>
    <w:rsid w:val="00FA24EF"/>
    <w:rsid w:val="00FA2685"/>
    <w:rsid w:val="00FA27C3"/>
    <w:rsid w:val="00FA29BB"/>
    <w:rsid w:val="00FA29FD"/>
    <w:rsid w:val="00FA2C1F"/>
    <w:rsid w:val="00FA2D54"/>
    <w:rsid w:val="00FA3084"/>
    <w:rsid w:val="00FA3797"/>
    <w:rsid w:val="00FA3E90"/>
    <w:rsid w:val="00FA3F06"/>
    <w:rsid w:val="00FA3FBC"/>
    <w:rsid w:val="00FA401A"/>
    <w:rsid w:val="00FA419D"/>
    <w:rsid w:val="00FA41D0"/>
    <w:rsid w:val="00FA441D"/>
    <w:rsid w:val="00FA4904"/>
    <w:rsid w:val="00FA4AE8"/>
    <w:rsid w:val="00FA4E04"/>
    <w:rsid w:val="00FA4E7A"/>
    <w:rsid w:val="00FA50B6"/>
    <w:rsid w:val="00FA51EF"/>
    <w:rsid w:val="00FA53B6"/>
    <w:rsid w:val="00FA55D3"/>
    <w:rsid w:val="00FA5A4E"/>
    <w:rsid w:val="00FA62D8"/>
    <w:rsid w:val="00FA63F8"/>
    <w:rsid w:val="00FA6573"/>
    <w:rsid w:val="00FA6637"/>
    <w:rsid w:val="00FA697E"/>
    <w:rsid w:val="00FA6B69"/>
    <w:rsid w:val="00FA7182"/>
    <w:rsid w:val="00FA7674"/>
    <w:rsid w:val="00FA7BDE"/>
    <w:rsid w:val="00FB00C9"/>
    <w:rsid w:val="00FB0616"/>
    <w:rsid w:val="00FB07EF"/>
    <w:rsid w:val="00FB09D2"/>
    <w:rsid w:val="00FB0BC5"/>
    <w:rsid w:val="00FB0D8D"/>
    <w:rsid w:val="00FB0F2B"/>
    <w:rsid w:val="00FB1037"/>
    <w:rsid w:val="00FB13C8"/>
    <w:rsid w:val="00FB19B0"/>
    <w:rsid w:val="00FB2338"/>
    <w:rsid w:val="00FB2641"/>
    <w:rsid w:val="00FB27DF"/>
    <w:rsid w:val="00FB2F8D"/>
    <w:rsid w:val="00FB3AFD"/>
    <w:rsid w:val="00FB420C"/>
    <w:rsid w:val="00FB4281"/>
    <w:rsid w:val="00FB4410"/>
    <w:rsid w:val="00FB478B"/>
    <w:rsid w:val="00FB4BC9"/>
    <w:rsid w:val="00FB4E8C"/>
    <w:rsid w:val="00FB5414"/>
    <w:rsid w:val="00FB551F"/>
    <w:rsid w:val="00FB566F"/>
    <w:rsid w:val="00FB5869"/>
    <w:rsid w:val="00FB5964"/>
    <w:rsid w:val="00FB5B07"/>
    <w:rsid w:val="00FB5C3C"/>
    <w:rsid w:val="00FB5C3D"/>
    <w:rsid w:val="00FB5CDB"/>
    <w:rsid w:val="00FB5E2E"/>
    <w:rsid w:val="00FB5ECA"/>
    <w:rsid w:val="00FB646B"/>
    <w:rsid w:val="00FB6D5A"/>
    <w:rsid w:val="00FB70D8"/>
    <w:rsid w:val="00FB7443"/>
    <w:rsid w:val="00FB7657"/>
    <w:rsid w:val="00FB7D47"/>
    <w:rsid w:val="00FB7E5C"/>
    <w:rsid w:val="00FC0019"/>
    <w:rsid w:val="00FC021A"/>
    <w:rsid w:val="00FC126A"/>
    <w:rsid w:val="00FC1337"/>
    <w:rsid w:val="00FC17C7"/>
    <w:rsid w:val="00FC1F6E"/>
    <w:rsid w:val="00FC226B"/>
    <w:rsid w:val="00FC2380"/>
    <w:rsid w:val="00FC2759"/>
    <w:rsid w:val="00FC28E4"/>
    <w:rsid w:val="00FC2927"/>
    <w:rsid w:val="00FC2C5C"/>
    <w:rsid w:val="00FC2DC1"/>
    <w:rsid w:val="00FC2E3A"/>
    <w:rsid w:val="00FC3857"/>
    <w:rsid w:val="00FC3DAC"/>
    <w:rsid w:val="00FC408B"/>
    <w:rsid w:val="00FC431C"/>
    <w:rsid w:val="00FC43E3"/>
    <w:rsid w:val="00FC44D7"/>
    <w:rsid w:val="00FC481D"/>
    <w:rsid w:val="00FC4DDD"/>
    <w:rsid w:val="00FC511D"/>
    <w:rsid w:val="00FC5377"/>
    <w:rsid w:val="00FC5410"/>
    <w:rsid w:val="00FC5C07"/>
    <w:rsid w:val="00FC5DDB"/>
    <w:rsid w:val="00FC60C7"/>
    <w:rsid w:val="00FC633D"/>
    <w:rsid w:val="00FC6A99"/>
    <w:rsid w:val="00FC6AF9"/>
    <w:rsid w:val="00FC6C6F"/>
    <w:rsid w:val="00FC6D07"/>
    <w:rsid w:val="00FC7160"/>
    <w:rsid w:val="00FC7257"/>
    <w:rsid w:val="00FC759D"/>
    <w:rsid w:val="00FC7723"/>
    <w:rsid w:val="00FC77F6"/>
    <w:rsid w:val="00FC7AE2"/>
    <w:rsid w:val="00FC7BC4"/>
    <w:rsid w:val="00FC7D9F"/>
    <w:rsid w:val="00FD011C"/>
    <w:rsid w:val="00FD07A0"/>
    <w:rsid w:val="00FD102F"/>
    <w:rsid w:val="00FD18BB"/>
    <w:rsid w:val="00FD1A79"/>
    <w:rsid w:val="00FD1DE7"/>
    <w:rsid w:val="00FD1E7F"/>
    <w:rsid w:val="00FD1F57"/>
    <w:rsid w:val="00FD1FDD"/>
    <w:rsid w:val="00FD25AA"/>
    <w:rsid w:val="00FD28E2"/>
    <w:rsid w:val="00FD329E"/>
    <w:rsid w:val="00FD33A9"/>
    <w:rsid w:val="00FD3430"/>
    <w:rsid w:val="00FD3437"/>
    <w:rsid w:val="00FD3630"/>
    <w:rsid w:val="00FD369C"/>
    <w:rsid w:val="00FD3F3A"/>
    <w:rsid w:val="00FD3F3E"/>
    <w:rsid w:val="00FD5054"/>
    <w:rsid w:val="00FD53FC"/>
    <w:rsid w:val="00FD5557"/>
    <w:rsid w:val="00FD5769"/>
    <w:rsid w:val="00FD5AD8"/>
    <w:rsid w:val="00FD5B13"/>
    <w:rsid w:val="00FD5BF2"/>
    <w:rsid w:val="00FD6142"/>
    <w:rsid w:val="00FD6273"/>
    <w:rsid w:val="00FD6501"/>
    <w:rsid w:val="00FD6B27"/>
    <w:rsid w:val="00FD6C12"/>
    <w:rsid w:val="00FD6F8B"/>
    <w:rsid w:val="00FD73CC"/>
    <w:rsid w:val="00FD77DE"/>
    <w:rsid w:val="00FD7991"/>
    <w:rsid w:val="00FD7A5C"/>
    <w:rsid w:val="00FE01A3"/>
    <w:rsid w:val="00FE0236"/>
    <w:rsid w:val="00FE02C9"/>
    <w:rsid w:val="00FE0511"/>
    <w:rsid w:val="00FE056C"/>
    <w:rsid w:val="00FE0697"/>
    <w:rsid w:val="00FE075D"/>
    <w:rsid w:val="00FE0A3A"/>
    <w:rsid w:val="00FE0B2B"/>
    <w:rsid w:val="00FE0BBA"/>
    <w:rsid w:val="00FE1063"/>
    <w:rsid w:val="00FE1131"/>
    <w:rsid w:val="00FE1648"/>
    <w:rsid w:val="00FE1931"/>
    <w:rsid w:val="00FE21B1"/>
    <w:rsid w:val="00FE2550"/>
    <w:rsid w:val="00FE2742"/>
    <w:rsid w:val="00FE283D"/>
    <w:rsid w:val="00FE2BBC"/>
    <w:rsid w:val="00FE2E09"/>
    <w:rsid w:val="00FE3958"/>
    <w:rsid w:val="00FE3EE2"/>
    <w:rsid w:val="00FE3F71"/>
    <w:rsid w:val="00FE4A98"/>
    <w:rsid w:val="00FE4EA6"/>
    <w:rsid w:val="00FE50AE"/>
    <w:rsid w:val="00FE50D4"/>
    <w:rsid w:val="00FE518A"/>
    <w:rsid w:val="00FE519E"/>
    <w:rsid w:val="00FE556D"/>
    <w:rsid w:val="00FE5E4E"/>
    <w:rsid w:val="00FE5F4C"/>
    <w:rsid w:val="00FE6065"/>
    <w:rsid w:val="00FE607D"/>
    <w:rsid w:val="00FE608A"/>
    <w:rsid w:val="00FE62BB"/>
    <w:rsid w:val="00FE6619"/>
    <w:rsid w:val="00FE6890"/>
    <w:rsid w:val="00FE68E8"/>
    <w:rsid w:val="00FE6B82"/>
    <w:rsid w:val="00FE6C6C"/>
    <w:rsid w:val="00FE714A"/>
    <w:rsid w:val="00FE72E1"/>
    <w:rsid w:val="00FE7547"/>
    <w:rsid w:val="00FE767A"/>
    <w:rsid w:val="00FE77CB"/>
    <w:rsid w:val="00FE7C85"/>
    <w:rsid w:val="00FE7D73"/>
    <w:rsid w:val="00FF03E5"/>
    <w:rsid w:val="00FF04F5"/>
    <w:rsid w:val="00FF0831"/>
    <w:rsid w:val="00FF0D96"/>
    <w:rsid w:val="00FF15F9"/>
    <w:rsid w:val="00FF1E49"/>
    <w:rsid w:val="00FF2184"/>
    <w:rsid w:val="00FF29A6"/>
    <w:rsid w:val="00FF2B06"/>
    <w:rsid w:val="00FF3422"/>
    <w:rsid w:val="00FF37D2"/>
    <w:rsid w:val="00FF3EC9"/>
    <w:rsid w:val="00FF4680"/>
    <w:rsid w:val="00FF47A8"/>
    <w:rsid w:val="00FF4878"/>
    <w:rsid w:val="00FF4E6A"/>
    <w:rsid w:val="00FF5105"/>
    <w:rsid w:val="00FF52B3"/>
    <w:rsid w:val="00FF53CF"/>
    <w:rsid w:val="00FF5784"/>
    <w:rsid w:val="00FF5799"/>
    <w:rsid w:val="00FF58AB"/>
    <w:rsid w:val="00FF5AD4"/>
    <w:rsid w:val="00FF5B14"/>
    <w:rsid w:val="00FF5DE1"/>
    <w:rsid w:val="00FF5F9F"/>
    <w:rsid w:val="00FF633E"/>
    <w:rsid w:val="00FF66E3"/>
    <w:rsid w:val="00FF6701"/>
    <w:rsid w:val="00FF6B35"/>
    <w:rsid w:val="00FF70A9"/>
    <w:rsid w:val="00FF74A7"/>
    <w:rsid w:val="00FF7543"/>
    <w:rsid w:val="00FF771D"/>
    <w:rsid w:val="00FF7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37AC347-5682-47E7-B7DD-BFF57358D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7E64"/>
    <w:pPr>
      <w:widowControl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A657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C47E64"/>
    <w:pPr>
      <w:keepNext/>
      <w:widowControl/>
      <w:jc w:val="center"/>
      <w:outlineLvl w:val="2"/>
    </w:pPr>
    <w:rPr>
      <w:b/>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47E64"/>
    <w:rPr>
      <w:rFonts w:ascii="Times New Roman" w:eastAsia="Times New Roman" w:hAnsi="Times New Roman" w:cs="Times New Roman"/>
      <w:b/>
      <w:sz w:val="40"/>
      <w:szCs w:val="20"/>
      <w:lang w:eastAsia="ru-RU"/>
    </w:rPr>
  </w:style>
  <w:style w:type="paragraph" w:customStyle="1" w:styleId="ConsPlusTitle">
    <w:name w:val="ConsPlusTitle"/>
    <w:uiPriority w:val="99"/>
    <w:rsid w:val="00C47E6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59140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
    <w:name w:val="Заголовок 1 Знак"/>
    <w:basedOn w:val="a0"/>
    <w:link w:val="1"/>
    <w:uiPriority w:val="9"/>
    <w:rsid w:val="00FA6573"/>
    <w:rPr>
      <w:rFonts w:asciiTheme="majorHAnsi" w:eastAsiaTheme="majorEastAsia" w:hAnsiTheme="majorHAnsi" w:cstheme="majorBidi"/>
      <w:b/>
      <w:bCs/>
      <w:color w:val="365F91" w:themeColor="accent1" w:themeShade="BF"/>
      <w:sz w:val="28"/>
      <w:szCs w:val="28"/>
      <w:lang w:eastAsia="ru-RU"/>
    </w:rPr>
  </w:style>
  <w:style w:type="paragraph" w:styleId="a3">
    <w:name w:val="Balloon Text"/>
    <w:basedOn w:val="a"/>
    <w:link w:val="a4"/>
    <w:uiPriority w:val="99"/>
    <w:semiHidden/>
    <w:unhideWhenUsed/>
    <w:rsid w:val="000470AB"/>
    <w:rPr>
      <w:rFonts w:ascii="Tahoma" w:hAnsi="Tahoma" w:cs="Tahoma"/>
      <w:sz w:val="16"/>
      <w:szCs w:val="16"/>
    </w:rPr>
  </w:style>
  <w:style w:type="character" w:customStyle="1" w:styleId="a4">
    <w:name w:val="Текст выноски Знак"/>
    <w:basedOn w:val="a0"/>
    <w:link w:val="a3"/>
    <w:uiPriority w:val="99"/>
    <w:semiHidden/>
    <w:rsid w:val="000470AB"/>
    <w:rPr>
      <w:rFonts w:ascii="Tahoma" w:eastAsia="Times New Roman" w:hAnsi="Tahoma" w:cs="Tahoma"/>
      <w:sz w:val="16"/>
      <w:szCs w:val="16"/>
      <w:lang w:eastAsia="ru-RU"/>
    </w:rPr>
  </w:style>
  <w:style w:type="paragraph" w:styleId="a5">
    <w:name w:val="Normal (Web)"/>
    <w:basedOn w:val="a"/>
    <w:uiPriority w:val="99"/>
    <w:semiHidden/>
    <w:unhideWhenUsed/>
    <w:rsid w:val="001D6060"/>
    <w:pPr>
      <w:widowControl/>
      <w:spacing w:before="100" w:beforeAutospacing="1" w:after="100" w:afterAutospacing="1"/>
    </w:pPr>
    <w:rPr>
      <w:sz w:val="24"/>
      <w:szCs w:val="24"/>
    </w:rPr>
  </w:style>
  <w:style w:type="character" w:customStyle="1" w:styleId="apple-converted-space">
    <w:name w:val="apple-converted-space"/>
    <w:basedOn w:val="a0"/>
    <w:rsid w:val="001D6060"/>
  </w:style>
  <w:style w:type="character" w:styleId="a6">
    <w:name w:val="Hyperlink"/>
    <w:basedOn w:val="a0"/>
    <w:uiPriority w:val="99"/>
    <w:semiHidden/>
    <w:unhideWhenUsed/>
    <w:rsid w:val="001D6060"/>
    <w:rPr>
      <w:color w:val="0000FF"/>
      <w:u w:val="single"/>
    </w:rPr>
  </w:style>
  <w:style w:type="paragraph" w:customStyle="1" w:styleId="a7">
    <w:name w:val="Нормальный (таблица)"/>
    <w:basedOn w:val="a"/>
    <w:next w:val="a"/>
    <w:uiPriority w:val="99"/>
    <w:rsid w:val="00E819D3"/>
    <w:pPr>
      <w:autoSpaceDE w:val="0"/>
      <w:autoSpaceDN w:val="0"/>
      <w:adjustRightInd w:val="0"/>
      <w:jc w:val="both"/>
    </w:pPr>
    <w:rPr>
      <w:rFonts w:ascii="Arial" w:eastAsiaTheme="minorEastAsia" w:hAnsi="Arial" w:cs="Arial"/>
      <w:sz w:val="24"/>
      <w:szCs w:val="24"/>
    </w:rPr>
  </w:style>
  <w:style w:type="paragraph" w:styleId="a8">
    <w:name w:val="List Paragraph"/>
    <w:basedOn w:val="a"/>
    <w:uiPriority w:val="34"/>
    <w:qFormat/>
    <w:rsid w:val="00E776DA"/>
    <w:pPr>
      <w:ind w:left="720"/>
      <w:contextualSpacing/>
    </w:pPr>
  </w:style>
  <w:style w:type="paragraph" w:styleId="a9">
    <w:name w:val="header"/>
    <w:basedOn w:val="a"/>
    <w:link w:val="aa"/>
    <w:uiPriority w:val="99"/>
    <w:unhideWhenUsed/>
    <w:rsid w:val="007E055C"/>
    <w:pPr>
      <w:tabs>
        <w:tab w:val="center" w:pos="4677"/>
        <w:tab w:val="right" w:pos="9355"/>
      </w:tabs>
    </w:pPr>
  </w:style>
  <w:style w:type="character" w:customStyle="1" w:styleId="aa">
    <w:name w:val="Верхний колонтитул Знак"/>
    <w:basedOn w:val="a0"/>
    <w:link w:val="a9"/>
    <w:uiPriority w:val="99"/>
    <w:rsid w:val="007E055C"/>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7E055C"/>
    <w:pPr>
      <w:tabs>
        <w:tab w:val="center" w:pos="4677"/>
        <w:tab w:val="right" w:pos="9355"/>
      </w:tabs>
    </w:pPr>
  </w:style>
  <w:style w:type="character" w:customStyle="1" w:styleId="ac">
    <w:name w:val="Нижний колонтитул Знак"/>
    <w:basedOn w:val="a0"/>
    <w:link w:val="ab"/>
    <w:uiPriority w:val="99"/>
    <w:rsid w:val="007E055C"/>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50228">
      <w:bodyDiv w:val="1"/>
      <w:marLeft w:val="0"/>
      <w:marRight w:val="0"/>
      <w:marTop w:val="0"/>
      <w:marBottom w:val="0"/>
      <w:divBdr>
        <w:top w:val="none" w:sz="0" w:space="0" w:color="auto"/>
        <w:left w:val="none" w:sz="0" w:space="0" w:color="auto"/>
        <w:bottom w:val="none" w:sz="0" w:space="0" w:color="auto"/>
        <w:right w:val="none" w:sz="0" w:space="0" w:color="auto"/>
      </w:divBdr>
      <w:divsChild>
        <w:div w:id="509878116">
          <w:marLeft w:val="0"/>
          <w:marRight w:val="0"/>
          <w:marTop w:val="0"/>
          <w:marBottom w:val="0"/>
          <w:divBdr>
            <w:top w:val="none" w:sz="0" w:space="0" w:color="auto"/>
            <w:left w:val="none" w:sz="0" w:space="0" w:color="auto"/>
            <w:bottom w:val="none" w:sz="0" w:space="0" w:color="auto"/>
            <w:right w:val="none" w:sz="0" w:space="0" w:color="auto"/>
          </w:divBdr>
        </w:div>
        <w:div w:id="1424764015">
          <w:marLeft w:val="0"/>
          <w:marRight w:val="0"/>
          <w:marTop w:val="0"/>
          <w:marBottom w:val="0"/>
          <w:divBdr>
            <w:top w:val="none" w:sz="0" w:space="0" w:color="auto"/>
            <w:left w:val="none" w:sz="0" w:space="0" w:color="auto"/>
            <w:bottom w:val="none" w:sz="0" w:space="0" w:color="auto"/>
            <w:right w:val="none" w:sz="0" w:space="0" w:color="auto"/>
          </w:divBdr>
        </w:div>
        <w:div w:id="598686835">
          <w:marLeft w:val="0"/>
          <w:marRight w:val="0"/>
          <w:marTop w:val="0"/>
          <w:marBottom w:val="0"/>
          <w:divBdr>
            <w:top w:val="none" w:sz="0" w:space="0" w:color="auto"/>
            <w:left w:val="none" w:sz="0" w:space="0" w:color="auto"/>
            <w:bottom w:val="none" w:sz="0" w:space="0" w:color="auto"/>
            <w:right w:val="none" w:sz="0" w:space="0" w:color="auto"/>
          </w:divBdr>
        </w:div>
        <w:div w:id="821237595">
          <w:marLeft w:val="0"/>
          <w:marRight w:val="0"/>
          <w:marTop w:val="0"/>
          <w:marBottom w:val="0"/>
          <w:divBdr>
            <w:top w:val="none" w:sz="0" w:space="0" w:color="auto"/>
            <w:left w:val="none" w:sz="0" w:space="0" w:color="auto"/>
            <w:bottom w:val="none" w:sz="0" w:space="0" w:color="auto"/>
            <w:right w:val="none" w:sz="0" w:space="0" w:color="auto"/>
          </w:divBdr>
        </w:div>
      </w:divsChild>
    </w:div>
    <w:div w:id="496458700">
      <w:bodyDiv w:val="1"/>
      <w:marLeft w:val="0"/>
      <w:marRight w:val="0"/>
      <w:marTop w:val="0"/>
      <w:marBottom w:val="0"/>
      <w:divBdr>
        <w:top w:val="none" w:sz="0" w:space="0" w:color="auto"/>
        <w:left w:val="none" w:sz="0" w:space="0" w:color="auto"/>
        <w:bottom w:val="none" w:sz="0" w:space="0" w:color="auto"/>
        <w:right w:val="none" w:sz="0" w:space="0" w:color="auto"/>
      </w:divBdr>
    </w:div>
    <w:div w:id="818572399">
      <w:bodyDiv w:val="1"/>
      <w:marLeft w:val="0"/>
      <w:marRight w:val="0"/>
      <w:marTop w:val="0"/>
      <w:marBottom w:val="0"/>
      <w:divBdr>
        <w:top w:val="none" w:sz="0" w:space="0" w:color="auto"/>
        <w:left w:val="none" w:sz="0" w:space="0" w:color="auto"/>
        <w:bottom w:val="none" w:sz="0" w:space="0" w:color="auto"/>
        <w:right w:val="none" w:sz="0" w:space="0" w:color="auto"/>
      </w:divBdr>
      <w:divsChild>
        <w:div w:id="1062484717">
          <w:marLeft w:val="0"/>
          <w:marRight w:val="0"/>
          <w:marTop w:val="0"/>
          <w:marBottom w:val="0"/>
          <w:divBdr>
            <w:top w:val="none" w:sz="0" w:space="0" w:color="auto"/>
            <w:left w:val="none" w:sz="0" w:space="0" w:color="auto"/>
            <w:bottom w:val="none" w:sz="0" w:space="0" w:color="auto"/>
            <w:right w:val="none" w:sz="0" w:space="0" w:color="auto"/>
          </w:divBdr>
          <w:divsChild>
            <w:div w:id="20684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5594">
      <w:bodyDiv w:val="1"/>
      <w:marLeft w:val="0"/>
      <w:marRight w:val="0"/>
      <w:marTop w:val="0"/>
      <w:marBottom w:val="0"/>
      <w:divBdr>
        <w:top w:val="none" w:sz="0" w:space="0" w:color="auto"/>
        <w:left w:val="none" w:sz="0" w:space="0" w:color="auto"/>
        <w:bottom w:val="none" w:sz="0" w:space="0" w:color="auto"/>
        <w:right w:val="none" w:sz="0" w:space="0" w:color="auto"/>
      </w:divBdr>
      <w:divsChild>
        <w:div w:id="1514370911">
          <w:marLeft w:val="0"/>
          <w:marRight w:val="0"/>
          <w:marTop w:val="0"/>
          <w:marBottom w:val="0"/>
          <w:divBdr>
            <w:top w:val="none" w:sz="0" w:space="0" w:color="auto"/>
            <w:left w:val="none" w:sz="0" w:space="0" w:color="auto"/>
            <w:bottom w:val="none" w:sz="0" w:space="0" w:color="auto"/>
            <w:right w:val="none" w:sz="0" w:space="0" w:color="auto"/>
          </w:divBdr>
        </w:div>
        <w:div w:id="307589441">
          <w:marLeft w:val="0"/>
          <w:marRight w:val="0"/>
          <w:marTop w:val="0"/>
          <w:marBottom w:val="0"/>
          <w:divBdr>
            <w:top w:val="none" w:sz="0" w:space="0" w:color="auto"/>
            <w:left w:val="none" w:sz="0" w:space="0" w:color="auto"/>
            <w:bottom w:val="none" w:sz="0" w:space="0" w:color="auto"/>
            <w:right w:val="none" w:sz="0" w:space="0" w:color="auto"/>
          </w:divBdr>
        </w:div>
        <w:div w:id="126171932">
          <w:marLeft w:val="0"/>
          <w:marRight w:val="0"/>
          <w:marTop w:val="0"/>
          <w:marBottom w:val="0"/>
          <w:divBdr>
            <w:top w:val="none" w:sz="0" w:space="0" w:color="auto"/>
            <w:left w:val="none" w:sz="0" w:space="0" w:color="auto"/>
            <w:bottom w:val="none" w:sz="0" w:space="0" w:color="auto"/>
            <w:right w:val="none" w:sz="0" w:space="0" w:color="auto"/>
          </w:divBdr>
        </w:div>
        <w:div w:id="1199512476">
          <w:marLeft w:val="0"/>
          <w:marRight w:val="0"/>
          <w:marTop w:val="0"/>
          <w:marBottom w:val="0"/>
          <w:divBdr>
            <w:top w:val="none" w:sz="0" w:space="0" w:color="auto"/>
            <w:left w:val="none" w:sz="0" w:space="0" w:color="auto"/>
            <w:bottom w:val="none" w:sz="0" w:space="0" w:color="auto"/>
            <w:right w:val="none" w:sz="0" w:space="0" w:color="auto"/>
          </w:divBdr>
        </w:div>
      </w:divsChild>
    </w:div>
    <w:div w:id="1113749708">
      <w:bodyDiv w:val="1"/>
      <w:marLeft w:val="0"/>
      <w:marRight w:val="0"/>
      <w:marTop w:val="0"/>
      <w:marBottom w:val="0"/>
      <w:divBdr>
        <w:top w:val="none" w:sz="0" w:space="0" w:color="auto"/>
        <w:left w:val="none" w:sz="0" w:space="0" w:color="auto"/>
        <w:bottom w:val="none" w:sz="0" w:space="0" w:color="auto"/>
        <w:right w:val="none" w:sz="0" w:space="0" w:color="auto"/>
      </w:divBdr>
    </w:div>
    <w:div w:id="128765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18AA9FCE7F13808E02F7FBB7EA016C3E72EC7B030402DF615D39BAC66N9d4K" TargetMode="External"/><Relationship Id="rId18" Type="http://schemas.openxmlformats.org/officeDocument/2006/relationships/hyperlink" Target="consultantplus://offline/ref=018AA9FCE7F13808E02F7FBB7EA016C3E72ECBB637432DF615D39BAC66N9d4K" TargetMode="External"/><Relationship Id="rId26" Type="http://schemas.openxmlformats.org/officeDocument/2006/relationships/hyperlink" Target="consultantplus://offline/ref=E8AC8B746E558277A5D1282559D0EC7AF54127BCC13217206B6F3CB394O0d2K" TargetMode="External"/><Relationship Id="rId39" Type="http://schemas.openxmlformats.org/officeDocument/2006/relationships/image" Target="media/image16.wmf"/><Relationship Id="rId21" Type="http://schemas.openxmlformats.org/officeDocument/2006/relationships/hyperlink" Target="consultantplus://offline/ref=018AA9FCE7F13808E02F7FBB7EA016C3E125CBB4344F70FC1D8A97AEN6d1K" TargetMode="External"/><Relationship Id="rId34" Type="http://schemas.openxmlformats.org/officeDocument/2006/relationships/image" Target="media/image11.wmf"/><Relationship Id="rId42" Type="http://schemas.openxmlformats.org/officeDocument/2006/relationships/image" Target="media/image19.wmf"/><Relationship Id="rId47" Type="http://schemas.openxmlformats.org/officeDocument/2006/relationships/image" Target="media/image21.wmf"/><Relationship Id="rId50" Type="http://schemas.openxmlformats.org/officeDocument/2006/relationships/image" Target="media/image24.wmf"/><Relationship Id="rId55" Type="http://schemas.openxmlformats.org/officeDocument/2006/relationships/hyperlink" Target="https://login.consultant.ru/link/?req=doc&amp;demo=2&amp;base=LAW&amp;n=388711&amp;dst=101022&amp;field=134&amp;date=22.09.2021" TargetMode="External"/><Relationship Id="rId63" Type="http://schemas.openxmlformats.org/officeDocument/2006/relationships/hyperlink" Target="https://login.consultant.ru/link/?req=doc&amp;demo=2&amp;base=LAW&amp;n=388711&amp;dst=100623&amp;field=134&amp;date=22.09.2021" TargetMode="External"/><Relationship Id="rId68" Type="http://schemas.openxmlformats.org/officeDocument/2006/relationships/hyperlink" Target="https://login.consultant.ru/link/?req=doc&amp;demo=2&amp;base=LAW&amp;n=388711&amp;dst=101014&amp;field=134&amp;date=22.09.2021" TargetMode="Externa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consultantplus://offline/ref=018AA9FCE7F13808E02F7FBB7EA016C3E32DCBB03C4F70FC1D8A97AE619B93A04F8CB9DD911DA1N0dFK" TargetMode="External"/><Relationship Id="rId29" Type="http://schemas.openxmlformats.org/officeDocument/2006/relationships/image" Target="media/image7.wmf"/><Relationship Id="rId11" Type="http://schemas.openxmlformats.org/officeDocument/2006/relationships/hyperlink" Target="consultantplus://offline/ref=018AA9FCE7F13808E02F7FBB7EA016C3E42CCFB3334D2DF615D39BAC6694CCB748C5B5DB98N1dFK" TargetMode="External"/><Relationship Id="rId24" Type="http://schemas.openxmlformats.org/officeDocument/2006/relationships/hyperlink" Target="consultantplus://offline/ref=018AA9FCE7F13808E02F7FBB7EA016C3E42CCFB3334D2DF615D39BAC66N9d4K" TargetMode="External"/><Relationship Id="rId32" Type="http://schemas.openxmlformats.org/officeDocument/2006/relationships/image" Target="media/image10.wmf"/><Relationship Id="rId37" Type="http://schemas.openxmlformats.org/officeDocument/2006/relationships/image" Target="media/image14.wmf"/><Relationship Id="rId40" Type="http://schemas.openxmlformats.org/officeDocument/2006/relationships/image" Target="media/image17.wmf"/><Relationship Id="rId45" Type="http://schemas.openxmlformats.org/officeDocument/2006/relationships/hyperlink" Target="consultantplus://offline/ref=E8AC8B746E558277A5D1282559D0EC7AF6402CB5C43717206B6F3CB394021B8E082DF2AF3B8096B0O5d4K" TargetMode="External"/><Relationship Id="rId53" Type="http://schemas.openxmlformats.org/officeDocument/2006/relationships/hyperlink" Target="https://login.consultant.ru/link/?req=doc&amp;demo=2&amp;base=LAW&amp;n=189366&amp;dst=100256&amp;field=134&amp;date=22.09.2021" TargetMode="External"/><Relationship Id="rId58" Type="http://schemas.openxmlformats.org/officeDocument/2006/relationships/hyperlink" Target="https://login.consultant.ru/link/?req=doc&amp;demo=2&amp;base=LAW&amp;n=388711&amp;dst=496&amp;field=134&amp;date=22.09.2021" TargetMode="External"/><Relationship Id="rId66" Type="http://schemas.openxmlformats.org/officeDocument/2006/relationships/hyperlink" Target="https://login.consultant.ru/link/?req=doc&amp;demo=2&amp;base=LAW&amp;n=388536&amp;dst=100732&amp;field=134&amp;date=22.09.2021"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018AA9FCE7F13808E02F7FBB7EA016C3E42CCCB335452DF615D39BAC66N9d4K" TargetMode="External"/><Relationship Id="rId23" Type="http://schemas.openxmlformats.org/officeDocument/2006/relationships/hyperlink" Target="consultantplus://offline/ref=018AA9FCE7F13808E02F7FBB7EA016C3E42CCFB530432DF615D39BAC66N9d4K" TargetMode="External"/><Relationship Id="rId28" Type="http://schemas.openxmlformats.org/officeDocument/2006/relationships/image" Target="media/image6.wmf"/><Relationship Id="rId36" Type="http://schemas.openxmlformats.org/officeDocument/2006/relationships/image" Target="media/image13.wmf"/><Relationship Id="rId49" Type="http://schemas.openxmlformats.org/officeDocument/2006/relationships/image" Target="media/image23.wmf"/><Relationship Id="rId57" Type="http://schemas.openxmlformats.org/officeDocument/2006/relationships/hyperlink" Target="https://login.consultant.ru/link/?req=doc&amp;demo=2&amp;base=LAW&amp;n=388711&amp;dst=484&amp;field=134&amp;date=22.09.2021" TargetMode="External"/><Relationship Id="rId61" Type="http://schemas.openxmlformats.org/officeDocument/2006/relationships/hyperlink" Target="https://login.consultant.ru/link/?req=doc&amp;demo=2&amp;base=LAW&amp;n=388711&amp;dst=100619&amp;field=134&amp;date=22.09.2021" TargetMode="External"/><Relationship Id="rId10" Type="http://schemas.openxmlformats.org/officeDocument/2006/relationships/image" Target="media/image4.jpeg"/><Relationship Id="rId19" Type="http://schemas.openxmlformats.org/officeDocument/2006/relationships/hyperlink" Target="consultantplus://offline/ref=018AA9FCE7F13808E02F7FBB7EA016C3E12BCFB7304F70FC1D8A97AEN6d1K" TargetMode="External"/><Relationship Id="rId31" Type="http://schemas.openxmlformats.org/officeDocument/2006/relationships/image" Target="media/image9.wmf"/><Relationship Id="rId44" Type="http://schemas.openxmlformats.org/officeDocument/2006/relationships/hyperlink" Target="consultantplus://offline/ref=E8AC8B746E558277A5D1282559D0EC7AF6402CB5C43717206B6F3CB394021B8E082DF2AF3B8092B1O5d7K" TargetMode="External"/><Relationship Id="rId52" Type="http://schemas.openxmlformats.org/officeDocument/2006/relationships/hyperlink" Target="consultantplus://offline/ref=E8AC8B746E558277A5D1282559D0EC7AF64425B8C43117206B6F3CB394O0d2K" TargetMode="External"/><Relationship Id="rId60" Type="http://schemas.openxmlformats.org/officeDocument/2006/relationships/hyperlink" Target="https://login.consultant.ru/link/?req=doc&amp;demo=2&amp;base=LAW&amp;n=388711&amp;dst=100593&amp;field=134&amp;date=22.09.2021" TargetMode="External"/><Relationship Id="rId65" Type="http://schemas.openxmlformats.org/officeDocument/2006/relationships/hyperlink" Target="https://login.consultant.ru/link/?req=doc&amp;demo=2&amp;base=LAW&amp;n=388711&amp;dst=100625&amp;field=134&amp;date=22.09.2021" TargetMode="External"/><Relationship Id="rId73" Type="http://schemas.openxmlformats.org/officeDocument/2006/relationships/hyperlink" Target="consultantplus://offline/ref=E8AC8B746E558277A5D1282559D0EC7AF54124BCC73A17206B6F3CB394021B8E082DF2A93AO8d5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consultantplus://offline/ref=018AA9FCE7F13808E02F7FBB7EA016C3E42CCFB530432DF615D39BAC66N9d4K" TargetMode="External"/><Relationship Id="rId22" Type="http://schemas.openxmlformats.org/officeDocument/2006/relationships/hyperlink" Target="consultantplus://offline/ref=018AA9FCE7F13808E02F7FBB7EA016C3E72ACDB033432DF615D39BAC66N9d4K" TargetMode="External"/><Relationship Id="rId27" Type="http://schemas.openxmlformats.org/officeDocument/2006/relationships/image" Target="media/image5.wmf"/><Relationship Id="rId30" Type="http://schemas.openxmlformats.org/officeDocument/2006/relationships/image" Target="media/image8.wmf"/><Relationship Id="rId35" Type="http://schemas.openxmlformats.org/officeDocument/2006/relationships/image" Target="media/image12.wmf"/><Relationship Id="rId43" Type="http://schemas.openxmlformats.org/officeDocument/2006/relationships/hyperlink" Target="consultantplus://offline/ref=E8AC8B746E558277A5D1282559D0EC7AF6402CB5C43717206B6F3CB394021B8E082DF2AF3B8092B1O5d7K" TargetMode="External"/><Relationship Id="rId48" Type="http://schemas.openxmlformats.org/officeDocument/2006/relationships/image" Target="media/image22.wmf"/><Relationship Id="rId56" Type="http://schemas.openxmlformats.org/officeDocument/2006/relationships/hyperlink" Target="https://login.consultant.ru/link/?req=doc&amp;demo=2&amp;base=LAW&amp;n=388536&amp;dst=100731&amp;field=134&amp;date=22.09.2021" TargetMode="External"/><Relationship Id="rId64" Type="http://schemas.openxmlformats.org/officeDocument/2006/relationships/hyperlink" Target="https://login.consultant.ru/link/?req=doc&amp;demo=2&amp;base=LAW&amp;n=388711&amp;dst=100624&amp;field=134&amp;date=22.09.2021" TargetMode="External"/><Relationship Id="rId69" Type="http://schemas.openxmlformats.org/officeDocument/2006/relationships/hyperlink" Target="https://login.consultant.ru/link/?req=doc&amp;demo=2&amp;base=LAW&amp;n=388711&amp;dst=101022&amp;field=134&amp;date=22.09.2021" TargetMode="External"/><Relationship Id="rId8" Type="http://schemas.openxmlformats.org/officeDocument/2006/relationships/image" Target="media/image2.png"/><Relationship Id="rId51" Type="http://schemas.openxmlformats.org/officeDocument/2006/relationships/hyperlink" Target="consultantplus://offline/ref=E8AC8B746E558277A5D1282559D0EC7AF64726BFC73417206B6F3CB394O0d2K" TargetMode="External"/><Relationship Id="rId72" Type="http://schemas.openxmlformats.org/officeDocument/2006/relationships/hyperlink" Target="consultantplus://offline/ref=E8AC8B746E558277A5D1282559D0EC7AF64320B9C33417206B6F3CB394O0d2K" TargetMode="External"/><Relationship Id="rId3" Type="http://schemas.openxmlformats.org/officeDocument/2006/relationships/styles" Target="styles.xml"/><Relationship Id="rId12" Type="http://schemas.openxmlformats.org/officeDocument/2006/relationships/hyperlink" Target="consultantplus://offline/ref=018AA9FCE7F13808E02F7FBB7EA016C3E42CCFB333472DF615D39BAC6694CCB748C5B5DC951ANAdBK" TargetMode="External"/><Relationship Id="rId17" Type="http://schemas.openxmlformats.org/officeDocument/2006/relationships/hyperlink" Target="consultantplus://offline/ref=018AA9FCE7F13808E02F7FBB7EA016C3E728CEB334432DF615D39BAC66N9d4K" TargetMode="External"/><Relationship Id="rId25" Type="http://schemas.openxmlformats.org/officeDocument/2006/relationships/hyperlink" Target="consultantplus://offline/ref=018AA9FCE7F13808E02F7FBB7EA016C3E72DC7BA30402DF615D39BAC6694CCB748C5B5DC911DA70BN1d3K" TargetMode="External"/><Relationship Id="rId33" Type="http://schemas.openxmlformats.org/officeDocument/2006/relationships/hyperlink" Target="consultantplus://offline/ref=E8AC8B746E558277A5D1282559D0EC7AF54127BCC13217206B6F3CB394021B8E082DF2AF3B8096B0O5d6K" TargetMode="External"/><Relationship Id="rId38" Type="http://schemas.openxmlformats.org/officeDocument/2006/relationships/image" Target="media/image15.wmf"/><Relationship Id="rId46" Type="http://schemas.openxmlformats.org/officeDocument/2006/relationships/image" Target="media/image20.wmf"/><Relationship Id="rId59" Type="http://schemas.openxmlformats.org/officeDocument/2006/relationships/hyperlink" Target="https://login.consultant.ru/link/?req=doc&amp;demo=2&amp;base=LAW&amp;n=388711&amp;dst=497&amp;field=134&amp;date=22.09.2021" TargetMode="External"/><Relationship Id="rId67" Type="http://schemas.openxmlformats.org/officeDocument/2006/relationships/hyperlink" Target="https://login.consultant.ru/link/?req=doc&amp;demo=2&amp;base=LAW&amp;n=388536&amp;dst=100734&amp;field=134&amp;date=22.09.2021" TargetMode="External"/><Relationship Id="rId20" Type="http://schemas.openxmlformats.org/officeDocument/2006/relationships/hyperlink" Target="consultantplus://offline/ref=018AA9FCE7F13808E02F7FBB7EA016C3EE28CFB5304F70FC1D8A97AEN6d1K" TargetMode="External"/><Relationship Id="rId41" Type="http://schemas.openxmlformats.org/officeDocument/2006/relationships/image" Target="media/image18.wmf"/><Relationship Id="rId54" Type="http://schemas.openxmlformats.org/officeDocument/2006/relationships/hyperlink" Target="https://login.consultant.ru/link/?req=doc&amp;demo=2&amp;base=LAW&amp;n=388711&amp;dst=101014&amp;field=134&amp;date=22.09.2021" TargetMode="External"/><Relationship Id="rId62" Type="http://schemas.openxmlformats.org/officeDocument/2006/relationships/hyperlink" Target="https://login.consultant.ru/link/?req=doc&amp;demo=2&amp;base=LAW&amp;n=388711&amp;dst=100620&amp;field=134&amp;date=22.09.2021" TargetMode="External"/><Relationship Id="rId70" Type="http://schemas.openxmlformats.org/officeDocument/2006/relationships/hyperlink" Target="https://login.consultant.ru/link/?req=doc&amp;demo=2&amp;base=LAW&amp;n=388536&amp;dst=100735&amp;field=134&amp;date=22.09.2021"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DE42F-DB52-479E-A8CC-C04C077AF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11899</TotalTime>
  <Pages>1</Pages>
  <Words>10438</Words>
  <Characters>59500</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Сергей</cp:lastModifiedBy>
  <cp:revision>58</cp:revision>
  <cp:lastPrinted>2021-07-23T06:25:00Z</cp:lastPrinted>
  <dcterms:created xsi:type="dcterms:W3CDTF">2021-04-14T12:47:00Z</dcterms:created>
  <dcterms:modified xsi:type="dcterms:W3CDTF">2021-09-23T07:57:00Z</dcterms:modified>
</cp:coreProperties>
</file>